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C1" w:rsidRDefault="001B0FC1" w:rsidP="001B0F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C28EF" wp14:editId="270AFAD8">
                <wp:simplePos x="0" y="0"/>
                <wp:positionH relativeFrom="column">
                  <wp:posOffset>5554980</wp:posOffset>
                </wp:positionH>
                <wp:positionV relativeFrom="paragraph">
                  <wp:posOffset>-641350</wp:posOffset>
                </wp:positionV>
                <wp:extent cx="361950" cy="307340"/>
                <wp:effectExtent l="0" t="0" r="19685" b="17145"/>
                <wp:wrapNone/>
                <wp:docPr id="1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0" cy="30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437.4pt;margin-top:-50.5pt;width:28.5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ulpgEAAFMDAAAOAAAAZHJzL2Uyb0RvYy54bWysU82OEzEMviPxDlHudKbdbkGjTvfAqlwQ&#10;rFh4gDQ/M5GSOHLSTvs6vAovhpN2yy5cEGIOHjt2PtufnfXd0Tt20JgshJ7PZy1nOkhQNgw9//Z1&#10;++YdZymLoISDoHt+0onfbV6/Wk+x0wsYwSmNjEBC6qbY8zHn2DVNkqP2Is0g6kBOA+hFJhOHRqGY&#10;CN27ZtG2q2YCVBFB6pTo9P7s5JuKb4yW+bMxSWfmek615Sqxyl2RzWYtugFFHK28lCH+oQovbKCk&#10;V6h7kQXbo/0DyluJkMDkmQTfgDFW6toDdTNvf+vmcRRR116InBSvNKX/Bys/HR6QWUWz4ywITyP6&#10;ovOP72HYO2DLws8UU0dhj/EBL1YitTR7NOjLn9pgx8rp6cqpPmYm6fBmNV8uiXlJrpt29XZROW9+&#10;XY6Y8gcNnhWl50gjq0yKw8eUKSGFPoWUXAmcVVvrXDVw2L13yA6CxrutX6mYrrwIc4FNPV/c3q7a&#10;Cv3Cmf4OA2Ef1BnbhZJb1+261Fg4OrNStB2oUyWrKRZNrpZ02bKyGs9t0p+/hc1PAAAA//8DAFBL&#10;AwQUAAYACAAAACEAIHC64eAAAAAMAQAADwAAAGRycy9kb3ducmV2LnhtbEyPzU7DMBCE70i8g7VI&#10;XFDrpIVQQpwKhb8zLUIc3XhJQu11FLtt8vYsJzju7Gjmm2I9OiuOOITOk4J0noBAqr3pqFHwvn2e&#10;rUCEqMlo6wkVTBhgXZ6fFTo3/kRveNzERnAIhVwraGPscylD3aLTYe57JP59+cHpyOfQSDPoE4c7&#10;KxdJkkmnO+KGVvdYtVjvNwenAKfHz+3yNfuY9vbl6buqMLTxSqnLi/HhHkTEMf6Z4Ref0aFkpp0/&#10;kAnCKljdXjN6VDBLk5RXseVumbK0Y+lmkYEsC/l/RPkDAAD//wMAUEsBAi0AFAAGAAgAAAAhALaD&#10;OJL+AAAA4QEAABMAAAAAAAAAAAAAAAAAAAAAAFtDb250ZW50X1R5cGVzXS54bWxQSwECLQAUAAYA&#10;CAAAACEAOP0h/9YAAACUAQAACwAAAAAAAAAAAAAAAAAvAQAAX3JlbHMvLnJlbHNQSwECLQAUAAYA&#10;CAAAACEAYY3LpaYBAABTAwAADgAAAAAAAAAAAAAAAAAuAgAAZHJzL2Uyb0RvYy54bWxQSwECLQAU&#10;AAYACAAAACEAIHC64eAAAAAMAQAADwAAAAAAAAAAAAAAAAAABAAAZHJzL2Rvd25yZXYueG1sUEsF&#10;BgAAAAAEAAQA8wAAAA0FAAAAAA==&#10;" strokecolor="white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A FORMAÇÃO CONTINUADA DE PROFESSORES ALFABETIZADORES NO ÂMBITO DO PNAIC: UNIDADE ENTRE TEORIA E PRÁTICA DOCENTE</w:t>
      </w:r>
    </w:p>
    <w:p w:rsidR="001B0FC1" w:rsidRDefault="001B0FC1" w:rsidP="001B0F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FC1" w:rsidRDefault="001B0FC1" w:rsidP="001B0FC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Francisca Maria da Cunha de Sousa</w:t>
      </w:r>
    </w:p>
    <w:p w:rsidR="001B0FC1" w:rsidRDefault="001B0FC1" w:rsidP="001B0FC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Doutoranda em Educação – PPGED/UFPI</w:t>
      </w:r>
    </w:p>
    <w:p w:rsidR="001B0FC1" w:rsidRDefault="001B0FC1" w:rsidP="001B0FC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Professora da SEMEC/PMT</w:t>
      </w:r>
    </w:p>
    <w:p w:rsidR="00F20F44" w:rsidRDefault="00F20F44" w:rsidP="001B0FC1">
      <w:pPr>
        <w:spacing w:after="0" w:line="240" w:lineRule="auto"/>
        <w:ind w:firstLine="851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franmacusopmt@hotmail.com</w:t>
      </w:r>
    </w:p>
    <w:p w:rsidR="001B0FC1" w:rsidRDefault="001B0FC1" w:rsidP="001B0FC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0FC1" w:rsidRDefault="001B0FC1" w:rsidP="001B0FC1">
      <w:pPr>
        <w:spacing w:after="0" w:line="240" w:lineRule="auto"/>
        <w:ind w:firstLine="851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Neide Cavalcante Guedes</w:t>
      </w:r>
    </w:p>
    <w:p w:rsidR="001B0FC1" w:rsidRDefault="001B0FC1" w:rsidP="001B0FC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Docente do PPGED/UFPI</w:t>
      </w:r>
    </w:p>
    <w:p w:rsidR="00F20F44" w:rsidRDefault="00F20F44" w:rsidP="001B0FC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neidecguedes@hotmail.com</w:t>
      </w:r>
    </w:p>
    <w:p w:rsidR="001B0FC1" w:rsidRDefault="001B0FC1" w:rsidP="001B0FC1">
      <w:pPr>
        <w:spacing w:after="0" w:line="240" w:lineRule="auto"/>
        <w:ind w:firstLine="851"/>
        <w:jc w:val="right"/>
      </w:pPr>
    </w:p>
    <w:p w:rsidR="001B0FC1" w:rsidRDefault="001B0FC1" w:rsidP="001B0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B0FC1" w:rsidRDefault="001B0FC1" w:rsidP="001B0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FC1" w:rsidRPr="001B0FC1" w:rsidRDefault="001B0FC1" w:rsidP="001B0F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FC1">
        <w:rPr>
          <w:rFonts w:ascii="Times New Roman" w:hAnsi="Times New Roman" w:cs="Times New Roman"/>
          <w:sz w:val="24"/>
          <w:szCs w:val="24"/>
        </w:rPr>
        <w:t xml:space="preserve">O estudo pretende responder ao seguinte problema: Como </w:t>
      </w:r>
      <w:r w:rsidRPr="001B0FC1">
        <w:rPr>
          <w:rFonts w:ascii="Times New Roman" w:eastAsia="Calibri" w:hAnsi="Times New Roman" w:cs="Times New Roman"/>
          <w:sz w:val="24"/>
          <w:szCs w:val="24"/>
        </w:rPr>
        <w:t>a formação continuada do alfabetizador no âmbito do PNAIC dialoga com prática</w:t>
      </w:r>
      <w:r w:rsidRPr="001B0FC1">
        <w:rPr>
          <w:rFonts w:ascii="Times New Roman" w:hAnsi="Times New Roman" w:cs="Times New Roman"/>
          <w:sz w:val="24"/>
          <w:szCs w:val="24"/>
        </w:rPr>
        <w:t xml:space="preserve">? </w:t>
      </w:r>
      <w:r w:rsidR="00846269">
        <w:rPr>
          <w:rFonts w:ascii="Times New Roman" w:hAnsi="Times New Roman" w:cs="Times New Roman"/>
          <w:sz w:val="24"/>
          <w:szCs w:val="24"/>
        </w:rPr>
        <w:t>Objetiva c</w:t>
      </w:r>
      <w:r w:rsidRPr="001B0FC1">
        <w:rPr>
          <w:rFonts w:ascii="Times New Roman" w:hAnsi="Times New Roman" w:cs="Times New Roman"/>
          <w:sz w:val="24"/>
          <w:szCs w:val="24"/>
        </w:rPr>
        <w:t xml:space="preserve">ompreender </w:t>
      </w:r>
      <w:r w:rsidRPr="001B0FC1">
        <w:rPr>
          <w:rFonts w:ascii="Times New Roman" w:eastAsia="Calibri" w:hAnsi="Times New Roman" w:cs="Times New Roman"/>
          <w:sz w:val="24"/>
          <w:szCs w:val="24"/>
        </w:rPr>
        <w:t>a formação continuada do alfabetizador no âmbito do PNAIC considerando a relação teoria e prática. P</w:t>
      </w:r>
      <w:r w:rsidRPr="001B0FC1">
        <w:rPr>
          <w:rFonts w:ascii="Times New Roman" w:hAnsi="Times New Roman" w:cs="Times New Roman"/>
          <w:sz w:val="24"/>
          <w:szCs w:val="24"/>
        </w:rPr>
        <w:t xml:space="preserve">ensar a formação continuada do alfabetizador como uma necessidade da prática docente alfabetizadora significa reconhecer que esses profissionais têm uma prática social e precisam receber uma sólida formação teórico-metodológica que responda às demandas da sociedade. </w:t>
      </w:r>
      <w:r w:rsidRPr="001B0FC1">
        <w:rPr>
          <w:rFonts w:ascii="Times New Roman" w:eastAsia="Calibri" w:hAnsi="Times New Roman" w:cs="Times New Roman"/>
          <w:sz w:val="24"/>
          <w:szCs w:val="24"/>
        </w:rPr>
        <w:t xml:space="preserve">Trata-se de uma pesquisa qualitativa na abordagem da </w:t>
      </w:r>
      <w:proofErr w:type="spellStart"/>
      <w:r w:rsidRPr="001B0FC1">
        <w:rPr>
          <w:rFonts w:ascii="Times New Roman" w:eastAsia="Calibri" w:hAnsi="Times New Roman" w:cs="Times New Roman"/>
          <w:sz w:val="24"/>
          <w:szCs w:val="24"/>
        </w:rPr>
        <w:t>etnometodologia</w:t>
      </w:r>
      <w:proofErr w:type="spellEnd"/>
      <w:r w:rsidRPr="001B0FC1">
        <w:rPr>
          <w:rFonts w:ascii="Times New Roman" w:eastAsia="Calibri" w:hAnsi="Times New Roman" w:cs="Times New Roman"/>
          <w:sz w:val="24"/>
          <w:szCs w:val="24"/>
        </w:rPr>
        <w:t>, na qual dialogamos com autores</w:t>
      </w:r>
      <w:r w:rsidRPr="001B0FC1">
        <w:rPr>
          <w:rFonts w:ascii="Times New Roman" w:hAnsi="Times New Roman" w:cs="Times New Roman"/>
          <w:sz w:val="24"/>
          <w:szCs w:val="24"/>
        </w:rPr>
        <w:t xml:space="preserve"> do campo da formação continuada de professores, focalizando a prática alfabetizadora, tais como:</w:t>
      </w:r>
      <w:r w:rsidRPr="001B0FC1">
        <w:rPr>
          <w:rFonts w:ascii="Times New Roman" w:eastAsia="Calibri" w:hAnsi="Times New Roman" w:cs="Times New Roman"/>
          <w:sz w:val="24"/>
          <w:szCs w:val="24"/>
        </w:rPr>
        <w:t xml:space="preserve"> Brasil (2013), </w:t>
      </w:r>
      <w:proofErr w:type="gramStart"/>
      <w:r w:rsidRPr="001B0FC1">
        <w:rPr>
          <w:rFonts w:ascii="Times New Roman" w:eastAsia="Calibri" w:hAnsi="Times New Roman" w:cs="Times New Roman"/>
          <w:sz w:val="24"/>
          <w:szCs w:val="24"/>
        </w:rPr>
        <w:t>Brito</w:t>
      </w:r>
      <w:proofErr w:type="gramEnd"/>
      <w:r w:rsidRPr="001B0FC1">
        <w:rPr>
          <w:rFonts w:ascii="Times New Roman" w:eastAsia="Calibri" w:hAnsi="Times New Roman" w:cs="Times New Roman"/>
          <w:sz w:val="24"/>
          <w:szCs w:val="24"/>
        </w:rPr>
        <w:t xml:space="preserve"> (2006; 2011), Garcia e </w:t>
      </w:r>
      <w:proofErr w:type="spellStart"/>
      <w:r w:rsidRPr="001B0FC1">
        <w:rPr>
          <w:rFonts w:ascii="Times New Roman" w:eastAsia="Calibri" w:hAnsi="Times New Roman" w:cs="Times New Roman"/>
          <w:sz w:val="24"/>
          <w:szCs w:val="24"/>
        </w:rPr>
        <w:t>Zaccur</w:t>
      </w:r>
      <w:proofErr w:type="spellEnd"/>
      <w:r w:rsidRPr="001B0FC1">
        <w:rPr>
          <w:rFonts w:ascii="Times New Roman" w:eastAsia="Calibri" w:hAnsi="Times New Roman" w:cs="Times New Roman"/>
          <w:sz w:val="24"/>
          <w:szCs w:val="24"/>
        </w:rPr>
        <w:t xml:space="preserve">, (2008), </w:t>
      </w:r>
      <w:proofErr w:type="spellStart"/>
      <w:r w:rsidRPr="001B0FC1">
        <w:rPr>
          <w:rFonts w:ascii="Times New Roman" w:eastAsia="Calibri" w:hAnsi="Times New Roman" w:cs="Times New Roman"/>
          <w:sz w:val="24"/>
          <w:szCs w:val="24"/>
        </w:rPr>
        <w:t>Imbernón</w:t>
      </w:r>
      <w:proofErr w:type="spellEnd"/>
      <w:r w:rsidRPr="001B0FC1">
        <w:rPr>
          <w:rFonts w:ascii="Times New Roman" w:eastAsia="Calibri" w:hAnsi="Times New Roman" w:cs="Times New Roman"/>
          <w:sz w:val="24"/>
          <w:szCs w:val="24"/>
        </w:rPr>
        <w:t xml:space="preserve"> (2011), </w:t>
      </w:r>
      <w:proofErr w:type="spellStart"/>
      <w:r w:rsidRPr="001B0FC1">
        <w:rPr>
          <w:rFonts w:ascii="Times New Roman" w:eastAsia="Calibri" w:hAnsi="Times New Roman" w:cs="Times New Roman"/>
          <w:sz w:val="24"/>
          <w:szCs w:val="24"/>
        </w:rPr>
        <w:t>Tardif</w:t>
      </w:r>
      <w:proofErr w:type="spellEnd"/>
      <w:r w:rsidRPr="001B0FC1">
        <w:rPr>
          <w:rFonts w:ascii="Times New Roman" w:eastAsia="Calibri" w:hAnsi="Times New Roman" w:cs="Times New Roman"/>
          <w:sz w:val="24"/>
          <w:szCs w:val="24"/>
        </w:rPr>
        <w:t xml:space="preserve"> (2002), dentre outros.</w:t>
      </w:r>
      <w:r w:rsidRPr="001B0FC1">
        <w:rPr>
          <w:rFonts w:ascii="Times New Roman" w:hAnsi="Times New Roman" w:cs="Times New Roman"/>
          <w:sz w:val="24"/>
          <w:szCs w:val="24"/>
        </w:rPr>
        <w:t xml:space="preserve"> Este artigo é um recorte da tese que estamos desenvolvendo no PPGED/UFPI. O estudo mostra que a formação continuada</w:t>
      </w:r>
      <w:r w:rsidR="00F20F44">
        <w:rPr>
          <w:rFonts w:ascii="Times New Roman" w:hAnsi="Times New Roman" w:cs="Times New Roman"/>
          <w:sz w:val="24"/>
          <w:szCs w:val="24"/>
        </w:rPr>
        <w:t xml:space="preserve"> no âmbito do PNAIC</w:t>
      </w:r>
      <w:r w:rsidRPr="001B0FC1">
        <w:rPr>
          <w:rFonts w:ascii="Times New Roman" w:hAnsi="Times New Roman" w:cs="Times New Roman"/>
          <w:sz w:val="24"/>
          <w:szCs w:val="24"/>
        </w:rPr>
        <w:t xml:space="preserve"> tem </w:t>
      </w:r>
      <w:r w:rsidRPr="001B0FC1">
        <w:rPr>
          <w:rFonts w:ascii="Times New Roman" w:eastAsia="Calibri" w:hAnsi="Times New Roman" w:cs="Times New Roman"/>
          <w:sz w:val="24"/>
          <w:szCs w:val="24"/>
        </w:rPr>
        <w:t xml:space="preserve">o desafio de formar profissionais para pensarem criticamente sua prática, entender as intencionalidades dela e reorientá-la. Assim, o professor torna-se sujeito de sua formação e percebe </w:t>
      </w:r>
      <w:r w:rsidR="00F20F44">
        <w:rPr>
          <w:rFonts w:ascii="Times New Roman" w:eastAsia="Calibri" w:hAnsi="Times New Roman" w:cs="Times New Roman"/>
          <w:sz w:val="24"/>
          <w:szCs w:val="24"/>
        </w:rPr>
        <w:t>que a teoria orienta a prática num constante diálogo</w:t>
      </w:r>
      <w:r w:rsidRPr="001B0F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0FC1" w:rsidRPr="001B0FC1" w:rsidRDefault="001B0FC1" w:rsidP="001B0FC1">
      <w:pPr>
        <w:spacing w:after="0" w:line="240" w:lineRule="auto"/>
        <w:jc w:val="both"/>
      </w:pPr>
    </w:p>
    <w:p w:rsidR="001B0FC1" w:rsidRPr="001B0FC1" w:rsidRDefault="001B0FC1" w:rsidP="001B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C1">
        <w:rPr>
          <w:rFonts w:ascii="Times New Roman" w:hAnsi="Times New Roman" w:cs="Times New Roman"/>
          <w:b/>
          <w:sz w:val="24"/>
          <w:szCs w:val="24"/>
        </w:rPr>
        <w:t>PALAVRAS-CHAVES</w:t>
      </w:r>
      <w:r w:rsidRPr="001B0FC1">
        <w:rPr>
          <w:rFonts w:ascii="Times New Roman" w:hAnsi="Times New Roman" w:cs="Times New Roman"/>
          <w:sz w:val="24"/>
          <w:szCs w:val="24"/>
        </w:rPr>
        <w:t>: Formação Continuada de Professores. Prática Docente Alfabetizadora. Teoria e Prática.</w:t>
      </w:r>
    </w:p>
    <w:p w:rsidR="001B0FC1" w:rsidRPr="001B0FC1" w:rsidRDefault="001B0FC1" w:rsidP="001B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F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C4A" w:rsidRPr="001B0FC1" w:rsidRDefault="00E41C4A" w:rsidP="001B0FC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E41C4A" w:rsidRPr="001B0FC1" w:rsidSect="00F20F4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C1"/>
    <w:rsid w:val="001B0FC1"/>
    <w:rsid w:val="006B4D99"/>
    <w:rsid w:val="00846269"/>
    <w:rsid w:val="00AE60A6"/>
    <w:rsid w:val="00E41C4A"/>
    <w:rsid w:val="00F2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C1"/>
    <w:pPr>
      <w:suppressAutoHyphens/>
      <w:spacing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C1"/>
    <w:pPr>
      <w:suppressAutoHyphens/>
      <w:spacing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FRANCISCACUNHA</dc:creator>
  <cp:lastModifiedBy>FRANCISCACUNHA</cp:lastModifiedBy>
  <cp:revision>4</cp:revision>
  <dcterms:created xsi:type="dcterms:W3CDTF">2017-10-23T04:07:00Z</dcterms:created>
  <dcterms:modified xsi:type="dcterms:W3CDTF">2017-10-23T04:31:00Z</dcterms:modified>
</cp:coreProperties>
</file>