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B3B" w:rsidRDefault="005A2B3B" w:rsidP="00E8473E">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TRABALHO E EDUCAÇÃO DO/NO CAMPO NO MUNICÍPIO DE ALVARÃES/AMAZONAS</w:t>
      </w:r>
    </w:p>
    <w:p w:rsidR="00B92131" w:rsidRDefault="00B92131" w:rsidP="00E8473E">
      <w:pPr>
        <w:spacing w:before="100" w:beforeAutospacing="1" w:after="100" w:afterAutospacing="1" w:line="360" w:lineRule="auto"/>
        <w:jc w:val="center"/>
        <w:rPr>
          <w:rFonts w:ascii="Times New Roman" w:hAnsi="Times New Roman" w:cs="Times New Roman"/>
          <w:b/>
          <w:sz w:val="24"/>
          <w:szCs w:val="24"/>
        </w:rPr>
      </w:pPr>
    </w:p>
    <w:p w:rsidR="00B92131" w:rsidRPr="002E3090" w:rsidRDefault="001F5D68" w:rsidP="00E8473E">
      <w:pPr>
        <w:pStyle w:val="Textodenotaderodap"/>
        <w:ind w:left="142" w:hanging="142"/>
        <w:jc w:val="right"/>
        <w:rPr>
          <w:rFonts w:ascii="Times New Roman" w:hAnsi="Times New Roman" w:cs="Times New Roman"/>
          <w:sz w:val="24"/>
          <w:szCs w:val="24"/>
        </w:rPr>
      </w:pPr>
      <w:r w:rsidRPr="002E3090">
        <w:rPr>
          <w:rFonts w:ascii="Times New Roman" w:hAnsi="Times New Roman" w:cs="Times New Roman"/>
          <w:b/>
          <w:noProof/>
          <w:sz w:val="24"/>
          <w:szCs w:val="24"/>
          <w:lang w:eastAsia="pt-BR"/>
        </w:rPr>
        <w:pict>
          <v:oval id="Elipse 31" o:spid="_x0000_s1026" style="position:absolute;left:0;text-align:left;margin-left:-38.3pt;margin-top:.95pt;width:14.05pt;height: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" fillcolor="white [3212]" strokecolor="white [3212]" strokeweight="2pt"/>
        </w:pict>
      </w:r>
      <w:r w:rsidR="00B92131" w:rsidRPr="002E3090">
        <w:rPr>
          <w:rFonts w:ascii="Times New Roman" w:hAnsi="Times New Roman" w:cs="Times New Roman"/>
          <w:sz w:val="24"/>
          <w:szCs w:val="24"/>
        </w:rPr>
        <w:t xml:space="preserve">Iraci Carvalho Uchoa: UFAM. </w:t>
      </w:r>
      <w:hyperlink r:id="rId8" w:history="1">
        <w:r w:rsidR="00B92131" w:rsidRPr="002E3090">
          <w:rPr>
            <w:rStyle w:val="Hyperlink"/>
            <w:rFonts w:ascii="Times New Roman" w:hAnsi="Times New Roman" w:cs="Times New Roman"/>
            <w:sz w:val="24"/>
            <w:szCs w:val="24"/>
          </w:rPr>
          <w:t>Irauchoa100@outlook.com</w:t>
        </w:r>
      </w:hyperlink>
    </w:p>
    <w:p w:rsidR="00B92131" w:rsidRPr="002E3090" w:rsidRDefault="00B92131" w:rsidP="00E8473E">
      <w:pPr>
        <w:pStyle w:val="Textodenotaderodap"/>
        <w:ind w:left="142" w:hanging="142"/>
        <w:jc w:val="right"/>
        <w:rPr>
          <w:rFonts w:ascii="Times New Roman" w:hAnsi="Times New Roman" w:cs="Times New Roman"/>
          <w:b/>
          <w:sz w:val="24"/>
          <w:szCs w:val="24"/>
        </w:rPr>
      </w:pPr>
      <w:r w:rsidRPr="002E3090">
        <w:rPr>
          <w:rFonts w:ascii="Times New Roman" w:hAnsi="Times New Roman" w:cs="Times New Roman"/>
          <w:sz w:val="24"/>
          <w:szCs w:val="24"/>
        </w:rPr>
        <w:t>Arminda Rachel Botelho Mourão: UFAM. arachel@uol.com</w:t>
      </w:r>
      <w:proofErr w:type="gramStart"/>
      <w:r w:rsidRPr="002E3090">
        <w:rPr>
          <w:rFonts w:ascii="Times New Roman" w:hAnsi="Times New Roman" w:cs="Times New Roman"/>
          <w:sz w:val="24"/>
          <w:szCs w:val="24"/>
        </w:rPr>
        <w:t xml:space="preserve">  </w:t>
      </w:r>
    </w:p>
    <w:p w:rsidR="00B92131" w:rsidRPr="002E3090" w:rsidRDefault="00B92131" w:rsidP="00E8473E">
      <w:pPr>
        <w:spacing w:before="100" w:beforeAutospacing="1" w:after="100" w:afterAutospacing="1" w:line="360" w:lineRule="auto"/>
        <w:jc w:val="center"/>
        <w:rPr>
          <w:rFonts w:ascii="Times New Roman" w:hAnsi="Times New Roman" w:cs="Times New Roman"/>
          <w:b/>
          <w:sz w:val="24"/>
          <w:szCs w:val="24"/>
        </w:rPr>
      </w:pPr>
      <w:proofErr w:type="gramEnd"/>
    </w:p>
    <w:p w:rsidR="00B92131" w:rsidRDefault="00B92131" w:rsidP="007A2367">
      <w:pPr>
        <w:pStyle w:val="PargrafodaLista"/>
        <w:numPr>
          <w:ilvl w:val="0"/>
          <w:numId w:val="8"/>
        </w:numPr>
        <w:tabs>
          <w:tab w:val="left" w:pos="1133"/>
        </w:tabs>
        <w:spacing w:after="0" w:line="360" w:lineRule="auto"/>
        <w:rPr>
          <w:rFonts w:ascii="Times New Roman" w:hAnsi="Times New Roman" w:cs="Times New Roman"/>
          <w:b/>
          <w:sz w:val="24"/>
          <w:szCs w:val="24"/>
        </w:rPr>
      </w:pPr>
      <w:r w:rsidRPr="007A2367">
        <w:rPr>
          <w:rFonts w:ascii="Times New Roman" w:hAnsi="Times New Roman" w:cs="Times New Roman"/>
          <w:b/>
          <w:sz w:val="24"/>
          <w:szCs w:val="24"/>
        </w:rPr>
        <w:t>INTRODUÇÃO</w:t>
      </w:r>
    </w:p>
    <w:p w:rsidR="00621D37" w:rsidRPr="007A2367" w:rsidRDefault="00621D37" w:rsidP="00621D37">
      <w:pPr>
        <w:pStyle w:val="PargrafodaLista"/>
        <w:tabs>
          <w:tab w:val="left" w:pos="1133"/>
        </w:tabs>
        <w:spacing w:after="0" w:line="240" w:lineRule="auto"/>
        <w:rPr>
          <w:rFonts w:ascii="Times New Roman" w:hAnsi="Times New Roman" w:cs="Times New Roman"/>
          <w:b/>
          <w:sz w:val="24"/>
          <w:szCs w:val="24"/>
        </w:rPr>
      </w:pPr>
    </w:p>
    <w:p w:rsidR="003023B5" w:rsidRDefault="00E62333" w:rsidP="00C854D4">
      <w:pPr>
        <w:pStyle w:val="NormalWeb"/>
        <w:spacing w:before="0" w:beforeAutospacing="0" w:after="0" w:afterAutospacing="0" w:line="360" w:lineRule="auto"/>
        <w:ind w:firstLine="708"/>
        <w:jc w:val="both"/>
        <w:textAlignment w:val="baseline"/>
        <w:rPr>
          <w:bCs/>
        </w:rPr>
      </w:pPr>
      <w:r w:rsidRPr="006135D0">
        <w:rPr>
          <w:bCs/>
        </w:rPr>
        <w:t>O Amazonas está entre as 27 unidades federativas do Brasil, sendo o maior Estado em área territorial com aproximadamente “</w:t>
      </w:r>
      <w:r w:rsidRPr="006135D0">
        <w:rPr>
          <w:shd w:val="clear" w:color="auto" w:fill="FFFFFF"/>
        </w:rPr>
        <w:t>1</w:t>
      </w:r>
      <w:r w:rsidR="00B519F0">
        <w:rPr>
          <w:shd w:val="clear" w:color="auto" w:fill="FFFFFF"/>
        </w:rPr>
        <w:t>.</w:t>
      </w:r>
      <w:r w:rsidRPr="006135D0">
        <w:rPr>
          <w:shd w:val="clear" w:color="auto" w:fill="FFFFFF"/>
        </w:rPr>
        <w:t>559</w:t>
      </w:r>
      <w:r w:rsidR="00BE268D">
        <w:rPr>
          <w:shd w:val="clear" w:color="auto" w:fill="FFFFFF"/>
        </w:rPr>
        <w:t>.</w:t>
      </w:r>
      <w:r w:rsidRPr="006135D0">
        <w:rPr>
          <w:shd w:val="clear" w:color="auto" w:fill="FFFFFF"/>
        </w:rPr>
        <w:t>159</w:t>
      </w:r>
      <w:r w:rsidR="00820B9D">
        <w:rPr>
          <w:shd w:val="clear" w:color="auto" w:fill="FFFFFF"/>
        </w:rPr>
        <w:t>.</w:t>
      </w:r>
      <w:r w:rsidRPr="006135D0">
        <w:rPr>
          <w:shd w:val="clear" w:color="auto" w:fill="FFFFFF"/>
        </w:rPr>
        <w:t>148 km</w:t>
      </w:r>
      <w:r w:rsidRPr="006135D0">
        <w:rPr>
          <w:bCs/>
        </w:rPr>
        <w:t>”, é nesta imensidão que se situa o campo amazonense com suas diversidades. As águas dos rios, furos e igarapés no período da cheia, apresentam maior grau de vulnerabilidade para a população, com a aproximação de animais peçonhentos e selvagens como co</w:t>
      </w:r>
      <w:r w:rsidR="003023B5">
        <w:rPr>
          <w:bCs/>
        </w:rPr>
        <w:t>bras e jacarés, contudo, define</w:t>
      </w:r>
      <w:r w:rsidR="0069063E">
        <w:rPr>
          <w:bCs/>
        </w:rPr>
        <w:t xml:space="preserve"> uma das categorias centrais do</w:t>
      </w:r>
      <w:r w:rsidR="003023B5">
        <w:rPr>
          <w:bCs/>
        </w:rPr>
        <w:t xml:space="preserve"> </w:t>
      </w:r>
      <w:r w:rsidR="00F40F9E">
        <w:rPr>
          <w:bCs/>
        </w:rPr>
        <w:t>modo</w:t>
      </w:r>
      <w:r w:rsidR="0069063E">
        <w:rPr>
          <w:bCs/>
        </w:rPr>
        <w:t xml:space="preserve"> </w:t>
      </w:r>
      <w:r w:rsidR="00F40F9E">
        <w:rPr>
          <w:bCs/>
        </w:rPr>
        <w:t>produtivo camponês</w:t>
      </w:r>
      <w:r w:rsidR="003023B5">
        <w:rPr>
          <w:bCs/>
        </w:rPr>
        <w:t xml:space="preserve"> familiar </w:t>
      </w:r>
      <w:r w:rsidR="0069063E">
        <w:rPr>
          <w:bCs/>
        </w:rPr>
        <w:t>que é a pesca,</w:t>
      </w:r>
      <w:r w:rsidR="003023B5">
        <w:rPr>
          <w:bCs/>
        </w:rPr>
        <w:t xml:space="preserve"> neste sentido, o período da cheia além de aproximar </w:t>
      </w:r>
      <w:r w:rsidRPr="006135D0">
        <w:rPr>
          <w:bCs/>
        </w:rPr>
        <w:t>os territórios</w:t>
      </w:r>
      <w:r w:rsidR="0024682F">
        <w:rPr>
          <w:bCs/>
        </w:rPr>
        <w:t xml:space="preserve">, </w:t>
      </w:r>
      <w:r w:rsidR="003023B5">
        <w:rPr>
          <w:bCs/>
        </w:rPr>
        <w:t>estabelece novas formas de trabalho e novas formas de viver o cotidiano</w:t>
      </w:r>
      <w:r w:rsidR="00B42A25">
        <w:rPr>
          <w:bCs/>
        </w:rPr>
        <w:t xml:space="preserve"> </w:t>
      </w:r>
      <w:r w:rsidR="00F40F9E">
        <w:rPr>
          <w:bCs/>
        </w:rPr>
        <w:t xml:space="preserve">que para </w:t>
      </w:r>
      <w:proofErr w:type="spellStart"/>
      <w:r w:rsidR="00F40F9E">
        <w:rPr>
          <w:bCs/>
        </w:rPr>
        <w:t>Witkoski</w:t>
      </w:r>
      <w:proofErr w:type="spellEnd"/>
      <w:r w:rsidR="00F40F9E">
        <w:rPr>
          <w:bCs/>
        </w:rPr>
        <w:t xml:space="preserve"> </w:t>
      </w:r>
      <w:r w:rsidR="009C781F">
        <w:rPr>
          <w:bCs/>
        </w:rPr>
        <w:t xml:space="preserve">(2010) </w:t>
      </w:r>
      <w:r w:rsidR="00F40F9E">
        <w:rPr>
          <w:bCs/>
        </w:rPr>
        <w:t xml:space="preserve">é espaço de Terras, Florestas e </w:t>
      </w:r>
      <w:r w:rsidR="009C781F">
        <w:rPr>
          <w:bCs/>
        </w:rPr>
        <w:t xml:space="preserve">Águas de Trabalho, ou seja, o campo amazônico. </w:t>
      </w:r>
    </w:p>
    <w:p w:rsidR="00953362" w:rsidRDefault="00E62333" w:rsidP="00E8473E">
      <w:pPr>
        <w:pStyle w:val="NormalWeb"/>
        <w:spacing w:before="0" w:beforeAutospacing="0" w:after="0" w:afterAutospacing="0" w:line="360" w:lineRule="auto"/>
        <w:ind w:firstLine="708"/>
        <w:jc w:val="both"/>
        <w:textAlignment w:val="baseline"/>
        <w:rPr>
          <w:bCs/>
        </w:rPr>
      </w:pPr>
      <w:r w:rsidRPr="006135D0">
        <w:rPr>
          <w:bCs/>
        </w:rPr>
        <w:t xml:space="preserve"> O período da seca também se apresenta com as suas especificidades, pois, </w:t>
      </w:r>
      <w:proofErr w:type="gramStart"/>
      <w:r w:rsidRPr="006135D0">
        <w:rPr>
          <w:bCs/>
        </w:rPr>
        <w:t>os lagos secam</w:t>
      </w:r>
      <w:proofErr w:type="gramEnd"/>
      <w:r w:rsidRPr="006135D0">
        <w:rPr>
          <w:bCs/>
        </w:rPr>
        <w:t xml:space="preserve">, e </w:t>
      </w:r>
      <w:r w:rsidR="004F64BF">
        <w:rPr>
          <w:bCs/>
        </w:rPr>
        <w:t>para os sujeitos que te</w:t>
      </w:r>
      <w:r w:rsidR="00B42A25">
        <w:rPr>
          <w:bCs/>
        </w:rPr>
        <w:t xml:space="preserve">m o peixe como fonte principal de sua alimentação, este é período da escassez. </w:t>
      </w:r>
      <w:r w:rsidRPr="006135D0">
        <w:rPr>
          <w:bCs/>
        </w:rPr>
        <w:t xml:space="preserve">Além do mais, provocam mudanças no itinerário das viagens, contribuindo para que algumas comunidades se isolem das adjacentes. </w:t>
      </w:r>
      <w:r w:rsidR="00D77065">
        <w:rPr>
          <w:bCs/>
        </w:rPr>
        <w:t>Contudo, a</w:t>
      </w:r>
      <w:r w:rsidRPr="006135D0">
        <w:rPr>
          <w:bCs/>
        </w:rPr>
        <w:t xml:space="preserve"> terra para os moradores do campo significa a sua própria existência já que é possível semear, cultivar e colher</w:t>
      </w:r>
      <w:r w:rsidR="00D77065">
        <w:rPr>
          <w:bCs/>
        </w:rPr>
        <w:t>.</w:t>
      </w:r>
    </w:p>
    <w:p w:rsidR="00093553" w:rsidRDefault="00D77065" w:rsidP="00093553">
      <w:pPr>
        <w:pStyle w:val="NormalWeb"/>
        <w:spacing w:before="0" w:beforeAutospacing="0" w:after="0" w:afterAutospacing="0" w:line="360" w:lineRule="auto"/>
        <w:ind w:firstLine="708"/>
        <w:jc w:val="both"/>
        <w:textAlignment w:val="baseline"/>
        <w:rPr>
          <w:bCs/>
        </w:rPr>
      </w:pPr>
      <w:r>
        <w:rPr>
          <w:bCs/>
        </w:rPr>
        <w:t xml:space="preserve"> </w:t>
      </w:r>
      <w:r w:rsidR="00E62333" w:rsidRPr="006135D0">
        <w:rPr>
          <w:bCs/>
        </w:rPr>
        <w:t xml:space="preserve">Neste sentido, as diversidades amazônicas não se esgotam com suas particularidades geográficas, o campo está composto por diferentes povos e com distintas formas de trabalhos. Ali é o território de gente! Gente que trabalha com a terra e com as águas, delas retiram o necessário para a vivência no campo; campo que se contrapõem ao território dos grandes latifundiários, ou seja, o campo visto pelo viés da agricultura </w:t>
      </w:r>
      <w:r w:rsidR="00F201BC" w:rsidRPr="006135D0">
        <w:rPr>
          <w:bCs/>
        </w:rPr>
        <w:t xml:space="preserve">familiar </w:t>
      </w:r>
      <w:r>
        <w:rPr>
          <w:bCs/>
        </w:rPr>
        <w:t xml:space="preserve">camponesa. </w:t>
      </w:r>
      <w:r w:rsidR="00E62333" w:rsidRPr="006135D0">
        <w:rPr>
          <w:bCs/>
        </w:rPr>
        <w:t xml:space="preserve">   </w:t>
      </w:r>
    </w:p>
    <w:p w:rsidR="00093553" w:rsidRDefault="00F201BC" w:rsidP="00093553">
      <w:pPr>
        <w:pStyle w:val="NormalWeb"/>
        <w:spacing w:before="0" w:beforeAutospacing="0" w:after="0" w:afterAutospacing="0" w:line="360" w:lineRule="auto"/>
        <w:ind w:firstLine="708"/>
        <w:jc w:val="both"/>
        <w:textAlignment w:val="baseline"/>
      </w:pPr>
      <w:r w:rsidRPr="006135D0">
        <w:t xml:space="preserve">E </w:t>
      </w:r>
      <w:r w:rsidR="00E62333" w:rsidRPr="006135D0">
        <w:t>que historicament</w:t>
      </w:r>
      <w:r w:rsidR="00953362">
        <w:t>e é marcado por lutas e tensões</w:t>
      </w:r>
      <w:r w:rsidR="00E62333" w:rsidRPr="006135D0">
        <w:t xml:space="preserve"> entre o Estado provedor dos benefícios dominantes</w:t>
      </w:r>
      <w:r w:rsidR="00953362">
        <w:t>,</w:t>
      </w:r>
      <w:r w:rsidR="00E62333" w:rsidRPr="006135D0">
        <w:t xml:space="preserve"> e o pequeno trabalhador desprovido de interesse político, uma relação desleal que fav</w:t>
      </w:r>
      <w:r w:rsidR="00D77065">
        <w:t xml:space="preserve">orece </w:t>
      </w:r>
      <w:r w:rsidR="00E62333" w:rsidRPr="006135D0">
        <w:t>o interesse</w:t>
      </w:r>
      <w:r w:rsidR="00F94F46">
        <w:t xml:space="preserve"> do</w:t>
      </w:r>
      <w:r w:rsidR="00953362">
        <w:t xml:space="preserve"> </w:t>
      </w:r>
      <w:r w:rsidR="00D77065">
        <w:t>Grande</w:t>
      </w:r>
      <w:r w:rsidR="004C42D8">
        <w:t xml:space="preserve"> </w:t>
      </w:r>
      <w:r w:rsidR="00E62333" w:rsidRPr="006135D0">
        <w:t>do</w:t>
      </w:r>
      <w:r w:rsidR="00D77065">
        <w:t xml:space="preserve"> C</w:t>
      </w:r>
      <w:r w:rsidR="00E62333" w:rsidRPr="006135D0">
        <w:t xml:space="preserve">apital. É válido salientar que por </w:t>
      </w:r>
      <w:r w:rsidR="00E62333" w:rsidRPr="006135D0">
        <w:lastRenderedPageBreak/>
        <w:t>uma imposição de trabalho assalariado nas fábricas, a classe domi</w:t>
      </w:r>
      <w:r w:rsidR="00953362">
        <w:t>nante submeteu o campo à cidade.</w:t>
      </w:r>
    </w:p>
    <w:p w:rsidR="00093553" w:rsidRDefault="00953362" w:rsidP="00093553">
      <w:pPr>
        <w:pStyle w:val="NormalWeb"/>
        <w:spacing w:before="0" w:beforeAutospacing="0" w:after="0" w:afterAutospacing="0" w:line="360" w:lineRule="auto"/>
        <w:ind w:firstLine="708"/>
        <w:jc w:val="both"/>
        <w:textAlignment w:val="baseline"/>
      </w:pPr>
      <w:r>
        <w:t>C</w:t>
      </w:r>
      <w:r w:rsidR="00E62333" w:rsidRPr="006135D0">
        <w:t xml:space="preserve">ampo desprezado pelo </w:t>
      </w:r>
      <w:r w:rsidR="00F201BC" w:rsidRPr="006135D0">
        <w:t>Estado, já que a falta de políticas</w:t>
      </w:r>
      <w:r w:rsidR="00E62333" w:rsidRPr="006135D0">
        <w:t xml:space="preserve"> sociais condizentes com a realidade do trabalhador é evidente n</w:t>
      </w:r>
      <w:r w:rsidR="00B519F0">
        <w:t>a sociedade</w:t>
      </w:r>
      <w:r>
        <w:t>, visto que o mesmo</w:t>
      </w:r>
      <w:r w:rsidR="00E62333" w:rsidRPr="006135D0">
        <w:t xml:space="preserve"> produz, mas carece de políticas de escoamento para as suas produções, ainda se vê diante da cultura burguesa que afirma que </w:t>
      </w:r>
      <w:r w:rsidR="00E62333" w:rsidRPr="00F94F46">
        <w:t xml:space="preserve">o campo é lugar de gente </w:t>
      </w:r>
      <w:r w:rsidR="00F40F9E" w:rsidRPr="00F94F46">
        <w:t>“</w:t>
      </w:r>
      <w:r w:rsidR="00E62333" w:rsidRPr="00F94F46">
        <w:t>preguiçosa</w:t>
      </w:r>
      <w:r w:rsidR="00F40F9E" w:rsidRPr="00F94F46">
        <w:t>”</w:t>
      </w:r>
      <w:r w:rsidR="00E62333" w:rsidRPr="00F94F46">
        <w:t>, um discurso imperialista que induz a pensar que o “melhor</w:t>
      </w:r>
      <w:r>
        <w:t xml:space="preserve">” estar </w:t>
      </w:r>
      <w:r w:rsidR="00E62333" w:rsidRPr="006135D0">
        <w:t>nas cidades, contudo o que está por trás dos discursos são a ganância e disputas por terras.</w:t>
      </w:r>
    </w:p>
    <w:p w:rsidR="00093553" w:rsidRDefault="00E62333" w:rsidP="00093553">
      <w:pPr>
        <w:pStyle w:val="NormalWeb"/>
        <w:spacing w:before="0" w:beforeAutospacing="0" w:after="0" w:afterAutospacing="0" w:line="360" w:lineRule="auto"/>
        <w:ind w:firstLine="708"/>
        <w:jc w:val="both"/>
        <w:textAlignment w:val="baseline"/>
      </w:pPr>
      <w:r w:rsidRPr="006135D0">
        <w:t>Em virtude do espaço geográfico se mascara a educação d</w:t>
      </w:r>
      <w:r w:rsidR="00D77065">
        <w:t>os sujeitos d</w:t>
      </w:r>
      <w:r w:rsidRPr="006135D0">
        <w:t xml:space="preserve">o campo com uma política de educação </w:t>
      </w:r>
      <w:proofErr w:type="spellStart"/>
      <w:r w:rsidRPr="006135D0">
        <w:t>urbanocentrica</w:t>
      </w:r>
      <w:proofErr w:type="spellEnd"/>
      <w:r w:rsidRPr="006135D0">
        <w:t>, r</w:t>
      </w:r>
      <w:r w:rsidR="00D77065">
        <w:t>ealizada não pelos indivíduos concretos</w:t>
      </w:r>
      <w:r w:rsidRPr="006135D0">
        <w:t>, mas para o campo, como se a tendência nos próximos anos seja o desaparecimento dos povos tradicionais, ou seja, a migração do campo para a cidade, fato, gerador do exército de reserva - mão de obra barata - em detrimento ao ganho do capital.</w:t>
      </w:r>
    </w:p>
    <w:p w:rsidR="00093553" w:rsidRDefault="00E62333" w:rsidP="00093553">
      <w:pPr>
        <w:pStyle w:val="NormalWeb"/>
        <w:spacing w:before="0" w:beforeAutospacing="0" w:after="0" w:afterAutospacing="0" w:line="360" w:lineRule="auto"/>
        <w:jc w:val="both"/>
        <w:textAlignment w:val="baseline"/>
      </w:pPr>
      <w:r w:rsidRPr="006135D0">
        <w:tab/>
        <w:t>A retirada dos sujeitos do campo para a cidade se dá numa condição de imposição, pois o Estado não oferece meios para que os mesmos permaneçam no</w:t>
      </w:r>
      <w:r w:rsidR="00093553">
        <w:t>s</w:t>
      </w:r>
      <w:r w:rsidRPr="006135D0">
        <w:t xml:space="preserve"> lugar</w:t>
      </w:r>
      <w:r w:rsidR="00093553">
        <w:t>es</w:t>
      </w:r>
      <w:r w:rsidRPr="006135D0">
        <w:t xml:space="preserve"> onde vivem. </w:t>
      </w:r>
      <w:r w:rsidR="00F40F9E">
        <w:t>Exemplo</w:t>
      </w:r>
      <w:r w:rsidR="004949AE">
        <w:t xml:space="preserve"> é</w:t>
      </w:r>
      <w:r w:rsidR="00F40F9E">
        <w:t xml:space="preserve"> a ausência de políticas de escoamentos das produções que são cultivadas nos períodos das cheias e secas. </w:t>
      </w:r>
      <w:r w:rsidRPr="006135D0">
        <w:t xml:space="preserve">Não se pretende romantizar a lida no campo, </w:t>
      </w:r>
      <w:r w:rsidR="006F5C68">
        <w:t>muito menos</w:t>
      </w:r>
      <w:r w:rsidR="00F94F46">
        <w:t xml:space="preserve"> </w:t>
      </w:r>
      <w:r w:rsidRPr="006135D0">
        <w:t xml:space="preserve">pretende cobrir o descaso do Estado com os povos que ali </w:t>
      </w:r>
      <w:r w:rsidR="00F201BC" w:rsidRPr="006135D0">
        <w:t xml:space="preserve">vivem; povos </w:t>
      </w:r>
      <w:r w:rsidRPr="006135D0">
        <w:t>que construíram historicamente</w:t>
      </w:r>
      <w:r w:rsidR="004949AE">
        <w:t xml:space="preserve"> sua cultura </w:t>
      </w:r>
      <w:r w:rsidRPr="006135D0">
        <w:t>que além de envolver o trabalho, revela laços permanentes com a terra</w:t>
      </w:r>
      <w:r w:rsidR="00D77065">
        <w:t>, com as florestas</w:t>
      </w:r>
      <w:r w:rsidR="00C9384A">
        <w:t xml:space="preserve"> </w:t>
      </w:r>
      <w:r w:rsidRPr="006135D0">
        <w:t xml:space="preserve">e com as águas.  </w:t>
      </w:r>
    </w:p>
    <w:p w:rsidR="00093553" w:rsidRDefault="00636411" w:rsidP="00093553">
      <w:pPr>
        <w:pStyle w:val="NormalWeb"/>
        <w:spacing w:before="0" w:beforeAutospacing="0" w:after="0" w:afterAutospacing="0" w:line="360" w:lineRule="auto"/>
        <w:ind w:firstLine="708"/>
        <w:jc w:val="both"/>
        <w:textAlignment w:val="baseline"/>
      </w:pPr>
      <w:r w:rsidRPr="006135D0">
        <w:t>Este artigo integra a pesquisa em andamento sobre o título Trabalho e Educação do/no Campo um estudo na com</w:t>
      </w:r>
      <w:r w:rsidR="00D77065">
        <w:t>unidade camponesa</w:t>
      </w:r>
      <w:r w:rsidRPr="006135D0">
        <w:t xml:space="preserve"> do Médio Rio Solimões, cujo objetivo geral </w:t>
      </w:r>
      <w:r w:rsidRPr="006135D0">
        <w:rPr>
          <w:bCs/>
        </w:rPr>
        <w:t>é a</w:t>
      </w:r>
      <w:r w:rsidR="00D5795B" w:rsidRPr="006135D0">
        <w:rPr>
          <w:bCs/>
        </w:rPr>
        <w:t>nalisar como as categorias supramencionadas se relacionam</w:t>
      </w:r>
      <w:r w:rsidR="00D5795B" w:rsidRPr="00105EBF">
        <w:rPr>
          <w:bCs/>
        </w:rPr>
        <w:t xml:space="preserve">. </w:t>
      </w:r>
      <w:r w:rsidRPr="00105EBF">
        <w:rPr>
          <w:bCs/>
        </w:rPr>
        <w:t xml:space="preserve"> Nesta propositura</w:t>
      </w:r>
      <w:r w:rsidR="00C9384A" w:rsidRPr="00105EBF">
        <w:rPr>
          <w:bCs/>
        </w:rPr>
        <w:t xml:space="preserve"> os eixos </w:t>
      </w:r>
      <w:r w:rsidR="00283613" w:rsidRPr="00105EBF">
        <w:rPr>
          <w:bCs/>
        </w:rPr>
        <w:t>articuladores</w:t>
      </w:r>
      <w:r w:rsidR="00F94F46" w:rsidRPr="00105EBF">
        <w:rPr>
          <w:bCs/>
        </w:rPr>
        <w:t xml:space="preserve"> deste artigo</w:t>
      </w:r>
      <w:r w:rsidR="00C9384A" w:rsidRPr="00105EBF">
        <w:rPr>
          <w:bCs/>
        </w:rPr>
        <w:t xml:space="preserve"> são</w:t>
      </w:r>
      <w:r w:rsidR="00EA41AF" w:rsidRPr="00105EBF">
        <w:rPr>
          <w:bCs/>
        </w:rPr>
        <w:t>: a</w:t>
      </w:r>
      <w:r w:rsidR="00EA41AF" w:rsidRPr="00105EBF">
        <w:t>) A história do município; b) O trabalho no contexto amazônico: aspectos produtivos regionais, c) Agricultura familiar camponesa: Existência e NÃO subsistência, d) Panorama da Educação do Campo no município: Avanços ou retrocessos?</w:t>
      </w:r>
      <w:r w:rsidR="00C9384A" w:rsidRPr="00105EBF">
        <w:t xml:space="preserve"> </w:t>
      </w:r>
    </w:p>
    <w:p w:rsidR="00EA41AF" w:rsidRDefault="00EA41AF" w:rsidP="00093553">
      <w:pPr>
        <w:pStyle w:val="NormalWeb"/>
        <w:spacing w:before="0" w:beforeAutospacing="0" w:after="0" w:afterAutospacing="0" w:line="360" w:lineRule="auto"/>
        <w:ind w:firstLine="708"/>
        <w:jc w:val="both"/>
        <w:textAlignment w:val="baseline"/>
      </w:pPr>
      <w:proofErr w:type="spellStart"/>
      <w:r w:rsidRPr="006135D0">
        <w:t>Kosik</w:t>
      </w:r>
      <w:proofErr w:type="spellEnd"/>
      <w:r w:rsidRPr="006135D0">
        <w:t xml:space="preserve"> (1961, p.13), salienta que o homem é “um indivíduo histórico que exerce sua atividade prática no trato com a natureza e com os outros homens”. É neste cenário, que se explana sobre o trabalho e educação do</w:t>
      </w:r>
      <w:r w:rsidR="00F40F9E" w:rsidRPr="006135D0">
        <w:t xml:space="preserve"> </w:t>
      </w:r>
      <w:r w:rsidRPr="006135D0">
        <w:t xml:space="preserve">campo, a partir do entendimento que a divisão do trabalho implica a </w:t>
      </w:r>
      <w:r w:rsidR="00701348">
        <w:t>contradição</w:t>
      </w:r>
      <w:proofErr w:type="gramStart"/>
      <w:r w:rsidR="00C854D4">
        <w:t xml:space="preserve"> </w:t>
      </w:r>
      <w:r w:rsidRPr="006135D0">
        <w:t xml:space="preserve"> </w:t>
      </w:r>
      <w:proofErr w:type="gramEnd"/>
      <w:r w:rsidRPr="006135D0">
        <w:t xml:space="preserve">entre o interesse do indivíduo isolado ou da família isolada e o interesse coletivo de todos os indivíduos que mantêm relações entre si; [...] (MARX E ENGELS, 2007 p. 28). </w:t>
      </w:r>
    </w:p>
    <w:p w:rsidR="00C854D4" w:rsidRDefault="00C854D4" w:rsidP="00093553">
      <w:pPr>
        <w:pStyle w:val="NormalWeb"/>
        <w:spacing w:before="0" w:beforeAutospacing="0" w:after="0" w:afterAutospacing="0" w:line="360" w:lineRule="auto"/>
        <w:ind w:firstLine="708"/>
        <w:jc w:val="both"/>
        <w:textAlignment w:val="baseline"/>
      </w:pPr>
    </w:p>
    <w:p w:rsidR="00950F51" w:rsidRDefault="00950F51" w:rsidP="00B14C0E">
      <w:pPr>
        <w:pStyle w:val="PargrafodaLista"/>
        <w:numPr>
          <w:ilvl w:val="0"/>
          <w:numId w:val="8"/>
        </w:numPr>
        <w:spacing w:after="0" w:line="360" w:lineRule="auto"/>
        <w:jc w:val="both"/>
        <w:rPr>
          <w:rFonts w:ascii="Times New Roman" w:hAnsi="Times New Roman" w:cs="Times New Roman"/>
          <w:b/>
          <w:sz w:val="24"/>
          <w:szCs w:val="24"/>
        </w:rPr>
      </w:pPr>
      <w:r w:rsidRPr="006135D0">
        <w:rPr>
          <w:rFonts w:ascii="Times New Roman" w:hAnsi="Times New Roman" w:cs="Times New Roman"/>
          <w:b/>
          <w:sz w:val="24"/>
          <w:szCs w:val="24"/>
        </w:rPr>
        <w:lastRenderedPageBreak/>
        <w:t>O</w:t>
      </w:r>
      <w:r w:rsidR="00222DF5" w:rsidRPr="006135D0">
        <w:rPr>
          <w:rFonts w:ascii="Times New Roman" w:hAnsi="Times New Roman" w:cs="Times New Roman"/>
          <w:b/>
          <w:sz w:val="24"/>
          <w:szCs w:val="24"/>
        </w:rPr>
        <w:t xml:space="preserve"> CONTEXTO</w:t>
      </w:r>
      <w:r w:rsidRPr="006135D0">
        <w:rPr>
          <w:rFonts w:ascii="Times New Roman" w:hAnsi="Times New Roman" w:cs="Times New Roman"/>
          <w:b/>
          <w:sz w:val="24"/>
          <w:szCs w:val="24"/>
        </w:rPr>
        <w:t xml:space="preserve"> DO MUNICÍPIO </w:t>
      </w:r>
      <w:r w:rsidRPr="006135D0">
        <w:rPr>
          <w:rFonts w:ascii="Times New Roman" w:hAnsi="Times New Roman" w:cs="Times New Roman"/>
          <w:b/>
          <w:sz w:val="24"/>
          <w:szCs w:val="24"/>
        </w:rPr>
        <w:tab/>
      </w:r>
    </w:p>
    <w:p w:rsidR="00621D37" w:rsidRPr="006135D0" w:rsidRDefault="00621D37" w:rsidP="00621D37">
      <w:pPr>
        <w:pStyle w:val="PargrafodaLista"/>
        <w:spacing w:after="0" w:line="240" w:lineRule="auto"/>
        <w:rPr>
          <w:rFonts w:ascii="Times New Roman" w:hAnsi="Times New Roman" w:cs="Times New Roman"/>
          <w:b/>
          <w:sz w:val="24"/>
          <w:szCs w:val="24"/>
        </w:rPr>
      </w:pPr>
    </w:p>
    <w:p w:rsidR="00093553" w:rsidRDefault="00950F51" w:rsidP="00C854D4">
      <w:pPr>
        <w:spacing w:after="0" w:line="360" w:lineRule="auto"/>
        <w:ind w:firstLine="709"/>
        <w:jc w:val="both"/>
        <w:rPr>
          <w:rFonts w:ascii="Times New Roman" w:hAnsi="Times New Roman" w:cs="Times New Roman"/>
          <w:sz w:val="24"/>
          <w:szCs w:val="24"/>
        </w:rPr>
      </w:pPr>
      <w:proofErr w:type="spellStart"/>
      <w:r w:rsidRPr="006135D0">
        <w:rPr>
          <w:rFonts w:ascii="Times New Roman" w:hAnsi="Times New Roman" w:cs="Times New Roman"/>
          <w:sz w:val="24"/>
          <w:szCs w:val="24"/>
        </w:rPr>
        <w:t>A</w:t>
      </w:r>
      <w:r w:rsidR="00EA41AF" w:rsidRPr="006135D0">
        <w:rPr>
          <w:rFonts w:ascii="Times New Roman" w:hAnsi="Times New Roman" w:cs="Times New Roman"/>
          <w:sz w:val="24"/>
          <w:szCs w:val="24"/>
        </w:rPr>
        <w:t>lvarães</w:t>
      </w:r>
      <w:proofErr w:type="spellEnd"/>
      <w:r w:rsidR="00EA41AF" w:rsidRPr="006135D0">
        <w:rPr>
          <w:rFonts w:ascii="Times New Roman" w:hAnsi="Times New Roman" w:cs="Times New Roman"/>
          <w:sz w:val="24"/>
          <w:szCs w:val="24"/>
        </w:rPr>
        <w:t xml:space="preserve"> </w:t>
      </w:r>
      <w:r w:rsidRPr="006135D0">
        <w:rPr>
          <w:rFonts w:ascii="Times New Roman" w:hAnsi="Times New Roman" w:cs="Times New Roman"/>
          <w:sz w:val="24"/>
          <w:szCs w:val="24"/>
        </w:rPr>
        <w:t>localiza-se a (531 km) quinhentos e trinta um quilômetro da cidade de Manaus. Segundo o Plano Diretor do Município, sua área territorial é de aproximadamente (5.923km) cinco mil, novecentos e vinte três quilômetros, representando (3.764%) três mil setecentos e sessenta e quatro por cento da área do Estado do Amazonas; (1.534%) mil quinhentos e trinta e quatro por cento da Região Norte brasileira</w:t>
      </w:r>
      <w:r w:rsidR="00C9384A">
        <w:rPr>
          <w:rFonts w:ascii="Times New Roman" w:hAnsi="Times New Roman" w:cs="Times New Roman"/>
          <w:sz w:val="24"/>
          <w:szCs w:val="24"/>
        </w:rPr>
        <w:t>.</w:t>
      </w:r>
    </w:p>
    <w:p w:rsidR="00A076E0" w:rsidRPr="006135D0" w:rsidRDefault="00950F51" w:rsidP="00093553">
      <w:pPr>
        <w:spacing w:after="0" w:line="360" w:lineRule="auto"/>
        <w:ind w:firstLine="709"/>
        <w:jc w:val="both"/>
        <w:rPr>
          <w:rFonts w:ascii="Times New Roman" w:hAnsi="Times New Roman" w:cs="Times New Roman"/>
          <w:sz w:val="24"/>
          <w:szCs w:val="24"/>
        </w:rPr>
      </w:pPr>
      <w:r w:rsidRPr="006135D0">
        <w:rPr>
          <w:rFonts w:ascii="Times New Roman" w:hAnsi="Times New Roman" w:cs="Times New Roman"/>
          <w:sz w:val="24"/>
          <w:szCs w:val="24"/>
        </w:rPr>
        <w:t xml:space="preserve">Do total de (5.923km) cinco mil, novecentos e vinte três quilômetros quadrado do município, (1.873km) mil oitocentos e setenta e três estão em perímetro urbano, indicando que quase 70% do território formam o espaço do campo, é válido salientar que o Rio Solimões, o Lago de Tefé e o Lago de </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xml:space="preserve"> dividem a área territorial que se limita aos municípios de </w:t>
      </w:r>
      <w:proofErr w:type="spellStart"/>
      <w:r w:rsidRPr="006135D0">
        <w:rPr>
          <w:rFonts w:ascii="Times New Roman" w:hAnsi="Times New Roman" w:cs="Times New Roman"/>
          <w:sz w:val="24"/>
          <w:szCs w:val="24"/>
        </w:rPr>
        <w:t>Uarini</w:t>
      </w:r>
      <w:proofErr w:type="spellEnd"/>
      <w:r w:rsidRPr="006135D0">
        <w:rPr>
          <w:rFonts w:ascii="Times New Roman" w:hAnsi="Times New Roman" w:cs="Times New Roman"/>
          <w:sz w:val="24"/>
          <w:szCs w:val="24"/>
        </w:rPr>
        <w:t xml:space="preserve">, Tefé, Juruá e </w:t>
      </w:r>
      <w:proofErr w:type="spellStart"/>
      <w:r w:rsidRPr="006135D0">
        <w:rPr>
          <w:rFonts w:ascii="Times New Roman" w:hAnsi="Times New Roman" w:cs="Times New Roman"/>
          <w:sz w:val="24"/>
          <w:szCs w:val="24"/>
        </w:rPr>
        <w:t>Maraã</w:t>
      </w:r>
      <w:proofErr w:type="spellEnd"/>
      <w:r w:rsidRPr="006135D0">
        <w:rPr>
          <w:rFonts w:ascii="Times New Roman" w:hAnsi="Times New Roman" w:cs="Times New Roman"/>
          <w:sz w:val="24"/>
          <w:szCs w:val="24"/>
        </w:rPr>
        <w:t xml:space="preserve">. </w:t>
      </w:r>
    </w:p>
    <w:p w:rsidR="00A076E0" w:rsidRPr="006135D0" w:rsidRDefault="00950F51" w:rsidP="00093553">
      <w:pPr>
        <w:spacing w:after="0" w:line="360" w:lineRule="auto"/>
        <w:jc w:val="both"/>
        <w:rPr>
          <w:rFonts w:ascii="Times New Roman" w:hAnsi="Times New Roman" w:cs="Times New Roman"/>
          <w:sz w:val="24"/>
          <w:szCs w:val="24"/>
        </w:rPr>
      </w:pPr>
      <w:r w:rsidRPr="006135D0">
        <w:rPr>
          <w:rFonts w:ascii="Times New Roman" w:hAnsi="Times New Roman" w:cs="Times New Roman"/>
          <w:sz w:val="24"/>
          <w:szCs w:val="24"/>
        </w:rPr>
        <w:tab/>
        <w:t xml:space="preserve">O trajeto de Manaus a </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xml:space="preserve">, realizado por via fluvial em época de cheia, perdura aproximadamente, três dias de viagem, sendo que o itinerário muda de acordo com o ciclo da natureza, para </w:t>
      </w:r>
      <w:proofErr w:type="spellStart"/>
      <w:r w:rsidRPr="006135D0">
        <w:rPr>
          <w:rFonts w:ascii="Times New Roman" w:hAnsi="Times New Roman" w:cs="Times New Roman"/>
          <w:sz w:val="24"/>
          <w:szCs w:val="24"/>
        </w:rPr>
        <w:t>Witkoski</w:t>
      </w:r>
      <w:proofErr w:type="spellEnd"/>
      <w:r w:rsidRPr="006135D0">
        <w:rPr>
          <w:rFonts w:ascii="Times New Roman" w:hAnsi="Times New Roman" w:cs="Times New Roman"/>
          <w:sz w:val="24"/>
          <w:szCs w:val="24"/>
        </w:rPr>
        <w:t xml:space="preserve"> (2010, p. 484), “a quantidade de horas navegadas no rio Solimões/Amazonas depende das estações climáticas e nível das águas”, ressalta-se que além das diversidades amazônicas, o percurso por via fluvial, depende também da potência do motor.  Não é possível, o transporte aéreo, pois o município não possui pista de pouso e depende do aeroporto de </w:t>
      </w:r>
      <w:r w:rsidRPr="006A2998">
        <w:rPr>
          <w:rFonts w:ascii="Times New Roman" w:hAnsi="Times New Roman" w:cs="Times New Roman"/>
          <w:sz w:val="24"/>
          <w:szCs w:val="24"/>
        </w:rPr>
        <w:t>Tefé.</w:t>
      </w:r>
      <w:r w:rsidRPr="006135D0">
        <w:rPr>
          <w:rFonts w:ascii="Times New Roman" w:hAnsi="Times New Roman" w:cs="Times New Roman"/>
          <w:sz w:val="24"/>
          <w:szCs w:val="24"/>
        </w:rPr>
        <w:t xml:space="preserve"> </w:t>
      </w:r>
    </w:p>
    <w:p w:rsidR="00A076E0" w:rsidRPr="006135D0" w:rsidRDefault="00950F51" w:rsidP="00093553">
      <w:pPr>
        <w:spacing w:after="0" w:line="360" w:lineRule="auto"/>
        <w:ind w:firstLine="708"/>
        <w:jc w:val="both"/>
        <w:rPr>
          <w:rFonts w:ascii="Times New Roman" w:hAnsi="Times New Roman" w:cs="Times New Roman"/>
          <w:sz w:val="24"/>
          <w:szCs w:val="24"/>
        </w:rPr>
      </w:pPr>
      <w:r w:rsidRPr="006135D0">
        <w:rPr>
          <w:rFonts w:ascii="Times New Roman" w:hAnsi="Times New Roman" w:cs="Times New Roman"/>
          <w:sz w:val="24"/>
          <w:szCs w:val="24"/>
        </w:rPr>
        <w:t xml:space="preserve">O percurso por via aérea é descrito da seguinte forma: a) avião do Aeroporto </w:t>
      </w:r>
      <w:r w:rsidR="006A2998">
        <w:rPr>
          <w:rFonts w:ascii="Times New Roman" w:hAnsi="Times New Roman" w:cs="Times New Roman"/>
          <w:sz w:val="24"/>
          <w:szCs w:val="24"/>
        </w:rPr>
        <w:t xml:space="preserve">Internacional </w:t>
      </w:r>
      <w:r w:rsidRPr="006135D0">
        <w:rPr>
          <w:rFonts w:ascii="Times New Roman" w:hAnsi="Times New Roman" w:cs="Times New Roman"/>
          <w:sz w:val="24"/>
          <w:szCs w:val="24"/>
        </w:rPr>
        <w:t xml:space="preserve">Eduardo Gomes com destino ao Aeroporto Regional de Tefé, b) </w:t>
      </w:r>
      <w:r w:rsidRPr="005807C0">
        <w:rPr>
          <w:rFonts w:ascii="Times New Roman" w:hAnsi="Times New Roman" w:cs="Times New Roman"/>
          <w:sz w:val="24"/>
          <w:szCs w:val="24"/>
        </w:rPr>
        <w:t>Catraia</w:t>
      </w:r>
      <w:r w:rsidR="008F1389" w:rsidRPr="005807C0">
        <w:rPr>
          <w:rStyle w:val="Refdenotaderodap"/>
          <w:rFonts w:ascii="Times New Roman" w:hAnsi="Times New Roman" w:cs="Times New Roman"/>
          <w:sz w:val="24"/>
          <w:szCs w:val="24"/>
        </w:rPr>
        <w:footnoteReference w:id="1"/>
      </w:r>
      <w:r w:rsidRPr="005807C0">
        <w:rPr>
          <w:rFonts w:ascii="Times New Roman" w:hAnsi="Times New Roman" w:cs="Times New Roman"/>
          <w:sz w:val="24"/>
          <w:szCs w:val="24"/>
        </w:rPr>
        <w:t xml:space="preserve"> do</w:t>
      </w:r>
      <w:r w:rsidRPr="006135D0">
        <w:rPr>
          <w:rFonts w:ascii="Times New Roman" w:hAnsi="Times New Roman" w:cs="Times New Roman"/>
          <w:sz w:val="24"/>
          <w:szCs w:val="24"/>
        </w:rPr>
        <w:t xml:space="preserve"> Porto de Tefé com destino a Praia de Nogueira, e, c) Táxi da Praia de Nogueira a cidade de </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xml:space="preserve">. É importante destacar que o trajeto supracitado, refere-se apenas uma das possibilidades de acesso ao município, sendo que os deslocamentos são possíveis </w:t>
      </w:r>
      <w:r w:rsidR="008F1389">
        <w:rPr>
          <w:rFonts w:ascii="Times New Roman" w:hAnsi="Times New Roman" w:cs="Times New Roman"/>
          <w:sz w:val="24"/>
          <w:szCs w:val="24"/>
        </w:rPr>
        <w:t xml:space="preserve">por via fluvial com itinerário: </w:t>
      </w:r>
      <w:r w:rsidRPr="006135D0">
        <w:rPr>
          <w:rFonts w:ascii="Times New Roman" w:hAnsi="Times New Roman" w:cs="Times New Roman"/>
          <w:sz w:val="24"/>
          <w:szCs w:val="24"/>
        </w:rPr>
        <w:t>Manaus/</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ou por via aérea/fluvial: Manaus/Tefé/</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xml:space="preserve">. </w:t>
      </w:r>
    </w:p>
    <w:p w:rsidR="00093553" w:rsidRDefault="00950F51" w:rsidP="00093553">
      <w:pPr>
        <w:spacing w:after="0" w:line="360" w:lineRule="auto"/>
        <w:ind w:firstLine="708"/>
        <w:jc w:val="both"/>
        <w:rPr>
          <w:rFonts w:ascii="Times New Roman" w:hAnsi="Times New Roman" w:cs="Times New Roman"/>
          <w:sz w:val="24"/>
          <w:szCs w:val="24"/>
        </w:rPr>
      </w:pPr>
      <w:r w:rsidRPr="006135D0">
        <w:rPr>
          <w:rFonts w:ascii="Times New Roman" w:hAnsi="Times New Roman" w:cs="Times New Roman"/>
          <w:sz w:val="24"/>
          <w:szCs w:val="24"/>
        </w:rPr>
        <w:t>Contudo, as anotações do caderno de campo (2016), indicam que o percurso mais rápido de acesso à cidade, se faz pelo trajeto aéreo/fluvial: Manaus/Tefé/Praia de Nogueira/</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xml:space="preserve">, pois de Nogueira a </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xml:space="preserve"> o itinerário é realizado mediante ao transporte terrestre, que podem ser: carro particular, mototáxi e táxi para os visitantes, sendo que a população local realiza o percurso de diversas formas, tais como: a </w:t>
      </w:r>
      <w:r w:rsidRPr="006135D0">
        <w:rPr>
          <w:rFonts w:ascii="Times New Roman" w:hAnsi="Times New Roman" w:cs="Times New Roman"/>
          <w:sz w:val="24"/>
          <w:szCs w:val="24"/>
        </w:rPr>
        <w:lastRenderedPageBreak/>
        <w:t>bicicleta, o cami</w:t>
      </w:r>
      <w:r w:rsidR="001932E5">
        <w:rPr>
          <w:rFonts w:ascii="Times New Roman" w:hAnsi="Times New Roman" w:cs="Times New Roman"/>
          <w:sz w:val="24"/>
          <w:szCs w:val="24"/>
        </w:rPr>
        <w:t>nhão, a caçamba ou pau de arara</w:t>
      </w:r>
      <w:r w:rsidR="005807C0">
        <w:rPr>
          <w:rFonts w:ascii="Times New Roman" w:hAnsi="Times New Roman" w:cs="Times New Roman"/>
          <w:sz w:val="24"/>
          <w:szCs w:val="24"/>
        </w:rPr>
        <w:t>. O</w:t>
      </w:r>
      <w:r w:rsidRPr="006135D0">
        <w:rPr>
          <w:rFonts w:ascii="Times New Roman" w:hAnsi="Times New Roman" w:cs="Times New Roman"/>
          <w:sz w:val="24"/>
          <w:szCs w:val="24"/>
        </w:rPr>
        <w:t xml:space="preserve"> que liga a praia de Nogueira à </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xml:space="preserve"> é a estrada cujo nome é Nogueira e tem a extensão territorial de 15 km.</w:t>
      </w:r>
    </w:p>
    <w:p w:rsidR="00950F51" w:rsidRDefault="001932E5" w:rsidP="0009355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w:t>
      </w:r>
      <w:r w:rsidR="00950F51" w:rsidRPr="006135D0">
        <w:rPr>
          <w:rFonts w:ascii="Times New Roman" w:hAnsi="Times New Roman" w:cs="Times New Roman"/>
          <w:sz w:val="24"/>
          <w:szCs w:val="24"/>
        </w:rPr>
        <w:t xml:space="preserve"> ali, o início, o fim e o recomeço, onde se apresentam mediações e contradições que historicamente foram construídas na relação trabalho – homem – natureza, seu espaço modificado, suas tecnologias aprimoradas, suas técnicas e saberes passados de geração a geração foram esquecidos e relembrados, possibilitando a coexistência e caracterização de uma pequena parte do território amazônico, chamado </w:t>
      </w:r>
      <w:proofErr w:type="spellStart"/>
      <w:r w:rsidR="00950F51" w:rsidRPr="006135D0">
        <w:rPr>
          <w:rFonts w:ascii="Times New Roman" w:hAnsi="Times New Roman" w:cs="Times New Roman"/>
          <w:sz w:val="24"/>
          <w:szCs w:val="24"/>
        </w:rPr>
        <w:t>Alvarães</w:t>
      </w:r>
      <w:proofErr w:type="spellEnd"/>
      <w:r w:rsidR="00950F51" w:rsidRPr="006135D0">
        <w:rPr>
          <w:rFonts w:ascii="Times New Roman" w:hAnsi="Times New Roman" w:cs="Times New Roman"/>
          <w:sz w:val="24"/>
          <w:szCs w:val="24"/>
        </w:rPr>
        <w:t xml:space="preserve">.  </w:t>
      </w:r>
    </w:p>
    <w:p w:rsidR="00093553" w:rsidRPr="006135D0" w:rsidRDefault="00093553" w:rsidP="00093553">
      <w:pPr>
        <w:spacing w:after="0" w:line="360" w:lineRule="auto"/>
        <w:ind w:firstLine="708"/>
        <w:jc w:val="both"/>
        <w:rPr>
          <w:rFonts w:ascii="Times New Roman" w:hAnsi="Times New Roman" w:cs="Times New Roman"/>
          <w:sz w:val="24"/>
          <w:szCs w:val="24"/>
        </w:rPr>
      </w:pPr>
    </w:p>
    <w:p w:rsidR="00950F51" w:rsidRDefault="00A076E0" w:rsidP="00896790">
      <w:pPr>
        <w:pStyle w:val="PargrafodaLista"/>
        <w:numPr>
          <w:ilvl w:val="0"/>
          <w:numId w:val="8"/>
        </w:numPr>
        <w:spacing w:after="0" w:line="360" w:lineRule="auto"/>
        <w:rPr>
          <w:rFonts w:ascii="Times New Roman" w:hAnsi="Times New Roman" w:cs="Times New Roman"/>
          <w:b/>
          <w:sz w:val="24"/>
          <w:szCs w:val="24"/>
        </w:rPr>
      </w:pPr>
      <w:r w:rsidRPr="006135D0">
        <w:rPr>
          <w:rFonts w:ascii="Times New Roman" w:hAnsi="Times New Roman" w:cs="Times New Roman"/>
          <w:b/>
          <w:sz w:val="24"/>
          <w:szCs w:val="24"/>
        </w:rPr>
        <w:t xml:space="preserve">AGRICULTURA FAMILIAR CAMPONESA: EXISTÊNCIA E NÃO </w:t>
      </w:r>
      <w:r w:rsidR="00B14C0E">
        <w:rPr>
          <w:rFonts w:ascii="Times New Roman" w:hAnsi="Times New Roman" w:cs="Times New Roman"/>
          <w:b/>
          <w:sz w:val="24"/>
          <w:szCs w:val="24"/>
        </w:rPr>
        <w:t>S</w:t>
      </w:r>
      <w:r w:rsidRPr="006135D0">
        <w:rPr>
          <w:rFonts w:ascii="Times New Roman" w:hAnsi="Times New Roman" w:cs="Times New Roman"/>
          <w:b/>
          <w:sz w:val="24"/>
          <w:szCs w:val="24"/>
        </w:rPr>
        <w:t xml:space="preserve">UBSISTÊNCIA </w:t>
      </w:r>
    </w:p>
    <w:p w:rsidR="00621D37" w:rsidRDefault="00621D37" w:rsidP="00621D37">
      <w:pPr>
        <w:pStyle w:val="PargrafodaLista"/>
        <w:spacing w:after="0" w:line="240" w:lineRule="auto"/>
        <w:jc w:val="both"/>
        <w:rPr>
          <w:rFonts w:ascii="Times New Roman" w:hAnsi="Times New Roman" w:cs="Times New Roman"/>
          <w:b/>
          <w:sz w:val="24"/>
          <w:szCs w:val="24"/>
        </w:rPr>
      </w:pPr>
    </w:p>
    <w:p w:rsidR="00093553" w:rsidRDefault="00950F51" w:rsidP="00093553">
      <w:pPr>
        <w:pStyle w:val="PargrafodaLista"/>
        <w:spacing w:after="0" w:line="360" w:lineRule="auto"/>
        <w:ind w:left="0" w:firstLine="709"/>
        <w:contextualSpacing w:val="0"/>
        <w:jc w:val="both"/>
        <w:rPr>
          <w:rFonts w:ascii="Times New Roman" w:hAnsi="Times New Roman" w:cs="Times New Roman"/>
          <w:sz w:val="24"/>
          <w:szCs w:val="24"/>
        </w:rPr>
      </w:pPr>
      <w:r w:rsidRPr="006135D0">
        <w:rPr>
          <w:rFonts w:ascii="Times New Roman" w:hAnsi="Times New Roman" w:cs="Times New Roman"/>
          <w:sz w:val="24"/>
          <w:szCs w:val="24"/>
        </w:rPr>
        <w:t>A produção agrícola no território do município é realizada pelo viés da agricultura familiar camponesa. O camponês desenvolve suas produções nas águas, nas terras e nas florestas, cuja função</w:t>
      </w:r>
      <w:r w:rsidR="0096360D">
        <w:rPr>
          <w:rFonts w:ascii="Times New Roman" w:hAnsi="Times New Roman" w:cs="Times New Roman"/>
          <w:sz w:val="24"/>
          <w:szCs w:val="24"/>
        </w:rPr>
        <w:t>,</w:t>
      </w:r>
      <w:r w:rsidRPr="006135D0">
        <w:rPr>
          <w:rFonts w:ascii="Times New Roman" w:hAnsi="Times New Roman" w:cs="Times New Roman"/>
          <w:sz w:val="24"/>
          <w:szCs w:val="24"/>
        </w:rPr>
        <w:t xml:space="preserve"> é a existência da população local de limitado impacto ao meio ambiente, uma vez que “há uma relação simbiótica com a natureza, através dos ciclos naturais, o que se reflete na elaboração de estratégias de uso e manejo dos recursos naturais que passam de geração a geração” (WITKOSKI, 2010, p.163).</w:t>
      </w:r>
    </w:p>
    <w:p w:rsidR="00093553" w:rsidRDefault="00950F51" w:rsidP="00093553">
      <w:pPr>
        <w:pStyle w:val="PargrafodaLista"/>
        <w:spacing w:after="0" w:line="360" w:lineRule="auto"/>
        <w:ind w:left="0" w:firstLine="709"/>
        <w:contextualSpacing w:val="0"/>
        <w:jc w:val="both"/>
        <w:rPr>
          <w:rFonts w:ascii="Times New Roman" w:hAnsi="Times New Roman" w:cs="Times New Roman"/>
          <w:sz w:val="24"/>
          <w:szCs w:val="24"/>
        </w:rPr>
      </w:pPr>
      <w:r w:rsidRPr="006135D0">
        <w:rPr>
          <w:rFonts w:ascii="Times New Roman" w:hAnsi="Times New Roman" w:cs="Times New Roman"/>
          <w:sz w:val="24"/>
          <w:szCs w:val="24"/>
        </w:rPr>
        <w:t>Segundo dados do Instituto Nacional de Pesquisa Espacial /INPE – 2008, a bacia hidrográfica do município é de 141</w:t>
      </w:r>
      <w:r w:rsidR="00820B9D">
        <w:rPr>
          <w:rFonts w:ascii="Times New Roman" w:hAnsi="Times New Roman" w:cs="Times New Roman"/>
          <w:sz w:val="24"/>
          <w:szCs w:val="24"/>
        </w:rPr>
        <w:t>.</w:t>
      </w:r>
      <w:r w:rsidRPr="006135D0">
        <w:rPr>
          <w:rFonts w:ascii="Times New Roman" w:hAnsi="Times New Roman" w:cs="Times New Roman"/>
          <w:sz w:val="24"/>
          <w:szCs w:val="24"/>
        </w:rPr>
        <w:t>26</w:t>
      </w:r>
      <w:r w:rsidR="00E119B0">
        <w:rPr>
          <w:rFonts w:ascii="Times New Roman" w:hAnsi="Times New Roman" w:cs="Times New Roman"/>
          <w:sz w:val="24"/>
          <w:szCs w:val="24"/>
        </w:rPr>
        <w:t xml:space="preserve"> </w:t>
      </w:r>
      <w:r w:rsidRPr="006135D0">
        <w:rPr>
          <w:rFonts w:ascii="Times New Roman" w:hAnsi="Times New Roman" w:cs="Times New Roman"/>
          <w:sz w:val="24"/>
          <w:szCs w:val="24"/>
        </w:rPr>
        <w:t>km, signific</w:t>
      </w:r>
      <w:r w:rsidR="007D682B">
        <w:rPr>
          <w:rFonts w:ascii="Times New Roman" w:hAnsi="Times New Roman" w:cs="Times New Roman"/>
          <w:sz w:val="24"/>
          <w:szCs w:val="24"/>
        </w:rPr>
        <w:t>a dizer que de 5.911</w:t>
      </w:r>
      <w:r w:rsidR="00820B9D">
        <w:rPr>
          <w:rFonts w:ascii="Times New Roman" w:hAnsi="Times New Roman" w:cs="Times New Roman"/>
          <w:sz w:val="24"/>
          <w:szCs w:val="24"/>
        </w:rPr>
        <w:t>.</w:t>
      </w:r>
      <w:r w:rsidR="007D682B">
        <w:rPr>
          <w:rFonts w:ascii="Times New Roman" w:hAnsi="Times New Roman" w:cs="Times New Roman"/>
          <w:sz w:val="24"/>
          <w:szCs w:val="24"/>
        </w:rPr>
        <w:t xml:space="preserve">52 km, quase </w:t>
      </w:r>
      <w:r w:rsidRPr="006135D0">
        <w:rPr>
          <w:rFonts w:ascii="Times New Roman" w:hAnsi="Times New Roman" w:cs="Times New Roman"/>
          <w:sz w:val="24"/>
          <w:szCs w:val="24"/>
        </w:rPr>
        <w:t>30% corresp</w:t>
      </w:r>
      <w:r w:rsidR="00F94F46">
        <w:rPr>
          <w:rFonts w:ascii="Times New Roman" w:hAnsi="Times New Roman" w:cs="Times New Roman"/>
          <w:sz w:val="24"/>
          <w:szCs w:val="24"/>
        </w:rPr>
        <w:t>ondem à base permanente de água; e</w:t>
      </w:r>
      <w:r w:rsidRPr="006135D0">
        <w:rPr>
          <w:rFonts w:ascii="Times New Roman" w:hAnsi="Times New Roman" w:cs="Times New Roman"/>
          <w:sz w:val="24"/>
          <w:szCs w:val="24"/>
        </w:rPr>
        <w:t>videnciando</w:t>
      </w:r>
      <w:r w:rsidR="007D682B">
        <w:rPr>
          <w:rFonts w:ascii="Times New Roman" w:hAnsi="Times New Roman" w:cs="Times New Roman"/>
          <w:sz w:val="24"/>
          <w:szCs w:val="24"/>
        </w:rPr>
        <w:t>-a</w:t>
      </w:r>
      <w:r w:rsidRPr="006135D0">
        <w:rPr>
          <w:rFonts w:ascii="Times New Roman" w:hAnsi="Times New Roman" w:cs="Times New Roman"/>
          <w:sz w:val="24"/>
          <w:szCs w:val="24"/>
        </w:rPr>
        <w:t xml:space="preserve"> como um dos meios de produções da vida no campo, já que possibilita o manejo de peixes para comercialização e alimentação das populações locais. </w:t>
      </w:r>
    </w:p>
    <w:p w:rsidR="00950F51" w:rsidRPr="006135D0" w:rsidRDefault="00950F51" w:rsidP="00093553">
      <w:pPr>
        <w:pStyle w:val="PargrafodaLista"/>
        <w:spacing w:after="0" w:line="360" w:lineRule="auto"/>
        <w:ind w:left="0" w:firstLine="709"/>
        <w:contextualSpacing w:val="0"/>
        <w:jc w:val="both"/>
        <w:rPr>
          <w:rFonts w:ascii="Times New Roman" w:hAnsi="Times New Roman" w:cs="Times New Roman"/>
          <w:sz w:val="24"/>
          <w:szCs w:val="24"/>
        </w:rPr>
      </w:pPr>
      <w:r w:rsidRPr="006135D0">
        <w:rPr>
          <w:rFonts w:ascii="Times New Roman" w:hAnsi="Times New Roman" w:cs="Times New Roman"/>
          <w:sz w:val="24"/>
          <w:szCs w:val="24"/>
        </w:rPr>
        <w:t>A terra de várzea durante a seca é para os avareenses o local que favorece o cultivo de suas produções da lavoura temporária, é acima de tudo o começo e o recomeço da agricultura familiar, pois é o momento de preparar a terra para receber as sementes que serão cultivadas nos períodos que antecedem o momento da colheita, que na maioria das vezes, precisa ser antecipada decorrente dos fenômenos climáticos que ocorrem na região entre os meses de maio e agosto, a enchente; e com relação ao regime de inundação, as várzeas da Amazônia b</w:t>
      </w:r>
      <w:r w:rsidR="009C62EC">
        <w:rPr>
          <w:rFonts w:ascii="Times New Roman" w:hAnsi="Times New Roman" w:cs="Times New Roman"/>
          <w:sz w:val="24"/>
          <w:szCs w:val="24"/>
        </w:rPr>
        <w:t>rasileira formam-se sobre influê</w:t>
      </w:r>
      <w:r w:rsidRPr="006135D0">
        <w:rPr>
          <w:rFonts w:ascii="Times New Roman" w:hAnsi="Times New Roman" w:cs="Times New Roman"/>
          <w:sz w:val="24"/>
          <w:szCs w:val="24"/>
        </w:rPr>
        <w:t xml:space="preserve">ncia da enchente/cheia e vazante/ (IBDEM, 2010, p.115).  </w:t>
      </w:r>
    </w:p>
    <w:p w:rsidR="00950F51" w:rsidRPr="008E555A" w:rsidRDefault="00950F51" w:rsidP="00E8473E">
      <w:pPr>
        <w:pStyle w:val="PargrafodaLista"/>
        <w:spacing w:before="100" w:beforeAutospacing="1" w:after="100" w:afterAutospacing="1" w:line="360" w:lineRule="auto"/>
        <w:ind w:left="0" w:firstLine="709"/>
        <w:jc w:val="both"/>
        <w:rPr>
          <w:rFonts w:ascii="Times New Roman" w:hAnsi="Times New Roman" w:cs="Times New Roman"/>
          <w:sz w:val="24"/>
          <w:szCs w:val="24"/>
        </w:rPr>
      </w:pPr>
      <w:r w:rsidRPr="008E555A">
        <w:rPr>
          <w:rFonts w:ascii="Times New Roman" w:hAnsi="Times New Roman" w:cs="Times New Roman"/>
          <w:sz w:val="24"/>
          <w:szCs w:val="24"/>
        </w:rPr>
        <w:t>O trecho da fala de João Batista da Silva de 55 anos, agricultor, pescador e morador do território do município desde a primeira infância, si</w:t>
      </w:r>
      <w:r w:rsidR="009C62EC" w:rsidRPr="008E555A">
        <w:rPr>
          <w:rFonts w:ascii="Times New Roman" w:hAnsi="Times New Roman" w:cs="Times New Roman"/>
          <w:sz w:val="24"/>
          <w:szCs w:val="24"/>
        </w:rPr>
        <w:t>naliza</w:t>
      </w:r>
      <w:r w:rsidR="00CA2CF7">
        <w:rPr>
          <w:rFonts w:ascii="Times New Roman" w:hAnsi="Times New Roman" w:cs="Times New Roman"/>
          <w:sz w:val="24"/>
          <w:szCs w:val="24"/>
        </w:rPr>
        <w:t>m</w:t>
      </w:r>
      <w:r w:rsidRPr="008E555A">
        <w:rPr>
          <w:rFonts w:ascii="Times New Roman" w:hAnsi="Times New Roman" w:cs="Times New Roman"/>
          <w:sz w:val="24"/>
          <w:szCs w:val="24"/>
        </w:rPr>
        <w:t xml:space="preserve"> as contradições da “dialética da natureza”.  </w:t>
      </w:r>
    </w:p>
    <w:p w:rsidR="00950F51" w:rsidRPr="006135D0" w:rsidRDefault="00950F51" w:rsidP="00E8473E">
      <w:pPr>
        <w:pStyle w:val="PargrafodaLista"/>
        <w:spacing w:before="100" w:beforeAutospacing="1" w:after="100" w:afterAutospacing="1" w:line="360" w:lineRule="auto"/>
        <w:ind w:left="0" w:firstLine="709"/>
        <w:jc w:val="both"/>
        <w:rPr>
          <w:rFonts w:ascii="Times New Roman" w:hAnsi="Times New Roman" w:cs="Times New Roman"/>
          <w:sz w:val="24"/>
          <w:szCs w:val="24"/>
        </w:rPr>
      </w:pPr>
    </w:p>
    <w:p w:rsidR="00950F51" w:rsidRPr="006135D0" w:rsidRDefault="00950F51" w:rsidP="00C854D4">
      <w:pPr>
        <w:pStyle w:val="PargrafodaLista"/>
        <w:spacing w:before="100" w:beforeAutospacing="1" w:after="100" w:afterAutospacing="1" w:line="240" w:lineRule="auto"/>
        <w:ind w:left="3402"/>
        <w:jc w:val="both"/>
        <w:rPr>
          <w:rFonts w:ascii="Times New Roman" w:hAnsi="Times New Roman" w:cs="Times New Roman"/>
          <w:b/>
          <w:sz w:val="20"/>
          <w:szCs w:val="20"/>
        </w:rPr>
      </w:pPr>
      <w:r w:rsidRPr="006135D0">
        <w:rPr>
          <w:rFonts w:ascii="Times New Roman" w:hAnsi="Times New Roman" w:cs="Times New Roman"/>
          <w:i/>
          <w:sz w:val="20"/>
          <w:szCs w:val="20"/>
        </w:rPr>
        <w:lastRenderedPageBreak/>
        <w:t xml:space="preserve">[...] A enchente é boa, mas é ruim também pra nós. É boa porque a gente chega </w:t>
      </w:r>
      <w:proofErr w:type="gramStart"/>
      <w:r w:rsidRPr="006135D0">
        <w:rPr>
          <w:rFonts w:ascii="Times New Roman" w:hAnsi="Times New Roman" w:cs="Times New Roman"/>
          <w:i/>
          <w:sz w:val="20"/>
          <w:szCs w:val="20"/>
        </w:rPr>
        <w:t>aos lugar</w:t>
      </w:r>
      <w:proofErr w:type="gramEnd"/>
      <w:r w:rsidRPr="006135D0">
        <w:rPr>
          <w:rFonts w:ascii="Times New Roman" w:hAnsi="Times New Roman" w:cs="Times New Roman"/>
          <w:i/>
          <w:sz w:val="20"/>
          <w:szCs w:val="20"/>
        </w:rPr>
        <w:t xml:space="preserve"> mais rápido, a gente usa os furos pra chegar mais rápido nas comunidades e também em outras cidades </w:t>
      </w:r>
      <w:proofErr w:type="spellStart"/>
      <w:r w:rsidRPr="006135D0">
        <w:rPr>
          <w:rFonts w:ascii="Times New Roman" w:hAnsi="Times New Roman" w:cs="Times New Roman"/>
          <w:i/>
          <w:sz w:val="20"/>
          <w:szCs w:val="20"/>
        </w:rPr>
        <w:t>né</w:t>
      </w:r>
      <w:proofErr w:type="spellEnd"/>
      <w:r w:rsidRPr="006135D0">
        <w:rPr>
          <w:rFonts w:ascii="Times New Roman" w:hAnsi="Times New Roman" w:cs="Times New Roman"/>
          <w:i/>
          <w:sz w:val="20"/>
          <w:szCs w:val="20"/>
        </w:rPr>
        <w:t xml:space="preserve">.  É bom pra meninada que pula n´água direto da varanda. </w:t>
      </w:r>
      <w:r w:rsidRPr="006135D0">
        <w:rPr>
          <w:rFonts w:ascii="Times New Roman" w:hAnsi="Times New Roman" w:cs="Times New Roman"/>
          <w:b/>
          <w:i/>
          <w:sz w:val="20"/>
          <w:szCs w:val="20"/>
        </w:rPr>
        <w:t xml:space="preserve">Tem terra que fica uma beleza pra plantar e a gente planta. </w:t>
      </w:r>
      <w:r w:rsidRPr="006135D0">
        <w:rPr>
          <w:rFonts w:ascii="Times New Roman" w:hAnsi="Times New Roman" w:cs="Times New Roman"/>
          <w:i/>
          <w:sz w:val="20"/>
          <w:szCs w:val="20"/>
        </w:rPr>
        <w:t xml:space="preserve">Mas a cheia não é muito boa para a plantação. A gente planta a melancia e a mandioca. A melancia dá mais rápido que a mandioca e às vezes a gente colhe toda a plantação. Agora a mandioca, tem vez que a gente não tira a metade do que planta, aí muita coisa vai </w:t>
      </w:r>
      <w:proofErr w:type="gramStart"/>
      <w:r w:rsidRPr="006135D0">
        <w:rPr>
          <w:rFonts w:ascii="Times New Roman" w:hAnsi="Times New Roman" w:cs="Times New Roman"/>
          <w:i/>
          <w:sz w:val="20"/>
          <w:szCs w:val="20"/>
        </w:rPr>
        <w:t>pro fundo</w:t>
      </w:r>
      <w:proofErr w:type="gramEnd"/>
      <w:r w:rsidRPr="006135D0">
        <w:rPr>
          <w:rFonts w:ascii="Times New Roman" w:hAnsi="Times New Roman" w:cs="Times New Roman"/>
          <w:i/>
          <w:sz w:val="20"/>
          <w:szCs w:val="20"/>
        </w:rPr>
        <w:t xml:space="preserve">, é muito triste pra nós. A melancia a gente quando tira, deixa na beira do barranco, pro barco levar pra vender na cidade, tem vez que nem </w:t>
      </w:r>
      <w:proofErr w:type="gramStart"/>
      <w:r w:rsidRPr="006135D0">
        <w:rPr>
          <w:rFonts w:ascii="Times New Roman" w:hAnsi="Times New Roman" w:cs="Times New Roman"/>
          <w:i/>
          <w:sz w:val="20"/>
          <w:szCs w:val="20"/>
        </w:rPr>
        <w:t>da tempo</w:t>
      </w:r>
      <w:proofErr w:type="gramEnd"/>
      <w:r w:rsidRPr="006135D0">
        <w:rPr>
          <w:rFonts w:ascii="Times New Roman" w:hAnsi="Times New Roman" w:cs="Times New Roman"/>
          <w:i/>
          <w:sz w:val="20"/>
          <w:szCs w:val="20"/>
        </w:rPr>
        <w:t xml:space="preserve"> de </w:t>
      </w:r>
      <w:r w:rsidR="00E31F07" w:rsidRPr="006135D0">
        <w:rPr>
          <w:rFonts w:ascii="Times New Roman" w:hAnsi="Times New Roman" w:cs="Times New Roman"/>
          <w:i/>
          <w:sz w:val="20"/>
          <w:szCs w:val="20"/>
        </w:rPr>
        <w:t>o barco</w:t>
      </w:r>
      <w:r w:rsidRPr="006135D0">
        <w:rPr>
          <w:rFonts w:ascii="Times New Roman" w:hAnsi="Times New Roman" w:cs="Times New Roman"/>
          <w:i/>
          <w:sz w:val="20"/>
          <w:szCs w:val="20"/>
        </w:rPr>
        <w:t xml:space="preserve"> pegar , a cheia chega e leva embora a plantação [...].</w:t>
      </w:r>
      <w:r w:rsidRPr="006135D0">
        <w:rPr>
          <w:rFonts w:ascii="Times New Roman" w:hAnsi="Times New Roman" w:cs="Times New Roman"/>
          <w:b/>
          <w:i/>
          <w:sz w:val="20"/>
          <w:szCs w:val="20"/>
        </w:rPr>
        <w:t>(Grifo meu)</w:t>
      </w:r>
    </w:p>
    <w:p w:rsidR="00950F51" w:rsidRDefault="00950F51" w:rsidP="00E8473E">
      <w:pPr>
        <w:pStyle w:val="PargrafodaLista"/>
        <w:spacing w:before="100" w:beforeAutospacing="1" w:after="100" w:afterAutospacing="1" w:line="360" w:lineRule="auto"/>
        <w:ind w:left="709"/>
        <w:jc w:val="both"/>
        <w:rPr>
          <w:rFonts w:ascii="Times New Roman" w:hAnsi="Times New Roman" w:cs="Times New Roman"/>
          <w:b/>
          <w:sz w:val="20"/>
          <w:szCs w:val="20"/>
        </w:rPr>
      </w:pPr>
    </w:p>
    <w:p w:rsidR="00E31F07" w:rsidRPr="006135D0" w:rsidRDefault="00E31F07" w:rsidP="00E8473E">
      <w:pPr>
        <w:pStyle w:val="PargrafodaLista"/>
        <w:spacing w:before="100" w:beforeAutospacing="1" w:after="100" w:afterAutospacing="1" w:line="360" w:lineRule="auto"/>
        <w:ind w:left="709"/>
        <w:jc w:val="both"/>
        <w:rPr>
          <w:rFonts w:ascii="Times New Roman" w:hAnsi="Times New Roman" w:cs="Times New Roman"/>
          <w:b/>
          <w:sz w:val="20"/>
          <w:szCs w:val="20"/>
        </w:rPr>
      </w:pPr>
    </w:p>
    <w:p w:rsidR="00093553" w:rsidRDefault="009C62EC" w:rsidP="007A2367">
      <w:pPr>
        <w:pStyle w:val="PargrafodaLista"/>
        <w:spacing w:before="100" w:beforeAutospacing="1" w:after="100" w:afterAutospacing="1" w:line="360" w:lineRule="auto"/>
        <w:ind w:left="0" w:firstLine="708"/>
        <w:jc w:val="both"/>
        <w:rPr>
          <w:rFonts w:ascii="Times New Roman" w:hAnsi="Times New Roman" w:cs="Times New Roman"/>
          <w:sz w:val="24"/>
          <w:szCs w:val="24"/>
        </w:rPr>
      </w:pPr>
      <w:r w:rsidRPr="009C62EC">
        <w:rPr>
          <w:rFonts w:ascii="Times New Roman" w:hAnsi="Times New Roman" w:cs="Times New Roman"/>
          <w:sz w:val="24"/>
          <w:szCs w:val="24"/>
        </w:rPr>
        <w:t>A</w:t>
      </w:r>
      <w:r w:rsidR="00950F51" w:rsidRPr="009C62EC">
        <w:rPr>
          <w:rFonts w:ascii="Times New Roman" w:hAnsi="Times New Roman" w:cs="Times New Roman"/>
          <w:sz w:val="24"/>
          <w:szCs w:val="24"/>
        </w:rPr>
        <w:t xml:space="preserve"> agricultura familiar camponesa se contrapõe ao Modo de Produção Capitalista, visto a</w:t>
      </w:r>
      <w:r w:rsidR="00950F51" w:rsidRPr="006135D0">
        <w:rPr>
          <w:rFonts w:ascii="Times New Roman" w:hAnsi="Times New Roman" w:cs="Times New Roman"/>
          <w:sz w:val="24"/>
          <w:szCs w:val="24"/>
        </w:rPr>
        <w:t xml:space="preserve"> </w:t>
      </w:r>
      <w:proofErr w:type="spellStart"/>
      <w:r w:rsidR="00950F51" w:rsidRPr="006135D0">
        <w:rPr>
          <w:rFonts w:ascii="Times New Roman" w:hAnsi="Times New Roman" w:cs="Times New Roman"/>
          <w:sz w:val="24"/>
          <w:szCs w:val="24"/>
        </w:rPr>
        <w:t>precarização</w:t>
      </w:r>
      <w:proofErr w:type="spellEnd"/>
      <w:r w:rsidR="00950F51" w:rsidRPr="006135D0">
        <w:rPr>
          <w:rFonts w:ascii="Times New Roman" w:hAnsi="Times New Roman" w:cs="Times New Roman"/>
          <w:sz w:val="24"/>
          <w:szCs w:val="24"/>
        </w:rPr>
        <w:t xml:space="preserve"> ou mesmo inexistência das políticas públicas, já que a fala acima sinaliza ineficiência de projetos que favoreça os interesses dos trabalhadores camponeses locais, tanto para colher como para escoar suas produções.   Para Meireles (2014, p. 55), isso se deve ao fato de que “a agricultura familiar camponesa se contrapõe ao pensamento burocrático, aos padrões formalizados e à </w:t>
      </w:r>
      <w:r w:rsidR="00637501" w:rsidRPr="006135D0">
        <w:rPr>
          <w:rFonts w:ascii="Times New Roman" w:hAnsi="Times New Roman" w:cs="Times New Roman"/>
          <w:sz w:val="24"/>
          <w:szCs w:val="24"/>
        </w:rPr>
        <w:t>lógica</w:t>
      </w:r>
      <w:r w:rsidR="00950F51" w:rsidRPr="006135D0">
        <w:rPr>
          <w:rFonts w:ascii="Times New Roman" w:hAnsi="Times New Roman" w:cs="Times New Roman"/>
          <w:sz w:val="24"/>
          <w:szCs w:val="24"/>
        </w:rPr>
        <w:t xml:space="preserve"> industrial”. Freitas (2009, p. 22), corrobora com Meireles</w:t>
      </w:r>
      <w:r>
        <w:rPr>
          <w:rFonts w:ascii="Times New Roman" w:hAnsi="Times New Roman" w:cs="Times New Roman"/>
          <w:sz w:val="24"/>
          <w:szCs w:val="24"/>
        </w:rPr>
        <w:t>,</w:t>
      </w:r>
      <w:r w:rsidR="00950F51" w:rsidRPr="006135D0">
        <w:rPr>
          <w:rFonts w:ascii="Times New Roman" w:hAnsi="Times New Roman" w:cs="Times New Roman"/>
          <w:sz w:val="24"/>
          <w:szCs w:val="24"/>
        </w:rPr>
        <w:t xml:space="preserve"> quando afirma que “o desenvolvimento do capitalismo na Amazônia criou os problemas regionais, o subdesenvolvimento econômico e sociocultural, inventaram a pobreza e a dependência, além de instituírem a desigualdade estrutural e federativa, de classes e povos”. </w:t>
      </w:r>
    </w:p>
    <w:p w:rsidR="00093553" w:rsidRDefault="00950F51" w:rsidP="00093553">
      <w:pPr>
        <w:pStyle w:val="PargrafodaLista"/>
        <w:spacing w:before="100" w:beforeAutospacing="1" w:after="100" w:afterAutospacing="1" w:line="360" w:lineRule="auto"/>
        <w:ind w:left="0" w:firstLine="708"/>
        <w:jc w:val="both"/>
        <w:rPr>
          <w:rFonts w:ascii="Times New Roman" w:hAnsi="Times New Roman" w:cs="Times New Roman"/>
          <w:sz w:val="24"/>
          <w:szCs w:val="24"/>
        </w:rPr>
      </w:pPr>
      <w:r w:rsidRPr="006135D0">
        <w:rPr>
          <w:rFonts w:ascii="Times New Roman" w:hAnsi="Times New Roman" w:cs="Times New Roman"/>
          <w:sz w:val="24"/>
          <w:szCs w:val="24"/>
        </w:rPr>
        <w:t xml:space="preserve"> Ou seja, a condição de “esquecimento” no que concernem as políticas públicas pelo qual o pequeno agricultor camponês é submetido, nada mais é do que o reflexo do Modo de Produção Capitalista, excludente e controlador que favorece o campo do agronegócio. É importante destacar que a “expansão do modo capitalista de produção, além de redefinir antigas relações, subordinando-as à sua produção, engendra relações não capitalistas igual e contraditoriament</w:t>
      </w:r>
      <w:r w:rsidR="00A076E0" w:rsidRPr="006135D0">
        <w:rPr>
          <w:rFonts w:ascii="Times New Roman" w:hAnsi="Times New Roman" w:cs="Times New Roman"/>
          <w:sz w:val="24"/>
          <w:szCs w:val="24"/>
        </w:rPr>
        <w:t>e necessárias à sua reprodução”</w:t>
      </w:r>
      <w:r w:rsidR="00F94F46">
        <w:rPr>
          <w:rFonts w:ascii="Times New Roman" w:hAnsi="Times New Roman" w:cs="Times New Roman"/>
          <w:sz w:val="24"/>
          <w:szCs w:val="24"/>
        </w:rPr>
        <w:t xml:space="preserve"> </w:t>
      </w:r>
      <w:r w:rsidRPr="006135D0">
        <w:rPr>
          <w:rFonts w:ascii="Times New Roman" w:hAnsi="Times New Roman" w:cs="Times New Roman"/>
          <w:sz w:val="24"/>
          <w:szCs w:val="24"/>
        </w:rPr>
        <w:t>(OLIVEIRA, 2007, p. 40).</w:t>
      </w:r>
    </w:p>
    <w:p w:rsidR="00C854D4" w:rsidRDefault="00950F51" w:rsidP="00C854D4">
      <w:pPr>
        <w:pStyle w:val="PargrafodaLista"/>
        <w:spacing w:before="100" w:beforeAutospacing="1" w:after="100" w:afterAutospacing="1" w:line="360" w:lineRule="auto"/>
        <w:ind w:left="0" w:firstLine="708"/>
        <w:jc w:val="both"/>
        <w:rPr>
          <w:rFonts w:ascii="Times New Roman" w:hAnsi="Times New Roman" w:cs="Times New Roman"/>
          <w:sz w:val="24"/>
          <w:szCs w:val="24"/>
        </w:rPr>
      </w:pPr>
      <w:r w:rsidRPr="006135D0">
        <w:rPr>
          <w:rFonts w:ascii="Times New Roman" w:hAnsi="Times New Roman" w:cs="Times New Roman"/>
          <w:sz w:val="24"/>
          <w:szCs w:val="24"/>
        </w:rPr>
        <w:t>A várzea representa a materialização “dialética da natureza”, já que a descida e subida das águas significa a dinâmica do plantar, cultivar e colher. É o território de várzea que condensa no município o “</w:t>
      </w:r>
      <w:r w:rsidRPr="006135D0">
        <w:rPr>
          <w:rFonts w:ascii="Times New Roman" w:hAnsi="Times New Roman" w:cs="Times New Roman"/>
          <w:i/>
          <w:sz w:val="24"/>
          <w:szCs w:val="24"/>
        </w:rPr>
        <w:t>lócus</w:t>
      </w:r>
      <w:r w:rsidRPr="006135D0">
        <w:rPr>
          <w:rFonts w:ascii="Times New Roman" w:hAnsi="Times New Roman" w:cs="Times New Roman"/>
          <w:sz w:val="24"/>
          <w:szCs w:val="24"/>
        </w:rPr>
        <w:t xml:space="preserve">” dos </w:t>
      </w:r>
      <w:r w:rsidR="009C62EC">
        <w:rPr>
          <w:rFonts w:ascii="Times New Roman" w:hAnsi="Times New Roman" w:cs="Times New Roman"/>
          <w:sz w:val="24"/>
          <w:szCs w:val="24"/>
        </w:rPr>
        <w:t>sujeitos camponeses.</w:t>
      </w:r>
      <w:r w:rsidR="005C709E">
        <w:rPr>
          <w:rFonts w:ascii="Times New Roman" w:hAnsi="Times New Roman" w:cs="Times New Roman"/>
          <w:sz w:val="24"/>
          <w:szCs w:val="24"/>
        </w:rPr>
        <w:t xml:space="preserve"> Destarte</w:t>
      </w:r>
      <w:r w:rsidR="009C62EC">
        <w:rPr>
          <w:rFonts w:ascii="Times New Roman" w:hAnsi="Times New Roman" w:cs="Times New Roman"/>
          <w:sz w:val="24"/>
          <w:szCs w:val="24"/>
        </w:rPr>
        <w:t>, estar</w:t>
      </w:r>
      <w:r w:rsidRPr="006135D0">
        <w:rPr>
          <w:rFonts w:ascii="Times New Roman" w:hAnsi="Times New Roman" w:cs="Times New Roman"/>
          <w:sz w:val="24"/>
          <w:szCs w:val="24"/>
        </w:rPr>
        <w:t xml:space="preserve"> emaranhado entre tempo e território no qual as relações de trabalhos são construídas em um processo histórico e dialético, em que o homem se constitui na relação com os outros homens e com a natureza </w:t>
      </w:r>
      <w:proofErr w:type="spellStart"/>
      <w:r w:rsidRPr="006135D0">
        <w:rPr>
          <w:rFonts w:ascii="Times New Roman" w:hAnsi="Times New Roman" w:cs="Times New Roman"/>
          <w:sz w:val="24"/>
          <w:szCs w:val="24"/>
        </w:rPr>
        <w:t>mediatizado</w:t>
      </w:r>
      <w:proofErr w:type="spellEnd"/>
      <w:r w:rsidRPr="006135D0">
        <w:rPr>
          <w:rFonts w:ascii="Times New Roman" w:hAnsi="Times New Roman" w:cs="Times New Roman"/>
          <w:sz w:val="24"/>
          <w:szCs w:val="24"/>
        </w:rPr>
        <w:t xml:space="preserve"> pelas contradições que emanam as </w:t>
      </w:r>
      <w:r w:rsidRPr="009C62EC">
        <w:rPr>
          <w:rFonts w:ascii="Times New Roman" w:hAnsi="Times New Roman" w:cs="Times New Roman"/>
          <w:sz w:val="24"/>
          <w:szCs w:val="24"/>
        </w:rPr>
        <w:t>relações de trabalho, bem como</w:t>
      </w:r>
      <w:r w:rsidRPr="006135D0">
        <w:rPr>
          <w:rFonts w:ascii="Times New Roman" w:hAnsi="Times New Roman" w:cs="Times New Roman"/>
          <w:sz w:val="24"/>
          <w:szCs w:val="24"/>
        </w:rPr>
        <w:t xml:space="preserve"> os seus processos produtivos dos quais englobam os</w:t>
      </w:r>
      <w:proofErr w:type="gramStart"/>
      <w:r w:rsidRPr="006135D0">
        <w:rPr>
          <w:rFonts w:ascii="Times New Roman" w:hAnsi="Times New Roman" w:cs="Times New Roman"/>
          <w:sz w:val="24"/>
          <w:szCs w:val="24"/>
        </w:rPr>
        <w:t xml:space="preserve">  </w:t>
      </w:r>
      <w:proofErr w:type="gramEnd"/>
      <w:r w:rsidRPr="006135D0">
        <w:rPr>
          <w:rFonts w:ascii="Times New Roman" w:hAnsi="Times New Roman" w:cs="Times New Roman"/>
          <w:sz w:val="24"/>
          <w:szCs w:val="24"/>
        </w:rPr>
        <w:lastRenderedPageBreak/>
        <w:t>agricultores que trabalham na perspectiva da agricultura familiar camponesa produzindo a sua existência no Modo de Produção Capitalista.</w:t>
      </w:r>
    </w:p>
    <w:p w:rsidR="008E555A" w:rsidRDefault="00950F51" w:rsidP="00C854D4">
      <w:pPr>
        <w:pStyle w:val="PargrafodaLista"/>
        <w:spacing w:before="100" w:beforeAutospacing="1" w:after="100" w:afterAutospacing="1" w:line="360" w:lineRule="auto"/>
        <w:ind w:left="0" w:firstLine="708"/>
        <w:jc w:val="both"/>
        <w:rPr>
          <w:rFonts w:ascii="Times New Roman" w:hAnsi="Times New Roman" w:cs="Times New Roman"/>
          <w:sz w:val="20"/>
          <w:szCs w:val="20"/>
        </w:rPr>
      </w:pPr>
      <w:r w:rsidRPr="006135D0">
        <w:rPr>
          <w:rFonts w:ascii="Times New Roman" w:hAnsi="Times New Roman" w:cs="Times New Roman"/>
          <w:sz w:val="24"/>
          <w:szCs w:val="24"/>
        </w:rPr>
        <w:t xml:space="preserve">Para </w:t>
      </w:r>
      <w:proofErr w:type="spellStart"/>
      <w:r w:rsidRPr="006135D0">
        <w:rPr>
          <w:rFonts w:ascii="Times New Roman" w:hAnsi="Times New Roman" w:cs="Times New Roman"/>
          <w:sz w:val="24"/>
          <w:szCs w:val="24"/>
        </w:rPr>
        <w:t>Fraxe</w:t>
      </w:r>
      <w:proofErr w:type="spellEnd"/>
      <w:r w:rsidRPr="006135D0">
        <w:rPr>
          <w:rFonts w:ascii="Times New Roman" w:hAnsi="Times New Roman" w:cs="Times New Roman"/>
          <w:sz w:val="24"/>
          <w:szCs w:val="24"/>
        </w:rPr>
        <w:t xml:space="preserve"> (2011, p. 37), “existem diversidades de solos de várzeas”</w:t>
      </w:r>
      <w:r w:rsidR="009C62EC">
        <w:rPr>
          <w:rFonts w:ascii="Times New Roman" w:hAnsi="Times New Roman" w:cs="Times New Roman"/>
          <w:sz w:val="24"/>
          <w:szCs w:val="24"/>
        </w:rPr>
        <w:t xml:space="preserve">, </w:t>
      </w:r>
      <w:r w:rsidRPr="006135D0">
        <w:rPr>
          <w:rFonts w:ascii="Times New Roman" w:hAnsi="Times New Roman" w:cs="Times New Roman"/>
          <w:sz w:val="24"/>
          <w:szCs w:val="24"/>
        </w:rPr>
        <w:t xml:space="preserve">e essas diversidades influenciam nos processos produtivos do camponês de </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visto que o calendário de trabalho no campo difere do calendário dos centros urbanos</w:t>
      </w:r>
      <w:r w:rsidR="009C62EC">
        <w:rPr>
          <w:rFonts w:ascii="Times New Roman" w:hAnsi="Times New Roman" w:cs="Times New Roman"/>
          <w:sz w:val="24"/>
          <w:szCs w:val="24"/>
        </w:rPr>
        <w:t>,</w:t>
      </w:r>
      <w:r w:rsidRPr="006135D0">
        <w:rPr>
          <w:rFonts w:ascii="Times New Roman" w:hAnsi="Times New Roman" w:cs="Times New Roman"/>
          <w:sz w:val="24"/>
          <w:szCs w:val="24"/>
        </w:rPr>
        <w:t xml:space="preserve"> decorrente do</w:t>
      </w:r>
      <w:r w:rsidR="009C62EC">
        <w:rPr>
          <w:rFonts w:ascii="Times New Roman" w:hAnsi="Times New Roman" w:cs="Times New Roman"/>
          <w:sz w:val="24"/>
          <w:szCs w:val="24"/>
        </w:rPr>
        <w:t xml:space="preserve"> percurso da natureza</w:t>
      </w:r>
      <w:r w:rsidRPr="006135D0">
        <w:rPr>
          <w:rFonts w:ascii="Times New Roman" w:hAnsi="Times New Roman" w:cs="Times New Roman"/>
          <w:sz w:val="24"/>
          <w:szCs w:val="24"/>
        </w:rPr>
        <w:t xml:space="preserve">.  Corroborando com </w:t>
      </w:r>
      <w:proofErr w:type="spellStart"/>
      <w:r w:rsidRPr="006135D0">
        <w:rPr>
          <w:rFonts w:ascii="Times New Roman" w:hAnsi="Times New Roman" w:cs="Times New Roman"/>
          <w:sz w:val="24"/>
          <w:szCs w:val="24"/>
        </w:rPr>
        <w:t>Fraxe</w:t>
      </w:r>
      <w:proofErr w:type="spellEnd"/>
      <w:r w:rsidRPr="006135D0">
        <w:rPr>
          <w:rFonts w:ascii="Times New Roman" w:hAnsi="Times New Roman" w:cs="Times New Roman"/>
          <w:sz w:val="24"/>
          <w:szCs w:val="24"/>
        </w:rPr>
        <w:t xml:space="preserve"> (2011), Silva (2016, p. 28) afirma que: </w:t>
      </w:r>
    </w:p>
    <w:p w:rsidR="00950F51" w:rsidRPr="006135D0" w:rsidRDefault="00950F51" w:rsidP="00C854D4">
      <w:pPr>
        <w:pStyle w:val="PargrafodaLista"/>
        <w:spacing w:before="100" w:beforeAutospacing="1" w:after="100" w:afterAutospacing="1" w:line="240" w:lineRule="auto"/>
        <w:ind w:left="3402"/>
        <w:jc w:val="both"/>
        <w:rPr>
          <w:rFonts w:ascii="Times New Roman" w:hAnsi="Times New Roman" w:cs="Times New Roman"/>
          <w:sz w:val="20"/>
          <w:szCs w:val="20"/>
        </w:rPr>
      </w:pPr>
      <w:r w:rsidRPr="006135D0">
        <w:rPr>
          <w:rFonts w:ascii="Times New Roman" w:hAnsi="Times New Roman" w:cs="Times New Roman"/>
          <w:sz w:val="20"/>
          <w:szCs w:val="20"/>
        </w:rPr>
        <w:t xml:space="preserve">Acessar o labirinto da Amazônia contemporânea é presenciar grandes infinidades de rios, terras e florestas que descortinam no horizonte, em que essas paisagens naturais ou culturais são espécie de grande telhado que protege os </w:t>
      </w:r>
      <w:r w:rsidRPr="006135D0">
        <w:rPr>
          <w:rFonts w:ascii="Times New Roman" w:hAnsi="Times New Roman" w:cs="Times New Roman"/>
          <w:i/>
          <w:sz w:val="20"/>
          <w:szCs w:val="20"/>
        </w:rPr>
        <w:t>ecos</w:t>
      </w:r>
      <w:r w:rsidRPr="006135D0">
        <w:rPr>
          <w:rFonts w:ascii="Times New Roman" w:hAnsi="Times New Roman" w:cs="Times New Roman"/>
          <w:sz w:val="20"/>
          <w:szCs w:val="20"/>
        </w:rPr>
        <w:t xml:space="preserve"> e, ao mesmo tempo alimenta a vida de seres que coabitam nas infinidades de florestas e de rios na Amazônia há milhares de anos, onde as estradas são, em verdade, os sinuosos rios, os furos, os </w:t>
      </w:r>
      <w:proofErr w:type="spellStart"/>
      <w:r w:rsidRPr="006135D0">
        <w:rPr>
          <w:rFonts w:ascii="Times New Roman" w:hAnsi="Times New Roman" w:cs="Times New Roman"/>
          <w:sz w:val="20"/>
          <w:szCs w:val="20"/>
        </w:rPr>
        <w:t>paranás</w:t>
      </w:r>
      <w:proofErr w:type="spellEnd"/>
      <w:r w:rsidRPr="006135D0">
        <w:rPr>
          <w:rFonts w:ascii="Times New Roman" w:hAnsi="Times New Roman" w:cs="Times New Roman"/>
          <w:sz w:val="20"/>
          <w:szCs w:val="20"/>
        </w:rPr>
        <w:t xml:space="preserve">, os igarapés e </w:t>
      </w:r>
      <w:proofErr w:type="gramStart"/>
      <w:r w:rsidRPr="006135D0">
        <w:rPr>
          <w:rFonts w:ascii="Times New Roman" w:hAnsi="Times New Roman" w:cs="Times New Roman"/>
          <w:sz w:val="20"/>
          <w:szCs w:val="20"/>
        </w:rPr>
        <w:t>os lagos</w:t>
      </w:r>
      <w:proofErr w:type="gramEnd"/>
      <w:r w:rsidRPr="006135D0">
        <w:rPr>
          <w:rFonts w:ascii="Times New Roman" w:hAnsi="Times New Roman" w:cs="Times New Roman"/>
          <w:sz w:val="20"/>
          <w:szCs w:val="20"/>
        </w:rPr>
        <w:t xml:space="preserve"> que conduzem as populações humanas, a cada seis meses do ano, quando ocorrem mudanças provenientes da subida e descida das águas em boa parte da região.   </w:t>
      </w:r>
    </w:p>
    <w:p w:rsidR="00950F51" w:rsidRPr="006135D0" w:rsidRDefault="00950F51" w:rsidP="00E8473E">
      <w:pPr>
        <w:pStyle w:val="PargrafodaLista"/>
        <w:spacing w:before="100" w:beforeAutospacing="1" w:after="100" w:afterAutospacing="1" w:line="360" w:lineRule="auto"/>
        <w:ind w:left="3402"/>
        <w:jc w:val="both"/>
        <w:rPr>
          <w:rFonts w:ascii="Times New Roman" w:hAnsi="Times New Roman" w:cs="Times New Roman"/>
          <w:sz w:val="20"/>
          <w:szCs w:val="20"/>
        </w:rPr>
      </w:pPr>
    </w:p>
    <w:p w:rsidR="00950F51" w:rsidRPr="006135D0" w:rsidRDefault="002726F9" w:rsidP="00E8473E">
      <w:pPr>
        <w:pStyle w:val="PargrafodaLista"/>
        <w:spacing w:before="100" w:beforeAutospacing="1" w:after="100" w:afterAutospacing="1" w:line="360" w:lineRule="auto"/>
        <w:ind w:left="0" w:firstLine="709"/>
        <w:contextualSpacing w:val="0"/>
        <w:jc w:val="both"/>
        <w:rPr>
          <w:rFonts w:ascii="Times New Roman" w:hAnsi="Times New Roman" w:cs="Times New Roman"/>
          <w:b/>
          <w:sz w:val="24"/>
          <w:szCs w:val="24"/>
        </w:rPr>
      </w:pPr>
      <w:bookmarkStart w:id="0" w:name="_GoBack"/>
      <w:bookmarkEnd w:id="0"/>
      <w:r w:rsidRPr="006135D0">
        <w:rPr>
          <w:rFonts w:ascii="Times New Roman" w:hAnsi="Times New Roman" w:cs="Times New Roman"/>
          <w:noProof/>
          <w:sz w:val="24"/>
          <w:szCs w:val="24"/>
          <w:lang w:eastAsia="pt-BR"/>
        </w:rPr>
        <w:drawing>
          <wp:anchor distT="0" distB="0" distL="114300" distR="114300" simplePos="0" relativeHeight="251659264" behindDoc="1" locked="0" layoutInCell="1" allowOverlap="1">
            <wp:simplePos x="0" y="0"/>
            <wp:positionH relativeFrom="column">
              <wp:posOffset>-3810</wp:posOffset>
            </wp:positionH>
            <wp:positionV relativeFrom="paragraph">
              <wp:posOffset>1345565</wp:posOffset>
            </wp:positionV>
            <wp:extent cx="4959350" cy="2362200"/>
            <wp:effectExtent l="95250" t="95250" r="88900" b="95250"/>
            <wp:wrapTight wrapText="bothSides">
              <wp:wrapPolygon edited="0">
                <wp:start x="-415" y="-871"/>
                <wp:lineTo x="-415" y="22297"/>
                <wp:lineTo x="21904" y="22297"/>
                <wp:lineTo x="21904" y="-871"/>
                <wp:lineTo x="-415" y="-871"/>
              </wp:wrapPolygon>
            </wp:wrapTight>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io  3.jpg"/>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425" t="10252" r="6037" b="5987"/>
                    <a:stretch/>
                  </pic:blipFill>
                  <pic:spPr bwMode="auto">
                    <a:xfrm>
                      <a:off x="0" y="0"/>
                      <a:ext cx="4959350" cy="2362200"/>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bevelT w="25400" h="19050"/>
                      <a:contourClr>
                        <a:srgbClr val="FFFFFF"/>
                      </a:contourClr>
                    </a:sp3d>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50F51" w:rsidRPr="006135D0">
        <w:rPr>
          <w:rFonts w:ascii="Times New Roman" w:hAnsi="Times New Roman" w:cs="Times New Roman"/>
          <w:sz w:val="24"/>
          <w:szCs w:val="24"/>
        </w:rPr>
        <w:t>Assim, o calendário hidrológico dos rios Solimões/Amazonas</w:t>
      </w:r>
      <w:r w:rsidR="00EC4740">
        <w:rPr>
          <w:rFonts w:ascii="Times New Roman" w:hAnsi="Times New Roman" w:cs="Times New Roman"/>
          <w:sz w:val="24"/>
          <w:szCs w:val="24"/>
        </w:rPr>
        <w:t>, elaborado</w:t>
      </w:r>
      <w:r w:rsidR="00950F51" w:rsidRPr="006135D0">
        <w:rPr>
          <w:rFonts w:ascii="Times New Roman" w:hAnsi="Times New Roman" w:cs="Times New Roman"/>
          <w:sz w:val="24"/>
          <w:szCs w:val="24"/>
        </w:rPr>
        <w:t xml:space="preserve"> pela pesquisadora a partir do quadro apresentado com os dados da pesquisa de campo de </w:t>
      </w:r>
      <w:proofErr w:type="spellStart"/>
      <w:r w:rsidR="00950F51" w:rsidRPr="006135D0">
        <w:rPr>
          <w:rFonts w:ascii="Times New Roman" w:hAnsi="Times New Roman" w:cs="Times New Roman"/>
          <w:sz w:val="24"/>
          <w:szCs w:val="24"/>
        </w:rPr>
        <w:t>Witkoski</w:t>
      </w:r>
      <w:proofErr w:type="spellEnd"/>
      <w:r w:rsidR="00950F51" w:rsidRPr="006135D0">
        <w:rPr>
          <w:rFonts w:ascii="Times New Roman" w:hAnsi="Times New Roman" w:cs="Times New Roman"/>
          <w:sz w:val="24"/>
          <w:szCs w:val="24"/>
        </w:rPr>
        <w:t xml:space="preserve"> no ano de 2000 sobre Terras, Florestas e Águas de Trabalho: os camponeses amazônicos e as formas de uso de seus recursos naturais</w:t>
      </w:r>
      <w:r w:rsidR="009C62EC">
        <w:rPr>
          <w:rFonts w:ascii="Times New Roman" w:hAnsi="Times New Roman" w:cs="Times New Roman"/>
          <w:sz w:val="24"/>
          <w:szCs w:val="24"/>
        </w:rPr>
        <w:t>; evidenciam</w:t>
      </w:r>
      <w:r w:rsidR="00950F51" w:rsidRPr="006135D0">
        <w:rPr>
          <w:rFonts w:ascii="Times New Roman" w:hAnsi="Times New Roman" w:cs="Times New Roman"/>
          <w:sz w:val="24"/>
          <w:szCs w:val="24"/>
        </w:rPr>
        <w:t xml:space="preserve"> a subida e descida das águas em boa parte da região do Solimões. </w:t>
      </w:r>
    </w:p>
    <w:p w:rsidR="00950F51" w:rsidRPr="006135D0" w:rsidRDefault="00950F51" w:rsidP="00E8473E">
      <w:pPr>
        <w:tabs>
          <w:tab w:val="left" w:pos="895"/>
        </w:tabs>
        <w:spacing w:before="100" w:beforeAutospacing="1" w:after="100" w:afterAutospacing="1" w:line="360" w:lineRule="auto"/>
        <w:jc w:val="both"/>
        <w:rPr>
          <w:rFonts w:ascii="Times New Roman" w:hAnsi="Times New Roman" w:cs="Times New Roman"/>
          <w:sz w:val="24"/>
          <w:szCs w:val="24"/>
        </w:rPr>
      </w:pPr>
      <w:r w:rsidRPr="006135D0">
        <w:rPr>
          <w:rFonts w:ascii="Times New Roman" w:hAnsi="Times New Roman" w:cs="Times New Roman"/>
          <w:sz w:val="24"/>
          <w:szCs w:val="24"/>
        </w:rPr>
        <w:tab/>
      </w:r>
    </w:p>
    <w:p w:rsidR="00AA6115" w:rsidRDefault="00AA6115" w:rsidP="00E8473E">
      <w:pPr>
        <w:tabs>
          <w:tab w:val="left" w:pos="895"/>
        </w:tabs>
        <w:spacing w:before="100" w:beforeAutospacing="1" w:after="100" w:afterAutospacing="1" w:line="360" w:lineRule="auto"/>
        <w:jc w:val="both"/>
        <w:rPr>
          <w:rFonts w:ascii="Times New Roman" w:hAnsi="Times New Roman" w:cs="Times New Roman"/>
          <w:sz w:val="20"/>
          <w:szCs w:val="20"/>
        </w:rPr>
      </w:pPr>
    </w:p>
    <w:p w:rsidR="00AA6115" w:rsidRDefault="00AA6115" w:rsidP="00E8473E">
      <w:pPr>
        <w:tabs>
          <w:tab w:val="left" w:pos="895"/>
        </w:tabs>
        <w:spacing w:before="100" w:beforeAutospacing="1" w:after="100" w:afterAutospacing="1" w:line="360" w:lineRule="auto"/>
        <w:jc w:val="both"/>
        <w:rPr>
          <w:rFonts w:ascii="Times New Roman" w:hAnsi="Times New Roman" w:cs="Times New Roman"/>
          <w:sz w:val="20"/>
          <w:szCs w:val="20"/>
        </w:rPr>
      </w:pPr>
    </w:p>
    <w:p w:rsidR="00AA6115" w:rsidRDefault="00AA6115" w:rsidP="00E8473E">
      <w:pPr>
        <w:tabs>
          <w:tab w:val="left" w:pos="895"/>
        </w:tabs>
        <w:spacing w:before="100" w:beforeAutospacing="1" w:after="100" w:afterAutospacing="1" w:line="360" w:lineRule="auto"/>
        <w:jc w:val="both"/>
        <w:rPr>
          <w:rFonts w:ascii="Times New Roman" w:hAnsi="Times New Roman" w:cs="Times New Roman"/>
          <w:sz w:val="20"/>
          <w:szCs w:val="20"/>
        </w:rPr>
      </w:pPr>
    </w:p>
    <w:p w:rsidR="00AA6115" w:rsidRDefault="00AA6115" w:rsidP="00E8473E">
      <w:pPr>
        <w:tabs>
          <w:tab w:val="left" w:pos="895"/>
        </w:tabs>
        <w:spacing w:before="100" w:beforeAutospacing="1" w:after="100" w:afterAutospacing="1" w:line="360" w:lineRule="auto"/>
        <w:jc w:val="both"/>
        <w:rPr>
          <w:rFonts w:ascii="Times New Roman" w:hAnsi="Times New Roman" w:cs="Times New Roman"/>
          <w:sz w:val="20"/>
          <w:szCs w:val="20"/>
        </w:rPr>
      </w:pPr>
    </w:p>
    <w:p w:rsidR="00C854D4" w:rsidRDefault="00C854D4" w:rsidP="00C854D4">
      <w:pPr>
        <w:tabs>
          <w:tab w:val="left" w:pos="895"/>
        </w:tabs>
        <w:spacing w:after="0" w:line="360" w:lineRule="auto"/>
        <w:jc w:val="both"/>
        <w:rPr>
          <w:rFonts w:ascii="Times New Roman" w:hAnsi="Times New Roman" w:cs="Times New Roman"/>
          <w:sz w:val="20"/>
          <w:szCs w:val="20"/>
        </w:rPr>
      </w:pPr>
    </w:p>
    <w:p w:rsidR="00C854D4" w:rsidRDefault="00C854D4" w:rsidP="00C854D4">
      <w:pPr>
        <w:tabs>
          <w:tab w:val="left" w:pos="895"/>
        </w:tabs>
        <w:spacing w:after="0" w:line="360" w:lineRule="auto"/>
        <w:jc w:val="both"/>
        <w:rPr>
          <w:rFonts w:ascii="Times New Roman" w:hAnsi="Times New Roman" w:cs="Times New Roman"/>
          <w:sz w:val="20"/>
          <w:szCs w:val="20"/>
        </w:rPr>
      </w:pPr>
    </w:p>
    <w:p w:rsidR="00E31F07" w:rsidRDefault="00950F51" w:rsidP="00E31F07">
      <w:pPr>
        <w:tabs>
          <w:tab w:val="left" w:pos="895"/>
        </w:tabs>
        <w:spacing w:after="0" w:line="240" w:lineRule="auto"/>
        <w:jc w:val="both"/>
        <w:rPr>
          <w:rFonts w:ascii="Times New Roman" w:hAnsi="Times New Roman" w:cs="Times New Roman"/>
          <w:sz w:val="20"/>
          <w:szCs w:val="20"/>
        </w:rPr>
      </w:pPr>
      <w:r w:rsidRPr="006135D0">
        <w:rPr>
          <w:rFonts w:ascii="Times New Roman" w:hAnsi="Times New Roman" w:cs="Times New Roman"/>
          <w:sz w:val="20"/>
          <w:szCs w:val="20"/>
        </w:rPr>
        <w:t xml:space="preserve">Figura </w:t>
      </w:r>
      <w:r w:rsidR="00061B19" w:rsidRPr="006135D0">
        <w:rPr>
          <w:rFonts w:ascii="Times New Roman" w:hAnsi="Times New Roman" w:cs="Times New Roman"/>
          <w:sz w:val="20"/>
          <w:szCs w:val="20"/>
        </w:rPr>
        <w:t>1</w:t>
      </w:r>
      <w:r w:rsidRPr="006135D0">
        <w:rPr>
          <w:rFonts w:ascii="Times New Roman" w:hAnsi="Times New Roman" w:cs="Times New Roman"/>
          <w:sz w:val="20"/>
          <w:szCs w:val="20"/>
        </w:rPr>
        <w:t xml:space="preserve">: Imagem </w:t>
      </w:r>
      <w:proofErr w:type="gramStart"/>
      <w:r w:rsidR="00061B19" w:rsidRPr="006135D0">
        <w:rPr>
          <w:rFonts w:ascii="Times New Roman" w:hAnsi="Times New Roman" w:cs="Times New Roman"/>
          <w:sz w:val="20"/>
          <w:szCs w:val="20"/>
        </w:rPr>
        <w:t>1</w:t>
      </w:r>
      <w:proofErr w:type="gramEnd"/>
      <w:r w:rsidRPr="006135D0">
        <w:rPr>
          <w:rFonts w:ascii="Times New Roman" w:hAnsi="Times New Roman" w:cs="Times New Roman"/>
          <w:sz w:val="20"/>
          <w:szCs w:val="20"/>
        </w:rPr>
        <w:t xml:space="preserve">: Calendário hidrológico do Solimões/Amazonas </w:t>
      </w:r>
    </w:p>
    <w:p w:rsidR="00950F51" w:rsidRPr="006135D0" w:rsidRDefault="00950F51" w:rsidP="00E31F07">
      <w:pPr>
        <w:tabs>
          <w:tab w:val="left" w:pos="895"/>
        </w:tabs>
        <w:spacing w:after="0" w:line="240" w:lineRule="auto"/>
        <w:jc w:val="both"/>
        <w:rPr>
          <w:rFonts w:ascii="Times New Roman" w:hAnsi="Times New Roman" w:cs="Times New Roman"/>
          <w:sz w:val="20"/>
          <w:szCs w:val="20"/>
        </w:rPr>
      </w:pPr>
      <w:r w:rsidRPr="006135D0">
        <w:rPr>
          <w:rFonts w:ascii="Times New Roman" w:hAnsi="Times New Roman" w:cs="Times New Roman"/>
          <w:sz w:val="20"/>
          <w:szCs w:val="20"/>
        </w:rPr>
        <w:t>Fonte:</w:t>
      </w:r>
      <w:r w:rsidRPr="006135D0">
        <w:rPr>
          <w:rFonts w:ascii="Times New Roman" w:hAnsi="Times New Roman" w:cs="Times New Roman"/>
          <w:b/>
          <w:sz w:val="20"/>
          <w:szCs w:val="20"/>
        </w:rPr>
        <w:t xml:space="preserve"> </w:t>
      </w:r>
      <w:r w:rsidRPr="006135D0">
        <w:rPr>
          <w:rFonts w:ascii="Times New Roman" w:hAnsi="Times New Roman" w:cs="Times New Roman"/>
          <w:sz w:val="20"/>
          <w:szCs w:val="20"/>
        </w:rPr>
        <w:t>(WITKOSKI</w:t>
      </w:r>
      <w:r w:rsidRPr="006135D0">
        <w:rPr>
          <w:rFonts w:ascii="Times New Roman" w:hAnsi="Times New Roman" w:cs="Times New Roman"/>
          <w:noProof/>
          <w:sz w:val="20"/>
          <w:szCs w:val="20"/>
        </w:rPr>
        <w:t>, 2010 p. 116).</w:t>
      </w:r>
    </w:p>
    <w:p w:rsidR="00C854D4" w:rsidRDefault="00C854D4" w:rsidP="00C854D4">
      <w:pPr>
        <w:pStyle w:val="PargrafodaLista"/>
        <w:spacing w:after="0" w:line="360" w:lineRule="auto"/>
        <w:ind w:left="0" w:firstLine="709"/>
        <w:contextualSpacing w:val="0"/>
        <w:jc w:val="both"/>
        <w:rPr>
          <w:rFonts w:ascii="Times New Roman" w:hAnsi="Times New Roman" w:cs="Times New Roman"/>
          <w:sz w:val="24"/>
          <w:szCs w:val="24"/>
        </w:rPr>
      </w:pPr>
    </w:p>
    <w:p w:rsidR="00C854D4" w:rsidRDefault="009C62EC" w:rsidP="00C854D4">
      <w:pPr>
        <w:pStyle w:val="PargrafodaLista"/>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950F51" w:rsidRPr="006135D0">
        <w:rPr>
          <w:rFonts w:ascii="Times New Roman" w:hAnsi="Times New Roman" w:cs="Times New Roman"/>
          <w:sz w:val="24"/>
          <w:szCs w:val="24"/>
        </w:rPr>
        <w:t xml:space="preserve">ara o camponês de </w:t>
      </w:r>
      <w:proofErr w:type="spellStart"/>
      <w:r w:rsidR="00950F51" w:rsidRPr="006135D0">
        <w:rPr>
          <w:rFonts w:ascii="Times New Roman" w:hAnsi="Times New Roman" w:cs="Times New Roman"/>
          <w:sz w:val="24"/>
          <w:szCs w:val="24"/>
        </w:rPr>
        <w:t>Alvarães</w:t>
      </w:r>
      <w:proofErr w:type="spellEnd"/>
      <w:r w:rsidR="00950F51" w:rsidRPr="006135D0">
        <w:rPr>
          <w:rFonts w:ascii="Times New Roman" w:hAnsi="Times New Roman" w:cs="Times New Roman"/>
          <w:sz w:val="24"/>
          <w:szCs w:val="24"/>
        </w:rPr>
        <w:t xml:space="preserve"> o período da cheia se apresenta de modo diversificado</w:t>
      </w:r>
      <w:r>
        <w:rPr>
          <w:rFonts w:ascii="Times New Roman" w:hAnsi="Times New Roman" w:cs="Times New Roman"/>
          <w:sz w:val="24"/>
          <w:szCs w:val="24"/>
        </w:rPr>
        <w:t>,</w:t>
      </w:r>
      <w:r w:rsidR="00950F51" w:rsidRPr="006135D0">
        <w:rPr>
          <w:rFonts w:ascii="Times New Roman" w:hAnsi="Times New Roman" w:cs="Times New Roman"/>
          <w:sz w:val="24"/>
          <w:szCs w:val="24"/>
        </w:rPr>
        <w:t xml:space="preserve"> uma vez que segundo o agricultor e pescador da região de 55 anos João Batista da Silva em diálogo com a pesquisadora (2016), “pelo cantar dos pássaros e </w:t>
      </w:r>
      <w:r w:rsidR="00950F51" w:rsidRPr="006135D0">
        <w:rPr>
          <w:rFonts w:ascii="Times New Roman" w:hAnsi="Times New Roman" w:cs="Times New Roman"/>
          <w:sz w:val="24"/>
          <w:szCs w:val="24"/>
        </w:rPr>
        <w:lastRenderedPageBreak/>
        <w:t>pelas as espécies de aves que se aproximavam da praia, perto de onde a gente morava, o meu pai sabia quanto tempo ia durar a alagação, e a gente se preparava para a plantação, hoje muita coisa mudou, e muit</w:t>
      </w:r>
      <w:r>
        <w:rPr>
          <w:rFonts w:ascii="Times New Roman" w:hAnsi="Times New Roman" w:cs="Times New Roman"/>
          <w:sz w:val="24"/>
          <w:szCs w:val="24"/>
        </w:rPr>
        <w:t>a coisa acontece fora de época”, o</w:t>
      </w:r>
      <w:r w:rsidR="00950F51" w:rsidRPr="006135D0">
        <w:rPr>
          <w:rFonts w:ascii="Times New Roman" w:hAnsi="Times New Roman" w:cs="Times New Roman"/>
          <w:sz w:val="24"/>
          <w:szCs w:val="24"/>
        </w:rPr>
        <w:t>u seja, os camponeses não podem prever ao certo, a quantidade de tempo que perdu</w:t>
      </w:r>
      <w:r>
        <w:rPr>
          <w:rFonts w:ascii="Times New Roman" w:hAnsi="Times New Roman" w:cs="Times New Roman"/>
          <w:sz w:val="24"/>
          <w:szCs w:val="24"/>
        </w:rPr>
        <w:t xml:space="preserve">rarão os fenômenos da natureza. </w:t>
      </w:r>
    </w:p>
    <w:p w:rsidR="00061B19" w:rsidRPr="006135D0" w:rsidRDefault="00950F51" w:rsidP="00C854D4">
      <w:pPr>
        <w:pStyle w:val="PargrafodaLista"/>
        <w:spacing w:after="0" w:line="360" w:lineRule="auto"/>
        <w:ind w:left="0" w:firstLine="709"/>
        <w:contextualSpacing w:val="0"/>
        <w:jc w:val="both"/>
        <w:rPr>
          <w:rFonts w:ascii="Times New Roman" w:hAnsi="Times New Roman" w:cs="Times New Roman"/>
          <w:sz w:val="24"/>
          <w:szCs w:val="24"/>
        </w:rPr>
      </w:pPr>
      <w:r w:rsidRPr="006135D0">
        <w:rPr>
          <w:rFonts w:ascii="Times New Roman" w:hAnsi="Times New Roman" w:cs="Times New Roman"/>
          <w:sz w:val="24"/>
          <w:szCs w:val="24"/>
        </w:rPr>
        <w:t>Neste cenário, um dos meios para elaborar o calendário de trabalho no campo, era e continua sendo traçado pelos sinais provenientes da natureza. Contudo, a interferência do homem no sentido de degradar os recursos naturais em detrimento de seu bem-estar, tem afetado os modos e os costumes de vida das populações tradicionais, visto que o campo se constitui como um espaço dos processos produtivos e das relações sociais de trabalho.</w:t>
      </w:r>
    </w:p>
    <w:p w:rsidR="00950F51" w:rsidRPr="006135D0" w:rsidRDefault="00950F51" w:rsidP="00C854D4">
      <w:pPr>
        <w:pStyle w:val="PargrafodaLista"/>
        <w:spacing w:after="0" w:line="360" w:lineRule="auto"/>
        <w:ind w:left="0" w:firstLine="709"/>
        <w:contextualSpacing w:val="0"/>
        <w:jc w:val="both"/>
        <w:rPr>
          <w:rFonts w:ascii="Times New Roman" w:hAnsi="Times New Roman" w:cs="Times New Roman"/>
          <w:sz w:val="24"/>
          <w:szCs w:val="24"/>
        </w:rPr>
      </w:pPr>
      <w:r w:rsidRPr="006135D0">
        <w:rPr>
          <w:rFonts w:ascii="Times New Roman" w:hAnsi="Times New Roman" w:cs="Times New Roman"/>
          <w:sz w:val="24"/>
          <w:szCs w:val="24"/>
        </w:rPr>
        <w:t>É reconhecendo a relevância dos elementos produtivos para as populações locais, como fatores de existência camponesa que se propôs a evidenciar os principais aspectos produtivos regionais, conforme mostra o gráfico à abaixo:</w:t>
      </w:r>
    </w:p>
    <w:p w:rsidR="00950F51" w:rsidRPr="00C854D4" w:rsidRDefault="001F5D68" w:rsidP="00C854D4">
      <w:pPr>
        <w:pStyle w:val="PargrafodaLista"/>
        <w:tabs>
          <w:tab w:val="right" w:pos="8504"/>
        </w:tabs>
        <w:spacing w:before="100" w:beforeAutospacing="1" w:after="100" w:afterAutospacing="1" w:line="360" w:lineRule="auto"/>
        <w:ind w:left="0" w:firstLine="709"/>
        <w:jc w:val="both"/>
      </w:pPr>
      <w:r>
        <w:rPr>
          <w:noProof/>
          <w:lang w:eastAsia="pt-BR"/>
        </w:rPr>
        <w:pict>
          <v:shapetype id="_x0000_t202" coordsize="21600,21600" o:spt="202" path="m,l,21600r21600,l21600,xe">
            <v:stroke joinstyle="miter"/>
            <v:path gradientshapeok="t" o:connecttype="rect"/>
          </v:shapetype>
          <v:shape id="Caixa de texto 16" o:spid="_x0000_s1027" type="#_x0000_t202" style="position:absolute;left:0;text-align:left;margin-left:13.35pt;margin-top:195.4pt;width:425.65pt;height:.05pt;z-index:251662336;visibility:visible;mso-width-relative:margin" wrapcoords="-38 0 -38 21262 21600 21262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" stroked="f">
            <v:textbox style="mso-fit-shape-to-text:t" inset="0,0,0,0">
              <w:txbxContent>
                <w:p w:rsidR="00E62333" w:rsidRPr="00EC4740" w:rsidRDefault="00E62333" w:rsidP="00950F51">
                  <w:pPr>
                    <w:pStyle w:val="Legenda"/>
                    <w:spacing w:after="0"/>
                    <w:rPr>
                      <w:rFonts w:ascii="Times New Roman" w:hAnsi="Times New Roman" w:cs="Times New Roman"/>
                      <w:b w:val="0"/>
                      <w:color w:val="auto"/>
                      <w:sz w:val="20"/>
                      <w:szCs w:val="20"/>
                    </w:rPr>
                  </w:pPr>
                  <w:r w:rsidRPr="00EC4740">
                    <w:rPr>
                      <w:rFonts w:ascii="Times New Roman" w:hAnsi="Times New Roman" w:cs="Times New Roman"/>
                      <w:b w:val="0"/>
                      <w:color w:val="auto"/>
                      <w:sz w:val="20"/>
                      <w:szCs w:val="20"/>
                    </w:rPr>
                    <w:t xml:space="preserve">Figura </w:t>
                  </w:r>
                  <w:r w:rsidR="00C854D4">
                    <w:rPr>
                      <w:rFonts w:ascii="Times New Roman" w:hAnsi="Times New Roman" w:cs="Times New Roman"/>
                      <w:b w:val="0"/>
                      <w:color w:val="auto"/>
                      <w:sz w:val="20"/>
                      <w:szCs w:val="20"/>
                    </w:rPr>
                    <w:t>2</w:t>
                  </w:r>
                  <w:r w:rsidR="00061B19" w:rsidRPr="00EC4740">
                    <w:rPr>
                      <w:rFonts w:ascii="Times New Roman" w:hAnsi="Times New Roman" w:cs="Times New Roman"/>
                      <w:b w:val="0"/>
                      <w:color w:val="auto"/>
                      <w:sz w:val="20"/>
                      <w:szCs w:val="20"/>
                    </w:rPr>
                    <w:t xml:space="preserve">: Gráfico </w:t>
                  </w:r>
                  <w:proofErr w:type="gramStart"/>
                  <w:r w:rsidR="00061B19" w:rsidRPr="00EC4740">
                    <w:rPr>
                      <w:rFonts w:ascii="Times New Roman" w:hAnsi="Times New Roman" w:cs="Times New Roman"/>
                      <w:b w:val="0"/>
                      <w:color w:val="auto"/>
                      <w:sz w:val="20"/>
                      <w:szCs w:val="20"/>
                    </w:rPr>
                    <w:t>1</w:t>
                  </w:r>
                  <w:proofErr w:type="gramEnd"/>
                  <w:r w:rsidRPr="00EC4740">
                    <w:rPr>
                      <w:rFonts w:ascii="Times New Roman" w:hAnsi="Times New Roman" w:cs="Times New Roman"/>
                      <w:b w:val="0"/>
                      <w:color w:val="auto"/>
                      <w:sz w:val="20"/>
                      <w:szCs w:val="20"/>
                    </w:rPr>
                    <w:t xml:space="preserve">: Principais atividades produtivas de </w:t>
                  </w:r>
                  <w:proofErr w:type="spellStart"/>
                  <w:r w:rsidRPr="00EC4740">
                    <w:rPr>
                      <w:rFonts w:ascii="Times New Roman" w:hAnsi="Times New Roman" w:cs="Times New Roman"/>
                      <w:b w:val="0"/>
                      <w:color w:val="auto"/>
                      <w:sz w:val="20"/>
                      <w:szCs w:val="20"/>
                    </w:rPr>
                    <w:t>Alvarães</w:t>
                  </w:r>
                  <w:proofErr w:type="spellEnd"/>
                  <w:r w:rsidRPr="00EC4740">
                    <w:rPr>
                      <w:rFonts w:ascii="Times New Roman" w:hAnsi="Times New Roman" w:cs="Times New Roman"/>
                      <w:b w:val="0"/>
                      <w:color w:val="auto"/>
                      <w:sz w:val="20"/>
                      <w:szCs w:val="20"/>
                    </w:rPr>
                    <w:t>.</w:t>
                  </w:r>
                </w:p>
                <w:p w:rsidR="00E62333" w:rsidRPr="00EC4740" w:rsidRDefault="00E62333" w:rsidP="00950F51">
                  <w:pPr>
                    <w:pStyle w:val="Textodenotaderodap"/>
                    <w:jc w:val="both"/>
                    <w:rPr>
                      <w:rFonts w:ascii="Times New Roman" w:hAnsi="Times New Roman" w:cs="Times New Roman"/>
                    </w:rPr>
                  </w:pPr>
                  <w:r w:rsidRPr="00EC4740">
                    <w:rPr>
                      <w:rFonts w:ascii="Times New Roman" w:hAnsi="Times New Roman" w:cs="Times New Roman"/>
                    </w:rPr>
                    <w:t>Fonte: Instituto de Desenvolvimento Agropecuário e Florestal Sustentável do Estado do Amazonas – IDAM (2016).</w:t>
                  </w:r>
                </w:p>
                <w:p w:rsidR="00E62333" w:rsidRPr="00EC4740" w:rsidRDefault="00E62333" w:rsidP="00950F51">
                  <w:pPr>
                    <w:spacing w:after="0"/>
                    <w:rPr>
                      <w:rFonts w:ascii="Times New Roman" w:hAnsi="Times New Roman" w:cs="Times New Roman"/>
                      <w:noProof/>
                      <w:sz w:val="20"/>
                      <w:szCs w:val="20"/>
                    </w:rPr>
                  </w:pPr>
                </w:p>
              </w:txbxContent>
            </v:textbox>
            <w10:wrap type="tight"/>
          </v:shape>
        </w:pict>
      </w:r>
      <w:r w:rsidR="00B80FC4" w:rsidRPr="006135D0">
        <w:rPr>
          <w:rFonts w:ascii="Times New Roman" w:hAnsi="Times New Roman" w:cs="Times New Roman"/>
          <w:noProof/>
          <w:sz w:val="20"/>
          <w:szCs w:val="20"/>
          <w:lang w:eastAsia="pt-BR"/>
        </w:rPr>
        <w:drawing>
          <wp:anchor distT="0" distB="0" distL="114300" distR="114300" simplePos="0" relativeHeight="251658239" behindDoc="1" locked="0" layoutInCell="1" allowOverlap="1">
            <wp:simplePos x="0" y="0"/>
            <wp:positionH relativeFrom="column">
              <wp:posOffset>158115</wp:posOffset>
            </wp:positionH>
            <wp:positionV relativeFrom="paragraph">
              <wp:posOffset>284480</wp:posOffset>
            </wp:positionV>
            <wp:extent cx="5314950" cy="2171700"/>
            <wp:effectExtent l="0" t="0" r="19050" b="19050"/>
            <wp:wrapSquare wrapText="bothSides"/>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22DF5" w:rsidRPr="006135D0" w:rsidRDefault="00B80FC4" w:rsidP="007A2367">
      <w:pPr>
        <w:pStyle w:val="PargrafodaLista"/>
        <w:spacing w:before="100" w:beforeAutospacing="1" w:after="100" w:afterAutospacing="1"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Diante dos dados</w:t>
      </w:r>
      <w:r w:rsidR="00950F51" w:rsidRPr="006135D0">
        <w:rPr>
          <w:rFonts w:ascii="Times New Roman" w:hAnsi="Times New Roman" w:cs="Times New Roman"/>
          <w:sz w:val="24"/>
          <w:szCs w:val="24"/>
        </w:rPr>
        <w:t xml:space="preserve">, percebe-se que no município 718 famílias plantam por ano 1.228,00 hectares de terras e que geram aproximadamente 1.408,20 toneladas de farinha.  O açaí cultivado no qual a semente é proveniente do Estado do Pará é produzido por 11 famílias em 13,50 hectares e gera por ano 1.560 sacas de 50 kg. O açaí nativo regional tem expressiva relevância na produção local, pois gera 1.596, sacas de 50 kg. Já a pesca artesanal, tem aproximadamente 571 criadores e apresentam-se com 14,20 toneladas produzidas anualmente. </w:t>
      </w:r>
    </w:p>
    <w:p w:rsidR="00061B19" w:rsidRPr="006135D0" w:rsidRDefault="00950F51" w:rsidP="00E8473E">
      <w:pPr>
        <w:pStyle w:val="PargrafodaLista"/>
        <w:spacing w:before="100" w:beforeAutospacing="1" w:after="100" w:afterAutospacing="1" w:line="360" w:lineRule="auto"/>
        <w:ind w:left="0" w:firstLine="709"/>
        <w:jc w:val="both"/>
        <w:rPr>
          <w:rFonts w:ascii="Times New Roman" w:hAnsi="Times New Roman" w:cs="Times New Roman"/>
          <w:sz w:val="24"/>
          <w:szCs w:val="24"/>
        </w:rPr>
      </w:pPr>
      <w:r w:rsidRPr="006135D0">
        <w:rPr>
          <w:rFonts w:ascii="Times New Roman" w:hAnsi="Times New Roman" w:cs="Times New Roman"/>
          <w:sz w:val="24"/>
          <w:szCs w:val="24"/>
        </w:rPr>
        <w:lastRenderedPageBreak/>
        <w:t xml:space="preserve">Os dados do Instituto de Desenvolvimento Agropecuário e Florestal Sustentável do Estado do Amazonas (2016) corroboram com a pesquisa quando </w:t>
      </w:r>
      <w:r w:rsidR="00CA2CF7" w:rsidRPr="006135D0">
        <w:rPr>
          <w:rFonts w:ascii="Times New Roman" w:hAnsi="Times New Roman" w:cs="Times New Roman"/>
          <w:sz w:val="24"/>
          <w:szCs w:val="24"/>
        </w:rPr>
        <w:t>demonstram</w:t>
      </w:r>
      <w:r w:rsidRPr="006135D0">
        <w:rPr>
          <w:rFonts w:ascii="Times New Roman" w:hAnsi="Times New Roman" w:cs="Times New Roman"/>
          <w:sz w:val="24"/>
          <w:szCs w:val="24"/>
        </w:rPr>
        <w:t xml:space="preserve">: mesmo sendo a produção de açaí nativo maior em percentual de produtividade, o maior grupo de trabalhadores encontram-se na produção do cultivo da mandioca e apresenta quantidade expressiva comparada as demais atividades produtivas que geram renda e existência para a população local. </w:t>
      </w:r>
    </w:p>
    <w:p w:rsidR="006B5B61" w:rsidRDefault="00950F51" w:rsidP="00E8473E">
      <w:pPr>
        <w:pStyle w:val="PargrafodaLista"/>
        <w:spacing w:before="100" w:beforeAutospacing="1" w:after="100" w:afterAutospacing="1" w:line="360" w:lineRule="auto"/>
        <w:ind w:left="0" w:firstLine="709"/>
        <w:jc w:val="both"/>
        <w:rPr>
          <w:rFonts w:ascii="Times New Roman" w:hAnsi="Times New Roman" w:cs="Times New Roman"/>
          <w:sz w:val="24"/>
          <w:szCs w:val="24"/>
        </w:rPr>
      </w:pPr>
      <w:r w:rsidRPr="006135D0">
        <w:rPr>
          <w:rFonts w:ascii="Times New Roman" w:hAnsi="Times New Roman" w:cs="Times New Roman"/>
          <w:sz w:val="24"/>
          <w:szCs w:val="24"/>
        </w:rPr>
        <w:t xml:space="preserve">Neste sentido, as suas produções tem como principal objetivo o consumo e a comercialização, uma vez que nem tudo o camponês produz, como por exemplo, </w:t>
      </w:r>
      <w:r w:rsidR="006B5B61">
        <w:rPr>
          <w:rFonts w:ascii="Times New Roman" w:hAnsi="Times New Roman" w:cs="Times New Roman"/>
          <w:sz w:val="24"/>
          <w:szCs w:val="24"/>
        </w:rPr>
        <w:t>alguns</w:t>
      </w:r>
      <w:r w:rsidRPr="006135D0">
        <w:rPr>
          <w:rFonts w:ascii="Times New Roman" w:hAnsi="Times New Roman" w:cs="Times New Roman"/>
          <w:sz w:val="24"/>
          <w:szCs w:val="24"/>
        </w:rPr>
        <w:t xml:space="preserve"> instrumentos de</w:t>
      </w:r>
      <w:r w:rsidR="006B5B61">
        <w:rPr>
          <w:rFonts w:ascii="Times New Roman" w:hAnsi="Times New Roman" w:cs="Times New Roman"/>
          <w:sz w:val="24"/>
          <w:szCs w:val="24"/>
        </w:rPr>
        <w:t xml:space="preserve"> seus </w:t>
      </w:r>
      <w:r w:rsidRPr="006135D0">
        <w:rPr>
          <w:rFonts w:ascii="Times New Roman" w:hAnsi="Times New Roman" w:cs="Times New Roman"/>
          <w:sz w:val="24"/>
          <w:szCs w:val="24"/>
        </w:rPr>
        <w:t>trabalho</w:t>
      </w:r>
      <w:r w:rsidR="006B5B61">
        <w:rPr>
          <w:rFonts w:ascii="Times New Roman" w:hAnsi="Times New Roman" w:cs="Times New Roman"/>
          <w:sz w:val="24"/>
          <w:szCs w:val="24"/>
        </w:rPr>
        <w:t>s</w:t>
      </w:r>
      <w:r w:rsidRPr="006135D0">
        <w:rPr>
          <w:rFonts w:ascii="Times New Roman" w:hAnsi="Times New Roman" w:cs="Times New Roman"/>
          <w:sz w:val="24"/>
          <w:szCs w:val="24"/>
        </w:rPr>
        <w:t xml:space="preserve"> que são: o motor </w:t>
      </w:r>
      <w:proofErr w:type="spellStart"/>
      <w:r w:rsidRPr="006135D0">
        <w:rPr>
          <w:rFonts w:ascii="Times New Roman" w:hAnsi="Times New Roman" w:cs="Times New Roman"/>
          <w:sz w:val="24"/>
          <w:szCs w:val="24"/>
        </w:rPr>
        <w:t>rabeta</w:t>
      </w:r>
      <w:proofErr w:type="spellEnd"/>
      <w:r w:rsidRPr="006135D0">
        <w:rPr>
          <w:rFonts w:ascii="Times New Roman" w:hAnsi="Times New Roman" w:cs="Times New Roman"/>
          <w:sz w:val="24"/>
          <w:szCs w:val="24"/>
        </w:rPr>
        <w:t xml:space="preserve">, forno para torrar a massa da farinha de mandioca, a linha para elaboração da tarrafa entre outros, que na perspectiva de </w:t>
      </w:r>
      <w:proofErr w:type="spellStart"/>
      <w:r w:rsidRPr="006135D0">
        <w:rPr>
          <w:rFonts w:ascii="Times New Roman" w:hAnsi="Times New Roman" w:cs="Times New Roman"/>
          <w:sz w:val="24"/>
          <w:szCs w:val="24"/>
        </w:rPr>
        <w:t>Christoffoli</w:t>
      </w:r>
      <w:proofErr w:type="spellEnd"/>
      <w:r w:rsidRPr="006135D0">
        <w:rPr>
          <w:rFonts w:ascii="Times New Roman" w:hAnsi="Times New Roman" w:cs="Times New Roman"/>
          <w:sz w:val="24"/>
          <w:szCs w:val="24"/>
        </w:rPr>
        <w:t xml:space="preserve"> (2012, p 74), tal fato tem importância histórica [...], pois os produtos feitos pela indústria eram mais baratos e de qualidade e padronização superiores (ferramentas de </w:t>
      </w:r>
      <w:r w:rsidR="006B5B61">
        <w:rPr>
          <w:rFonts w:ascii="Times New Roman" w:hAnsi="Times New Roman" w:cs="Times New Roman"/>
          <w:sz w:val="24"/>
          <w:szCs w:val="24"/>
        </w:rPr>
        <w:t>trabalho e roupas, por exemplo).</w:t>
      </w:r>
    </w:p>
    <w:p w:rsidR="00061B19" w:rsidRPr="006135D0" w:rsidRDefault="006B5B61" w:rsidP="00E8473E">
      <w:pPr>
        <w:pStyle w:val="PargrafodaLista"/>
        <w:spacing w:before="100" w:beforeAutospacing="1" w:after="100" w:afterAutospacing="1" w:line="360" w:lineRule="auto"/>
        <w:ind w:left="0" w:firstLine="709"/>
        <w:jc w:val="both"/>
        <w:rPr>
          <w:rFonts w:ascii="Times New Roman" w:hAnsi="Times New Roman" w:cs="Times New Roman"/>
          <w:noProof/>
          <w:sz w:val="24"/>
          <w:szCs w:val="24"/>
        </w:rPr>
      </w:pPr>
      <w:r>
        <w:rPr>
          <w:rFonts w:ascii="Times New Roman" w:hAnsi="Times New Roman" w:cs="Times New Roman"/>
          <w:sz w:val="24"/>
          <w:szCs w:val="24"/>
        </w:rPr>
        <w:t xml:space="preserve">Neste sentido, </w:t>
      </w:r>
      <w:r w:rsidR="00950F51" w:rsidRPr="006135D0">
        <w:rPr>
          <w:rFonts w:ascii="Times New Roman" w:hAnsi="Times New Roman" w:cs="Times New Roman"/>
          <w:sz w:val="24"/>
          <w:szCs w:val="24"/>
        </w:rPr>
        <w:t xml:space="preserve">os agricultores deixaram de produzi-los em suas casas ou nas vilas rurais, o que resultou na formação de excedentes insustentáveis de força de trabalho nas unidades camponesas e que para Marx (2010, p. 401) são “valores de uso já que ninguém trocará um produto útil por aquele que não tem utilidade para ninguém”, “ocorre, portanto, uma dependência </w:t>
      </w:r>
      <w:r w:rsidR="007B5D01" w:rsidRPr="006135D0">
        <w:rPr>
          <w:rFonts w:ascii="Times New Roman" w:hAnsi="Times New Roman" w:cs="Times New Roman"/>
          <w:sz w:val="24"/>
          <w:szCs w:val="24"/>
        </w:rPr>
        <w:t>recíproca</w:t>
      </w:r>
      <w:r w:rsidR="00950F51" w:rsidRPr="006135D0">
        <w:rPr>
          <w:rFonts w:ascii="Times New Roman" w:hAnsi="Times New Roman" w:cs="Times New Roman"/>
          <w:sz w:val="24"/>
          <w:szCs w:val="24"/>
        </w:rPr>
        <w:t xml:space="preserve"> dos valores de uso – campo/cidade acabando por impor ao camponês sua ida ao mercado” (</w:t>
      </w:r>
      <w:r w:rsidR="00950F51" w:rsidRPr="006135D0">
        <w:rPr>
          <w:rFonts w:ascii="Times New Roman" w:hAnsi="Times New Roman" w:cs="Times New Roman"/>
          <w:sz w:val="24"/>
          <w:szCs w:val="20"/>
        </w:rPr>
        <w:t>WITKOSKI</w:t>
      </w:r>
      <w:r w:rsidR="00950F51" w:rsidRPr="006135D0">
        <w:rPr>
          <w:rFonts w:ascii="Times New Roman" w:hAnsi="Times New Roman" w:cs="Times New Roman"/>
          <w:noProof/>
          <w:sz w:val="24"/>
          <w:szCs w:val="20"/>
        </w:rPr>
        <w:t xml:space="preserve">, </w:t>
      </w:r>
      <w:r w:rsidR="00950F51" w:rsidRPr="006135D0">
        <w:rPr>
          <w:rFonts w:ascii="Times New Roman" w:hAnsi="Times New Roman" w:cs="Times New Roman"/>
          <w:noProof/>
          <w:sz w:val="24"/>
          <w:szCs w:val="24"/>
        </w:rPr>
        <w:t>2010, p. 386).</w:t>
      </w:r>
    </w:p>
    <w:p w:rsidR="00EC4740" w:rsidRPr="00AA6115" w:rsidRDefault="00950F51" w:rsidP="00E8473E">
      <w:pPr>
        <w:pStyle w:val="PargrafodaLista"/>
        <w:spacing w:before="100" w:beforeAutospacing="1" w:after="100" w:afterAutospacing="1" w:line="360" w:lineRule="auto"/>
        <w:ind w:left="0" w:firstLine="709"/>
        <w:jc w:val="both"/>
        <w:rPr>
          <w:rFonts w:ascii="Times New Roman" w:hAnsi="Times New Roman" w:cs="Times New Roman"/>
          <w:sz w:val="24"/>
          <w:szCs w:val="24"/>
        </w:rPr>
      </w:pPr>
      <w:r w:rsidRPr="006135D0">
        <w:rPr>
          <w:rFonts w:ascii="Times New Roman" w:hAnsi="Times New Roman" w:cs="Times New Roman"/>
          <w:sz w:val="24"/>
          <w:szCs w:val="24"/>
        </w:rPr>
        <w:t xml:space="preserve">É importante pincelar que no município a pecuária estar em processo de desenvolvimento no qual a criação de bovinos e suínos apresenta-se como fonte de alimentação para a população local. A pesca exerce regular representação econômica, tendo em vista a eventual comercialização do pescado, que </w:t>
      </w:r>
      <w:r w:rsidRPr="00AA6115">
        <w:rPr>
          <w:rFonts w:ascii="Times New Roman" w:hAnsi="Times New Roman" w:cs="Times New Roman"/>
          <w:sz w:val="24"/>
          <w:szCs w:val="24"/>
        </w:rPr>
        <w:t>na maioria das vezes é realizada por grandes barcos de pesca que segundo o Plano Diretor do Município (2015)</w:t>
      </w:r>
      <w:r w:rsidR="00EC4740" w:rsidRPr="00AA6115">
        <w:rPr>
          <w:rFonts w:ascii="Times New Roman" w:hAnsi="Times New Roman" w:cs="Times New Roman"/>
          <w:sz w:val="24"/>
          <w:szCs w:val="24"/>
        </w:rPr>
        <w:t xml:space="preserve"> compram o pescado do camponês</w:t>
      </w:r>
      <w:r w:rsidR="002C5293" w:rsidRPr="00AA6115">
        <w:rPr>
          <w:rFonts w:ascii="Times New Roman" w:hAnsi="Times New Roman" w:cs="Times New Roman"/>
          <w:sz w:val="24"/>
          <w:szCs w:val="24"/>
        </w:rPr>
        <w:t xml:space="preserve"> </w:t>
      </w:r>
      <w:r w:rsidRPr="00AA6115">
        <w:rPr>
          <w:rFonts w:ascii="Times New Roman" w:hAnsi="Times New Roman" w:cs="Times New Roman"/>
          <w:sz w:val="24"/>
          <w:szCs w:val="24"/>
        </w:rPr>
        <w:t xml:space="preserve">e exportam para a Colômbia. </w:t>
      </w:r>
    </w:p>
    <w:p w:rsidR="002C5293" w:rsidRDefault="00950F51" w:rsidP="00E8473E">
      <w:pPr>
        <w:pStyle w:val="PargrafodaLista"/>
        <w:spacing w:before="100" w:beforeAutospacing="1" w:after="100" w:afterAutospacing="1" w:line="360" w:lineRule="auto"/>
        <w:ind w:left="0"/>
        <w:jc w:val="both"/>
        <w:rPr>
          <w:rFonts w:ascii="Times New Roman" w:hAnsi="Times New Roman" w:cs="Times New Roman"/>
          <w:sz w:val="24"/>
          <w:szCs w:val="24"/>
        </w:rPr>
      </w:pPr>
      <w:r w:rsidRPr="00AA6115">
        <w:rPr>
          <w:rFonts w:ascii="Times New Roman" w:hAnsi="Times New Roman" w:cs="Times New Roman"/>
          <w:sz w:val="24"/>
          <w:szCs w:val="24"/>
        </w:rPr>
        <w:tab/>
      </w:r>
      <w:r w:rsidR="00B80FC4">
        <w:rPr>
          <w:rFonts w:ascii="Times New Roman" w:hAnsi="Times New Roman" w:cs="Times New Roman"/>
          <w:sz w:val="24"/>
          <w:szCs w:val="24"/>
        </w:rPr>
        <w:t>A</w:t>
      </w:r>
      <w:r w:rsidRPr="00AA6115">
        <w:rPr>
          <w:rFonts w:ascii="Times New Roman" w:hAnsi="Times New Roman" w:cs="Times New Roman"/>
          <w:sz w:val="24"/>
          <w:szCs w:val="24"/>
        </w:rPr>
        <w:t>qui está sendo evidenciado apenas um</w:t>
      </w:r>
      <w:r w:rsidRPr="006135D0">
        <w:rPr>
          <w:rFonts w:ascii="Times New Roman" w:hAnsi="Times New Roman" w:cs="Times New Roman"/>
          <w:sz w:val="24"/>
          <w:szCs w:val="24"/>
        </w:rPr>
        <w:t xml:space="preserve"> trecho do território amazônico que se apresenta com as suas particularidades e singularidades. Como já mencionado neste estudo, existem o tempo de semear, plantar e colher, períodos que são conduzidos pelos percursos da natureza, ou seja, o tempo da</w:t>
      </w:r>
      <w:r w:rsidR="00B80FC4" w:rsidRPr="006135D0">
        <w:rPr>
          <w:rFonts w:ascii="Times New Roman" w:hAnsi="Times New Roman" w:cs="Times New Roman"/>
          <w:sz w:val="24"/>
          <w:szCs w:val="24"/>
        </w:rPr>
        <w:t xml:space="preserve"> </w:t>
      </w:r>
      <w:r w:rsidRPr="006135D0">
        <w:rPr>
          <w:rFonts w:ascii="Times New Roman" w:hAnsi="Times New Roman" w:cs="Times New Roman"/>
          <w:sz w:val="24"/>
          <w:szCs w:val="24"/>
        </w:rPr>
        <w:t>agricultura familiar camponesa que é caracterizada por dar centralidade ao trabalho da família, pois é</w:t>
      </w:r>
      <w:r w:rsidR="00EC4740">
        <w:rPr>
          <w:rFonts w:ascii="Times New Roman" w:hAnsi="Times New Roman" w:cs="Times New Roman"/>
          <w:sz w:val="24"/>
          <w:szCs w:val="24"/>
        </w:rPr>
        <w:t xml:space="preserve"> ela que desenha e maneja o </w:t>
      </w:r>
      <w:r w:rsidRPr="006135D0">
        <w:rPr>
          <w:rFonts w:ascii="Times New Roman" w:hAnsi="Times New Roman" w:cs="Times New Roman"/>
          <w:sz w:val="24"/>
          <w:szCs w:val="24"/>
        </w:rPr>
        <w:t xml:space="preserve">ecossistema (MONTEIRO, 2012, p. 70).  </w:t>
      </w:r>
      <w:r w:rsidRPr="006135D0">
        <w:rPr>
          <w:rFonts w:ascii="Times New Roman" w:hAnsi="Times New Roman" w:cs="Times New Roman"/>
          <w:sz w:val="24"/>
          <w:szCs w:val="24"/>
        </w:rPr>
        <w:tab/>
      </w:r>
    </w:p>
    <w:p w:rsidR="00D259E6" w:rsidRDefault="00950F51" w:rsidP="00C854D4">
      <w:pPr>
        <w:pStyle w:val="PargrafodaLista"/>
        <w:spacing w:before="100" w:beforeAutospacing="1" w:after="100" w:afterAutospacing="1" w:line="360" w:lineRule="auto"/>
        <w:ind w:left="0" w:firstLine="708"/>
        <w:jc w:val="both"/>
        <w:rPr>
          <w:rFonts w:ascii="Times New Roman" w:hAnsi="Times New Roman" w:cs="Times New Roman"/>
          <w:sz w:val="24"/>
          <w:szCs w:val="24"/>
        </w:rPr>
      </w:pPr>
      <w:r w:rsidRPr="006135D0">
        <w:rPr>
          <w:rFonts w:ascii="Times New Roman" w:hAnsi="Times New Roman" w:cs="Times New Roman"/>
          <w:sz w:val="24"/>
          <w:szCs w:val="24"/>
        </w:rPr>
        <w:t xml:space="preserve">Segundo o Instituto Brasileiro de Pesquisas e Estatística – IBGE em </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xml:space="preserve"> a agricultura familiar é definida pelas lavouras permanentes e lavouras temporárias, a primeira é produzida em áreas de terra firme que dificilmente é atingida pela enchente, a </w:t>
      </w:r>
      <w:r w:rsidRPr="006135D0">
        <w:rPr>
          <w:rFonts w:ascii="Times New Roman" w:hAnsi="Times New Roman" w:cs="Times New Roman"/>
          <w:sz w:val="24"/>
          <w:szCs w:val="24"/>
        </w:rPr>
        <w:lastRenderedPageBreak/>
        <w:t xml:space="preserve">segunda é caracterizada pelos produtos cultivados em áreas de várzea, com alto índice de alagação.  Assim sendo, a economia do município tem a agricultura como parte relevante, no qual apresenta a mandioca como principal atividade econômica, contudo, ressalta-se que o mesmo agricultor que cultiva a mandioca, é o que também, planta o milho, a melancia, e o abacate, produtos que são vendidos e </w:t>
      </w:r>
      <w:r w:rsidR="00EC4740">
        <w:rPr>
          <w:rFonts w:ascii="Times New Roman" w:hAnsi="Times New Roman" w:cs="Times New Roman"/>
          <w:sz w:val="24"/>
          <w:szCs w:val="24"/>
        </w:rPr>
        <w:t>consumidos pela população local</w:t>
      </w:r>
      <w:r w:rsidR="00D259E6">
        <w:rPr>
          <w:rFonts w:ascii="Times New Roman" w:hAnsi="Times New Roman" w:cs="Times New Roman"/>
          <w:sz w:val="24"/>
          <w:szCs w:val="24"/>
        </w:rPr>
        <w:t xml:space="preserve">.  </w:t>
      </w:r>
    </w:p>
    <w:p w:rsidR="00E77408" w:rsidRDefault="00950F51" w:rsidP="00C854D4">
      <w:pPr>
        <w:pStyle w:val="PargrafodaLista"/>
        <w:spacing w:before="100" w:beforeAutospacing="1" w:after="100" w:afterAutospacing="1" w:line="360" w:lineRule="auto"/>
        <w:ind w:left="0" w:firstLine="708"/>
        <w:jc w:val="both"/>
        <w:rPr>
          <w:rFonts w:ascii="Times New Roman" w:eastAsia="Calibri" w:hAnsi="Times New Roman" w:cs="Times New Roman"/>
          <w:sz w:val="24"/>
          <w:szCs w:val="24"/>
        </w:rPr>
      </w:pPr>
      <w:r w:rsidRPr="006135D0">
        <w:rPr>
          <w:rFonts w:ascii="Times New Roman" w:hAnsi="Times New Roman" w:cs="Times New Roman"/>
          <w:sz w:val="24"/>
          <w:szCs w:val="24"/>
        </w:rPr>
        <w:t>Para o Instituto de Desenvolvimento Agropecuário e Florestal Sustentável do Estado do Amazonas e o IBGE (2016</w:t>
      </w:r>
      <w:r w:rsidR="00E77408" w:rsidRPr="006135D0">
        <w:rPr>
          <w:rFonts w:ascii="Times New Roman" w:hAnsi="Times New Roman" w:cs="Times New Roman"/>
          <w:sz w:val="24"/>
          <w:szCs w:val="24"/>
        </w:rPr>
        <w:t xml:space="preserve">) </w:t>
      </w:r>
      <w:r w:rsidRPr="006135D0">
        <w:rPr>
          <w:rFonts w:ascii="Times New Roman" w:eastAsia="Calibri" w:hAnsi="Times New Roman" w:cs="Times New Roman"/>
          <w:sz w:val="24"/>
          <w:szCs w:val="24"/>
        </w:rPr>
        <w:t xml:space="preserve">a principal atividade desenvolvida em </w:t>
      </w:r>
      <w:proofErr w:type="spellStart"/>
      <w:r w:rsidRPr="006135D0">
        <w:rPr>
          <w:rFonts w:ascii="Times New Roman" w:eastAsia="Calibri" w:hAnsi="Times New Roman" w:cs="Times New Roman"/>
          <w:sz w:val="24"/>
          <w:szCs w:val="24"/>
        </w:rPr>
        <w:t>Alvarães</w:t>
      </w:r>
      <w:proofErr w:type="spellEnd"/>
      <w:r w:rsidRPr="006135D0">
        <w:rPr>
          <w:rFonts w:ascii="Times New Roman" w:eastAsia="Calibri" w:hAnsi="Times New Roman" w:cs="Times New Roman"/>
          <w:sz w:val="24"/>
          <w:szCs w:val="24"/>
        </w:rPr>
        <w:t xml:space="preserve"> é a agricultura familiar camponesa, tendo a cultura da mandioca, como já supramencionando a maior relevância para as populações locais. O campo da agricultura camponesa é campo das “múltiplas funções e da reciprocidade” apresentam-se neste emaranhado, o cultivo da banana, do abacaxi, do cacau, do coco, da laranja, da melancia, do mamão, do maracujá, do milho e do açaí como parte </w:t>
      </w:r>
      <w:proofErr w:type="spellStart"/>
      <w:r w:rsidRPr="006135D0">
        <w:rPr>
          <w:rFonts w:ascii="Times New Roman" w:eastAsia="Calibri" w:hAnsi="Times New Roman" w:cs="Times New Roman"/>
          <w:sz w:val="24"/>
          <w:szCs w:val="24"/>
        </w:rPr>
        <w:t>fundante</w:t>
      </w:r>
      <w:proofErr w:type="spellEnd"/>
      <w:r w:rsidRPr="006135D0">
        <w:rPr>
          <w:rFonts w:ascii="Times New Roman" w:eastAsia="Calibri" w:hAnsi="Times New Roman" w:cs="Times New Roman"/>
          <w:sz w:val="24"/>
          <w:szCs w:val="24"/>
        </w:rPr>
        <w:t xml:space="preserve"> da </w:t>
      </w:r>
      <w:r w:rsidR="00D259E6">
        <w:rPr>
          <w:rFonts w:ascii="Times New Roman" w:eastAsia="Calibri" w:hAnsi="Times New Roman" w:cs="Times New Roman"/>
          <w:sz w:val="24"/>
          <w:szCs w:val="24"/>
        </w:rPr>
        <w:t>existência do sujeito camponês</w:t>
      </w:r>
      <w:r w:rsidRPr="006135D0">
        <w:rPr>
          <w:rFonts w:ascii="Times New Roman" w:eastAsia="Calibri" w:hAnsi="Times New Roman" w:cs="Times New Roman"/>
          <w:sz w:val="24"/>
          <w:szCs w:val="24"/>
        </w:rPr>
        <w:t>, é neste sentido que apresenta o trabalho no campo como modo de existência e não subsistência, uma vez que mesmo com todas as</w:t>
      </w:r>
      <w:r w:rsidR="00B80FC4">
        <w:rPr>
          <w:rFonts w:ascii="Times New Roman" w:eastAsia="Calibri" w:hAnsi="Times New Roman" w:cs="Times New Roman"/>
          <w:sz w:val="24"/>
          <w:szCs w:val="24"/>
        </w:rPr>
        <w:t xml:space="preserve"> contradições, o homem do campo</w:t>
      </w:r>
      <w:r w:rsidRPr="006135D0">
        <w:rPr>
          <w:rFonts w:ascii="Times New Roman" w:eastAsia="Calibri" w:hAnsi="Times New Roman" w:cs="Times New Roman"/>
          <w:sz w:val="24"/>
          <w:szCs w:val="24"/>
        </w:rPr>
        <w:t xml:space="preserve"> produz para existir.</w:t>
      </w:r>
    </w:p>
    <w:p w:rsidR="00AA6115" w:rsidRDefault="00AA6115" w:rsidP="00E8473E">
      <w:pPr>
        <w:pStyle w:val="PargrafodaLista"/>
        <w:spacing w:before="100" w:beforeAutospacing="1" w:after="100" w:afterAutospacing="1" w:line="360" w:lineRule="auto"/>
        <w:ind w:left="0" w:firstLine="360"/>
        <w:jc w:val="both"/>
        <w:rPr>
          <w:rFonts w:ascii="Times New Roman" w:eastAsia="Calibri" w:hAnsi="Times New Roman" w:cs="Times New Roman"/>
          <w:sz w:val="24"/>
          <w:szCs w:val="24"/>
        </w:rPr>
      </w:pPr>
    </w:p>
    <w:p w:rsidR="00950F51" w:rsidRDefault="007A2367" w:rsidP="00896790">
      <w:pPr>
        <w:pStyle w:val="PargrafodaLista"/>
        <w:numPr>
          <w:ilvl w:val="0"/>
          <w:numId w:val="8"/>
        </w:numPr>
        <w:tabs>
          <w:tab w:val="left" w:pos="709"/>
        </w:tabs>
        <w:autoSpaceDE w:val="0"/>
        <w:autoSpaceDN w:val="0"/>
        <w:adjustRightInd w:val="0"/>
        <w:spacing w:before="100" w:beforeAutospacing="1"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A</w:t>
      </w:r>
      <w:r w:rsidR="00896790">
        <w:rPr>
          <w:rFonts w:ascii="Times New Roman" w:eastAsia="Calibri" w:hAnsi="Times New Roman" w:cs="Times New Roman"/>
          <w:b/>
          <w:sz w:val="24"/>
          <w:szCs w:val="24"/>
        </w:rPr>
        <w:t xml:space="preserve"> </w:t>
      </w:r>
      <w:r w:rsidR="00E77408" w:rsidRPr="007A2367">
        <w:rPr>
          <w:rFonts w:ascii="Times New Roman" w:eastAsia="Calibri" w:hAnsi="Times New Roman" w:cs="Times New Roman"/>
          <w:b/>
          <w:sz w:val="24"/>
          <w:szCs w:val="24"/>
        </w:rPr>
        <w:t>COMERCIALIZAÇÃO DOS PRODUTOS: ATORES</w:t>
      </w:r>
      <w:r w:rsidR="000F7774">
        <w:rPr>
          <w:rFonts w:ascii="Times New Roman" w:eastAsia="Calibri" w:hAnsi="Times New Roman" w:cs="Times New Roman"/>
          <w:b/>
          <w:sz w:val="24"/>
          <w:szCs w:val="24"/>
        </w:rPr>
        <w:t xml:space="preserve"> COADJUVAN</w:t>
      </w:r>
      <w:r w:rsidR="005B5667">
        <w:rPr>
          <w:rFonts w:ascii="Times New Roman" w:eastAsia="Calibri" w:hAnsi="Times New Roman" w:cs="Times New Roman"/>
          <w:b/>
          <w:sz w:val="24"/>
          <w:szCs w:val="24"/>
        </w:rPr>
        <w:t>-</w:t>
      </w:r>
      <w:r w:rsidR="000F7774">
        <w:rPr>
          <w:rFonts w:ascii="Times New Roman" w:eastAsia="Calibri" w:hAnsi="Times New Roman" w:cs="Times New Roman"/>
          <w:b/>
          <w:sz w:val="24"/>
          <w:szCs w:val="24"/>
        </w:rPr>
        <w:t>TES</w:t>
      </w:r>
      <w:proofErr w:type="gramStart"/>
      <w:r w:rsidR="000F7774">
        <w:rPr>
          <w:rFonts w:ascii="Times New Roman" w:eastAsia="Calibri" w:hAnsi="Times New Roman" w:cs="Times New Roman"/>
          <w:b/>
          <w:sz w:val="24"/>
          <w:szCs w:val="24"/>
        </w:rPr>
        <w:t xml:space="preserve">  </w:t>
      </w:r>
      <w:proofErr w:type="gramEnd"/>
      <w:r w:rsidR="00E77408" w:rsidRPr="007A2367">
        <w:rPr>
          <w:rFonts w:ascii="Times New Roman" w:eastAsia="Calibri" w:hAnsi="Times New Roman" w:cs="Times New Roman"/>
          <w:b/>
          <w:sz w:val="24"/>
          <w:szCs w:val="24"/>
        </w:rPr>
        <w:t>DO MODO DE PRODUÇÃO CAPITALISTA</w:t>
      </w:r>
    </w:p>
    <w:p w:rsidR="00621D37" w:rsidRPr="007A2367" w:rsidRDefault="00621D37" w:rsidP="00896790">
      <w:pPr>
        <w:pStyle w:val="PargrafodaLista"/>
        <w:autoSpaceDE w:val="0"/>
        <w:autoSpaceDN w:val="0"/>
        <w:adjustRightInd w:val="0"/>
        <w:spacing w:after="0" w:line="240" w:lineRule="auto"/>
        <w:rPr>
          <w:rFonts w:ascii="Times New Roman" w:eastAsia="Calibri" w:hAnsi="Times New Roman" w:cs="Times New Roman"/>
          <w:b/>
          <w:sz w:val="24"/>
          <w:szCs w:val="24"/>
        </w:rPr>
      </w:pPr>
    </w:p>
    <w:p w:rsidR="00C514D5" w:rsidRDefault="00C854D4" w:rsidP="00C854D4">
      <w:pPr>
        <w:pStyle w:val="PargrafodaLista"/>
        <w:autoSpaceDE w:val="0"/>
        <w:autoSpaceDN w:val="0"/>
        <w:adjustRightInd w:val="0"/>
        <w:spacing w:after="0" w:line="360" w:lineRule="auto"/>
        <w:ind w:left="0" w:firstLine="709"/>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São diversos os </w:t>
      </w:r>
      <w:r w:rsidR="00950F51" w:rsidRPr="006135D0">
        <w:rPr>
          <w:rFonts w:ascii="Times New Roman" w:eastAsia="Calibri" w:hAnsi="Times New Roman" w:cs="Times New Roman"/>
          <w:sz w:val="24"/>
          <w:szCs w:val="24"/>
        </w:rPr>
        <w:t>desafios enfrentados pelas populações d</w:t>
      </w:r>
      <w:r>
        <w:rPr>
          <w:rFonts w:ascii="Times New Roman" w:eastAsia="Calibri" w:hAnsi="Times New Roman" w:cs="Times New Roman"/>
          <w:sz w:val="24"/>
          <w:szCs w:val="24"/>
        </w:rPr>
        <w:t xml:space="preserve">o campo de </w:t>
      </w:r>
      <w:proofErr w:type="spellStart"/>
      <w:r>
        <w:rPr>
          <w:rFonts w:ascii="Times New Roman" w:eastAsia="Calibri" w:hAnsi="Times New Roman" w:cs="Times New Roman"/>
          <w:sz w:val="24"/>
          <w:szCs w:val="24"/>
        </w:rPr>
        <w:t>Alvarães</w:t>
      </w:r>
      <w:proofErr w:type="spellEnd"/>
      <w:r w:rsidR="00950F51" w:rsidRPr="006135D0">
        <w:rPr>
          <w:rFonts w:ascii="Times New Roman" w:eastAsia="Calibri" w:hAnsi="Times New Roman" w:cs="Times New Roman"/>
          <w:sz w:val="24"/>
          <w:szCs w:val="24"/>
        </w:rPr>
        <w:t>, de magnitude que se compara apenas ao tamanho das diversidades territoriais, dilemas principalmente no que concernem as políticas púb</w:t>
      </w:r>
      <w:r w:rsidR="00D259E6">
        <w:rPr>
          <w:rFonts w:ascii="Times New Roman" w:eastAsia="Calibri" w:hAnsi="Times New Roman" w:cs="Times New Roman"/>
          <w:sz w:val="24"/>
          <w:szCs w:val="24"/>
        </w:rPr>
        <w:t>licas, fora que os mesmos são ví</w:t>
      </w:r>
      <w:r w:rsidR="00950F51" w:rsidRPr="006135D0">
        <w:rPr>
          <w:rFonts w:ascii="Times New Roman" w:eastAsia="Calibri" w:hAnsi="Times New Roman" w:cs="Times New Roman"/>
          <w:sz w:val="24"/>
          <w:szCs w:val="24"/>
        </w:rPr>
        <w:t>timas de ataques de “piratas</w:t>
      </w:r>
      <w:r w:rsidR="00950F51" w:rsidRPr="006135D0">
        <w:rPr>
          <w:rStyle w:val="Refdenotaderodap"/>
          <w:rFonts w:ascii="Times New Roman" w:eastAsia="Calibri" w:hAnsi="Times New Roman" w:cs="Times New Roman"/>
          <w:sz w:val="24"/>
          <w:szCs w:val="24"/>
        </w:rPr>
        <w:footnoteReference w:id="2"/>
      </w:r>
      <w:r w:rsidR="00950F51" w:rsidRPr="006135D0">
        <w:rPr>
          <w:rFonts w:ascii="Times New Roman" w:eastAsia="Calibri" w:hAnsi="Times New Roman" w:cs="Times New Roman"/>
          <w:sz w:val="24"/>
          <w:szCs w:val="24"/>
        </w:rPr>
        <w:t>”, é à distância de um território ao outro que na época da seca isolam as comunidades, é o temporal amazônico que atingem canoas carregada das produções, ou seja, é uma imensidão de dilemas.</w:t>
      </w:r>
    </w:p>
    <w:p w:rsidR="00950F51" w:rsidRPr="006135D0" w:rsidRDefault="00C514D5" w:rsidP="007A2367">
      <w:pPr>
        <w:pStyle w:val="PargrafodaLista"/>
        <w:autoSpaceDE w:val="0"/>
        <w:autoSpaceDN w:val="0"/>
        <w:adjustRightInd w:val="0"/>
        <w:spacing w:after="0" w:line="360" w:lineRule="auto"/>
        <w:ind w:left="0" w:firstLine="36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854D4">
        <w:rPr>
          <w:rFonts w:ascii="Times New Roman" w:eastAsia="Calibri" w:hAnsi="Times New Roman" w:cs="Times New Roman"/>
          <w:sz w:val="24"/>
          <w:szCs w:val="24"/>
        </w:rPr>
        <w:t xml:space="preserve">    </w:t>
      </w:r>
      <w:r>
        <w:rPr>
          <w:rFonts w:ascii="Times New Roman" w:eastAsia="Calibri" w:hAnsi="Times New Roman" w:cs="Times New Roman"/>
          <w:sz w:val="24"/>
          <w:szCs w:val="24"/>
        </w:rPr>
        <w:t>Os piratas estão cada</w:t>
      </w:r>
      <w:r w:rsidR="00950F51" w:rsidRPr="006135D0">
        <w:rPr>
          <w:rFonts w:ascii="Times New Roman" w:eastAsia="Calibri" w:hAnsi="Times New Roman" w:cs="Times New Roman"/>
          <w:sz w:val="24"/>
          <w:szCs w:val="24"/>
        </w:rPr>
        <w:t xml:space="preserve"> dia mais presente nos </w:t>
      </w:r>
      <w:proofErr w:type="spellStart"/>
      <w:r w:rsidR="00950F51" w:rsidRPr="006135D0">
        <w:rPr>
          <w:rFonts w:ascii="Times New Roman" w:eastAsia="Calibri" w:hAnsi="Times New Roman" w:cs="Times New Roman"/>
          <w:sz w:val="24"/>
          <w:szCs w:val="24"/>
        </w:rPr>
        <w:t>entor</w:t>
      </w:r>
      <w:r w:rsidR="00D259E6">
        <w:rPr>
          <w:rFonts w:ascii="Times New Roman" w:eastAsia="Calibri" w:hAnsi="Times New Roman" w:cs="Times New Roman"/>
          <w:sz w:val="24"/>
          <w:szCs w:val="24"/>
        </w:rPr>
        <w:t>nos</w:t>
      </w:r>
      <w:proofErr w:type="spellEnd"/>
      <w:r w:rsidR="00D259E6">
        <w:rPr>
          <w:rFonts w:ascii="Times New Roman" w:eastAsia="Calibri" w:hAnsi="Times New Roman" w:cs="Times New Roman"/>
          <w:sz w:val="24"/>
          <w:szCs w:val="24"/>
        </w:rPr>
        <w:t xml:space="preserve"> das comunidades </w:t>
      </w:r>
      <w:r w:rsidR="00950F51" w:rsidRPr="006135D0">
        <w:rPr>
          <w:rFonts w:ascii="Times New Roman" w:eastAsia="Calibri" w:hAnsi="Times New Roman" w:cs="Times New Roman"/>
          <w:sz w:val="24"/>
          <w:szCs w:val="24"/>
        </w:rPr>
        <w:t xml:space="preserve">de </w:t>
      </w:r>
      <w:proofErr w:type="spellStart"/>
      <w:r w:rsidR="00950F51" w:rsidRPr="006135D0">
        <w:rPr>
          <w:rFonts w:ascii="Times New Roman" w:eastAsia="Calibri" w:hAnsi="Times New Roman" w:cs="Times New Roman"/>
          <w:sz w:val="24"/>
          <w:szCs w:val="24"/>
        </w:rPr>
        <w:t>Alvarães</w:t>
      </w:r>
      <w:proofErr w:type="spellEnd"/>
      <w:r w:rsidR="00950F51" w:rsidRPr="006135D0">
        <w:rPr>
          <w:rFonts w:ascii="Times New Roman" w:eastAsia="Calibri" w:hAnsi="Times New Roman" w:cs="Times New Roman"/>
          <w:i/>
          <w:sz w:val="24"/>
          <w:szCs w:val="24"/>
        </w:rPr>
        <w:t xml:space="preserve">.  </w:t>
      </w:r>
      <w:r w:rsidR="00950F51" w:rsidRPr="006135D0">
        <w:rPr>
          <w:rFonts w:ascii="Times New Roman" w:eastAsia="Calibri" w:hAnsi="Times New Roman" w:cs="Times New Roman"/>
          <w:sz w:val="24"/>
          <w:szCs w:val="24"/>
        </w:rPr>
        <w:t xml:space="preserve">Para Maria Raimunda, 37 anos, agricultora, artesã e moradora do município “hoje, não pode mais deixar nada de valor na beira do porto, até mesmo o plantio, quando a gente colhe, se não ficar de olho eles roubam tudo”. Os piratas na maioria das vezes não são identificados ou reconhecidos pelos moradores, estes os acusam de ataques e roubos a barcos que trafegam aquela região. </w:t>
      </w:r>
    </w:p>
    <w:p w:rsidR="00C514D5" w:rsidRDefault="00950F51" w:rsidP="00C514D5">
      <w:pPr>
        <w:pStyle w:val="PargrafodaLista"/>
        <w:autoSpaceDE w:val="0"/>
        <w:autoSpaceDN w:val="0"/>
        <w:adjustRightInd w:val="0"/>
        <w:spacing w:after="0" w:line="360" w:lineRule="auto"/>
        <w:ind w:left="0" w:firstLine="708"/>
        <w:contextualSpacing w:val="0"/>
        <w:jc w:val="both"/>
        <w:rPr>
          <w:rFonts w:ascii="Times New Roman" w:eastAsia="Calibri" w:hAnsi="Times New Roman" w:cs="Times New Roman"/>
          <w:sz w:val="24"/>
          <w:szCs w:val="24"/>
        </w:rPr>
      </w:pPr>
      <w:r w:rsidRPr="006135D0">
        <w:rPr>
          <w:rFonts w:ascii="Times New Roman" w:eastAsia="Calibri" w:hAnsi="Times New Roman" w:cs="Times New Roman"/>
          <w:sz w:val="24"/>
          <w:szCs w:val="24"/>
        </w:rPr>
        <w:lastRenderedPageBreak/>
        <w:t xml:space="preserve">É um movimento constante de lutas pelo direito a trabalhar e a perpetuar sua cultura e seus costumes de geração a geração. É um nicho de fatores que se apresentam ao homem camponês, inclusive, falta de transporte para os escoamentos das produções, visto que segundo Marx (1982, p. 94), “não é com seus pés que as mercadorias vão aos mercados, nem se trocam por decisão própria. Temos, portanto, de procurar seus responsáveis”, portanto, pressupõem evidenciar o processo de comercialização do trabalho camponês, haja vista, que embora o camponês produza para a sua existência “necessitam de valores de usos que não conseguem produzir e recorrem ao mercado para obtê-los, através da troca dos bens que produzem” (WITKOSKI, 2007, p. 385). </w:t>
      </w:r>
    </w:p>
    <w:p w:rsidR="00C514D5" w:rsidRDefault="00950F51" w:rsidP="00C514D5">
      <w:pPr>
        <w:pStyle w:val="PargrafodaLista"/>
        <w:autoSpaceDE w:val="0"/>
        <w:autoSpaceDN w:val="0"/>
        <w:adjustRightInd w:val="0"/>
        <w:spacing w:after="0" w:line="360" w:lineRule="auto"/>
        <w:ind w:left="0" w:firstLine="708"/>
        <w:contextualSpacing w:val="0"/>
        <w:jc w:val="both"/>
        <w:rPr>
          <w:rFonts w:ascii="Times New Roman" w:eastAsia="Calibri" w:hAnsi="Times New Roman" w:cs="Times New Roman"/>
          <w:sz w:val="24"/>
          <w:szCs w:val="24"/>
        </w:rPr>
      </w:pPr>
      <w:r w:rsidRPr="00B80FC4">
        <w:rPr>
          <w:rFonts w:ascii="Times New Roman" w:eastAsia="Calibri" w:hAnsi="Times New Roman" w:cs="Times New Roman"/>
          <w:sz w:val="24"/>
          <w:szCs w:val="24"/>
        </w:rPr>
        <w:t xml:space="preserve">Os produtos cultivados são comercializados pelos </w:t>
      </w:r>
      <w:r w:rsidR="00710622">
        <w:rPr>
          <w:rFonts w:ascii="Times New Roman" w:eastAsia="Calibri" w:hAnsi="Times New Roman" w:cs="Times New Roman"/>
          <w:sz w:val="24"/>
          <w:szCs w:val="24"/>
        </w:rPr>
        <w:t xml:space="preserve">trabalhadores </w:t>
      </w:r>
      <w:r w:rsidRPr="00B80FC4">
        <w:rPr>
          <w:rFonts w:ascii="Times New Roman" w:eastAsia="Calibri" w:hAnsi="Times New Roman" w:cs="Times New Roman"/>
          <w:sz w:val="24"/>
          <w:szCs w:val="24"/>
        </w:rPr>
        <w:t xml:space="preserve">geralmente na feira de </w:t>
      </w:r>
      <w:proofErr w:type="spellStart"/>
      <w:r w:rsidRPr="00B80FC4">
        <w:rPr>
          <w:rFonts w:ascii="Times New Roman" w:eastAsia="Calibri" w:hAnsi="Times New Roman" w:cs="Times New Roman"/>
          <w:sz w:val="24"/>
          <w:szCs w:val="24"/>
        </w:rPr>
        <w:t>Alvarães</w:t>
      </w:r>
      <w:proofErr w:type="spellEnd"/>
      <w:r w:rsidRPr="00B80FC4">
        <w:rPr>
          <w:rFonts w:ascii="Times New Roman" w:eastAsia="Calibri" w:hAnsi="Times New Roman" w:cs="Times New Roman"/>
          <w:sz w:val="24"/>
          <w:szCs w:val="24"/>
        </w:rPr>
        <w:t>, direto para o consumidor final ou para comerciantes da cidade do município, quando os mesmos conseguem recursos para realização do transporte. O transporte é realizado por conta própria</w:t>
      </w:r>
      <w:r w:rsidRPr="006135D0">
        <w:rPr>
          <w:rFonts w:ascii="Times New Roman" w:eastAsia="Calibri" w:hAnsi="Times New Roman" w:cs="Times New Roman"/>
          <w:sz w:val="24"/>
          <w:szCs w:val="24"/>
        </w:rPr>
        <w:t xml:space="preserve">, no qual o mais utilizado são as chalanas ou canoas ambos motorizados. Contudo, a maiorias dos produtores pagam aos proprietários de barcos para que seus produtos sejam transportados.  Uma das dificuldades do produtor, que é válido salientar é o valor do combustível que no campo do município dependendo da distância </w:t>
      </w:r>
      <w:r w:rsidR="00710622">
        <w:rPr>
          <w:rFonts w:ascii="Times New Roman" w:eastAsia="Calibri" w:hAnsi="Times New Roman" w:cs="Times New Roman"/>
          <w:sz w:val="24"/>
          <w:szCs w:val="24"/>
        </w:rPr>
        <w:t>da comunidade, chega a custar (8</w:t>
      </w:r>
      <w:r w:rsidRPr="006135D0">
        <w:rPr>
          <w:rFonts w:ascii="Times New Roman" w:eastAsia="Calibri" w:hAnsi="Times New Roman" w:cs="Times New Roman"/>
          <w:sz w:val="24"/>
          <w:szCs w:val="24"/>
        </w:rPr>
        <w:t xml:space="preserve">,00 R$) oito reais o litro da gasolina, e que muitas vezes a inexistência do produto é constante. </w:t>
      </w:r>
    </w:p>
    <w:p w:rsidR="00C514D5" w:rsidRDefault="00950F51" w:rsidP="00C514D5">
      <w:pPr>
        <w:pStyle w:val="PargrafodaLista"/>
        <w:autoSpaceDE w:val="0"/>
        <w:autoSpaceDN w:val="0"/>
        <w:adjustRightInd w:val="0"/>
        <w:spacing w:after="0" w:line="360" w:lineRule="auto"/>
        <w:ind w:left="0" w:firstLine="708"/>
        <w:contextualSpacing w:val="0"/>
        <w:jc w:val="both"/>
        <w:rPr>
          <w:rFonts w:ascii="Times New Roman" w:eastAsia="Calibri" w:hAnsi="Times New Roman" w:cs="Times New Roman"/>
          <w:sz w:val="24"/>
          <w:szCs w:val="24"/>
        </w:rPr>
      </w:pPr>
      <w:r w:rsidRPr="006135D0">
        <w:rPr>
          <w:rFonts w:ascii="Times New Roman" w:eastAsia="Calibri" w:hAnsi="Times New Roman" w:cs="Times New Roman"/>
          <w:sz w:val="24"/>
          <w:szCs w:val="24"/>
        </w:rPr>
        <w:t xml:space="preserve">Neste cenário, o camponês se ver diante da inevitável necessidade de comercializar seus produtos por meio da figura do atravessador. E na tentativa de não perder suas produções, seja por necessidade de retornar a sua comunidade, ou por carência de recursos para chegar à feira do </w:t>
      </w:r>
      <w:r w:rsidR="00C567BE" w:rsidRPr="006135D0">
        <w:rPr>
          <w:rFonts w:ascii="Times New Roman" w:eastAsia="Calibri" w:hAnsi="Times New Roman" w:cs="Times New Roman"/>
          <w:sz w:val="24"/>
          <w:szCs w:val="24"/>
        </w:rPr>
        <w:t>município</w:t>
      </w:r>
      <w:r w:rsidRPr="006135D0">
        <w:rPr>
          <w:rFonts w:ascii="Times New Roman" w:eastAsia="Calibri" w:hAnsi="Times New Roman" w:cs="Times New Roman"/>
          <w:sz w:val="24"/>
          <w:szCs w:val="24"/>
        </w:rPr>
        <w:t>, recorre ao atravessador que chega a impor os valores dos produtos desrespeitando e desvalorizando o trabalho camponês, e, este por receio de perder a sua produção, acaba por se sujeitar as imposições destes agentes de comercialização.</w:t>
      </w:r>
    </w:p>
    <w:p w:rsidR="00C514D5" w:rsidRDefault="00950F51" w:rsidP="00C514D5">
      <w:pPr>
        <w:pStyle w:val="PargrafodaLista"/>
        <w:autoSpaceDE w:val="0"/>
        <w:autoSpaceDN w:val="0"/>
        <w:adjustRightInd w:val="0"/>
        <w:spacing w:after="0" w:line="360" w:lineRule="auto"/>
        <w:ind w:left="0" w:firstLine="708"/>
        <w:contextualSpacing w:val="0"/>
        <w:jc w:val="both"/>
        <w:rPr>
          <w:rFonts w:ascii="Times New Roman" w:eastAsia="Calibri" w:hAnsi="Times New Roman" w:cs="Times New Roman"/>
          <w:sz w:val="24"/>
          <w:szCs w:val="24"/>
        </w:rPr>
      </w:pPr>
      <w:r w:rsidRPr="006135D0">
        <w:rPr>
          <w:rFonts w:ascii="Times New Roman" w:eastAsia="Calibri" w:hAnsi="Times New Roman" w:cs="Times New Roman"/>
          <w:sz w:val="24"/>
          <w:szCs w:val="24"/>
        </w:rPr>
        <w:t>De acordo com as anotações do caderno de campo</w:t>
      </w:r>
      <w:r w:rsidR="00B80FC4">
        <w:rPr>
          <w:rFonts w:ascii="Times New Roman" w:eastAsia="Calibri" w:hAnsi="Times New Roman" w:cs="Times New Roman"/>
          <w:sz w:val="24"/>
          <w:szCs w:val="24"/>
        </w:rPr>
        <w:t xml:space="preserve"> (2016)</w:t>
      </w:r>
      <w:r w:rsidRPr="006135D0">
        <w:rPr>
          <w:rFonts w:ascii="Times New Roman" w:eastAsia="Calibri" w:hAnsi="Times New Roman" w:cs="Times New Roman"/>
          <w:sz w:val="24"/>
          <w:szCs w:val="24"/>
        </w:rPr>
        <w:t xml:space="preserve">, o atravessador chega a comprar o kg da farinha d água na época da safra, </w:t>
      </w:r>
      <w:r w:rsidRPr="00FC3999">
        <w:rPr>
          <w:rFonts w:ascii="Times New Roman" w:eastAsia="Calibri" w:hAnsi="Times New Roman" w:cs="Times New Roman"/>
          <w:sz w:val="24"/>
          <w:szCs w:val="24"/>
        </w:rPr>
        <w:t xml:space="preserve">por </w:t>
      </w:r>
      <w:proofErr w:type="gramStart"/>
      <w:r w:rsidR="004729AC" w:rsidRPr="00FC3999">
        <w:rPr>
          <w:rFonts w:ascii="Times New Roman" w:eastAsia="Calibri" w:hAnsi="Times New Roman" w:cs="Times New Roman"/>
          <w:sz w:val="24"/>
          <w:szCs w:val="24"/>
        </w:rPr>
        <w:t>R$</w:t>
      </w:r>
      <w:r w:rsidR="005B5667">
        <w:rPr>
          <w:rFonts w:ascii="Times New Roman" w:eastAsia="Calibri" w:hAnsi="Times New Roman" w:cs="Times New Roman"/>
          <w:sz w:val="24"/>
          <w:szCs w:val="24"/>
        </w:rPr>
        <w:t xml:space="preserve"> </w:t>
      </w:r>
      <w:r w:rsidRPr="00FC3999">
        <w:rPr>
          <w:rFonts w:ascii="Times New Roman" w:eastAsia="Calibri" w:hAnsi="Times New Roman" w:cs="Times New Roman"/>
          <w:sz w:val="24"/>
          <w:szCs w:val="24"/>
        </w:rPr>
        <w:t>1,50</w:t>
      </w:r>
      <w:r w:rsidR="004729AC" w:rsidRPr="00FC3999">
        <w:rPr>
          <w:rFonts w:ascii="Times New Roman" w:eastAsia="Calibri" w:hAnsi="Times New Roman" w:cs="Times New Roman"/>
          <w:sz w:val="24"/>
          <w:szCs w:val="24"/>
        </w:rPr>
        <w:t xml:space="preserve"> centavos</w:t>
      </w:r>
      <w:proofErr w:type="gramEnd"/>
      <w:r w:rsidRPr="00FC3999">
        <w:rPr>
          <w:rFonts w:ascii="Times New Roman" w:eastAsia="Calibri" w:hAnsi="Times New Roman" w:cs="Times New Roman"/>
          <w:sz w:val="24"/>
          <w:szCs w:val="24"/>
        </w:rPr>
        <w:t xml:space="preserve">, o mesmo revende na cidade de </w:t>
      </w:r>
      <w:proofErr w:type="spellStart"/>
      <w:r w:rsidRPr="00FC3999">
        <w:rPr>
          <w:rFonts w:ascii="Times New Roman" w:eastAsia="Calibri" w:hAnsi="Times New Roman" w:cs="Times New Roman"/>
          <w:sz w:val="24"/>
          <w:szCs w:val="24"/>
        </w:rPr>
        <w:t>Alvarães</w:t>
      </w:r>
      <w:proofErr w:type="spellEnd"/>
      <w:r w:rsidRPr="00FC3999">
        <w:rPr>
          <w:rFonts w:ascii="Times New Roman" w:eastAsia="Calibri" w:hAnsi="Times New Roman" w:cs="Times New Roman"/>
          <w:sz w:val="24"/>
          <w:szCs w:val="24"/>
        </w:rPr>
        <w:t xml:space="preserve"> e Tefé pelo preço três vezes maior do que o valor</w:t>
      </w:r>
      <w:r w:rsidRPr="006135D0">
        <w:rPr>
          <w:rFonts w:ascii="Times New Roman" w:eastAsia="Calibri" w:hAnsi="Times New Roman" w:cs="Times New Roman"/>
          <w:sz w:val="24"/>
          <w:szCs w:val="24"/>
        </w:rPr>
        <w:t xml:space="preserve"> comprado. Interessante destacar também, que muitos agricultores nem chegam à feira para comercializar seus produtos. A comercialização ocorre quando o mesmo atraca sua canoa à beira do porto de </w:t>
      </w:r>
      <w:proofErr w:type="spellStart"/>
      <w:r w:rsidRPr="006135D0">
        <w:rPr>
          <w:rFonts w:ascii="Times New Roman" w:eastAsia="Calibri" w:hAnsi="Times New Roman" w:cs="Times New Roman"/>
          <w:sz w:val="24"/>
          <w:szCs w:val="24"/>
        </w:rPr>
        <w:t>Alvarães</w:t>
      </w:r>
      <w:proofErr w:type="spellEnd"/>
      <w:r w:rsidRPr="006135D0">
        <w:rPr>
          <w:rFonts w:ascii="Times New Roman" w:eastAsia="Calibri" w:hAnsi="Times New Roman" w:cs="Times New Roman"/>
          <w:sz w:val="24"/>
          <w:szCs w:val="24"/>
        </w:rPr>
        <w:t xml:space="preserve">, ali as frutas e peixes são expostos à figura de diversos compradores, inclusive os próprios feirantes da cidade e viajantes que percorrem o trecho </w:t>
      </w:r>
      <w:proofErr w:type="spellStart"/>
      <w:r w:rsidRPr="006135D0">
        <w:rPr>
          <w:rFonts w:ascii="Times New Roman" w:eastAsia="Calibri" w:hAnsi="Times New Roman" w:cs="Times New Roman"/>
          <w:sz w:val="24"/>
          <w:szCs w:val="24"/>
        </w:rPr>
        <w:t>Alvarães</w:t>
      </w:r>
      <w:proofErr w:type="spellEnd"/>
      <w:r w:rsidRPr="006135D0">
        <w:rPr>
          <w:rFonts w:ascii="Times New Roman" w:eastAsia="Calibri" w:hAnsi="Times New Roman" w:cs="Times New Roman"/>
          <w:sz w:val="24"/>
          <w:szCs w:val="24"/>
        </w:rPr>
        <w:t xml:space="preserve"> – </w:t>
      </w:r>
      <w:proofErr w:type="spellStart"/>
      <w:r w:rsidRPr="006135D0">
        <w:rPr>
          <w:rFonts w:ascii="Times New Roman" w:eastAsia="Calibri" w:hAnsi="Times New Roman" w:cs="Times New Roman"/>
          <w:sz w:val="24"/>
          <w:szCs w:val="24"/>
        </w:rPr>
        <w:t>Uarini</w:t>
      </w:r>
      <w:proofErr w:type="spellEnd"/>
      <w:r w:rsidRPr="006135D0">
        <w:rPr>
          <w:rFonts w:ascii="Times New Roman" w:eastAsia="Calibri" w:hAnsi="Times New Roman" w:cs="Times New Roman"/>
          <w:sz w:val="24"/>
          <w:szCs w:val="24"/>
        </w:rPr>
        <w:t xml:space="preserve"> – </w:t>
      </w:r>
      <w:proofErr w:type="spellStart"/>
      <w:r w:rsidRPr="006135D0">
        <w:rPr>
          <w:rFonts w:ascii="Times New Roman" w:eastAsia="Calibri" w:hAnsi="Times New Roman" w:cs="Times New Roman"/>
          <w:sz w:val="24"/>
          <w:szCs w:val="24"/>
        </w:rPr>
        <w:t>Maraã</w:t>
      </w:r>
      <w:proofErr w:type="spellEnd"/>
      <w:r w:rsidRPr="006135D0">
        <w:rPr>
          <w:rFonts w:ascii="Times New Roman" w:eastAsia="Calibri" w:hAnsi="Times New Roman" w:cs="Times New Roman"/>
          <w:sz w:val="24"/>
          <w:szCs w:val="24"/>
        </w:rPr>
        <w:t>.</w:t>
      </w:r>
    </w:p>
    <w:p w:rsidR="00C854D4" w:rsidRDefault="00950F51" w:rsidP="00C854D4">
      <w:pPr>
        <w:pStyle w:val="PargrafodaLista"/>
        <w:autoSpaceDE w:val="0"/>
        <w:autoSpaceDN w:val="0"/>
        <w:adjustRightInd w:val="0"/>
        <w:spacing w:after="0" w:line="360" w:lineRule="auto"/>
        <w:ind w:left="0" w:firstLine="708"/>
        <w:contextualSpacing w:val="0"/>
        <w:jc w:val="both"/>
        <w:rPr>
          <w:rFonts w:ascii="Times New Roman" w:hAnsi="Times New Roman" w:cs="Times New Roman"/>
          <w:sz w:val="24"/>
          <w:szCs w:val="24"/>
        </w:rPr>
      </w:pPr>
      <w:r w:rsidRPr="006135D0">
        <w:rPr>
          <w:rFonts w:ascii="Times New Roman" w:eastAsia="Calibri" w:hAnsi="Times New Roman" w:cs="Times New Roman"/>
          <w:sz w:val="24"/>
          <w:szCs w:val="24"/>
        </w:rPr>
        <w:lastRenderedPageBreak/>
        <w:t xml:space="preserve">Segundo os dados do </w:t>
      </w:r>
      <w:r w:rsidRPr="006135D0">
        <w:rPr>
          <w:rFonts w:ascii="Times New Roman" w:hAnsi="Times New Roman" w:cs="Times New Roman"/>
          <w:sz w:val="24"/>
          <w:szCs w:val="24"/>
        </w:rPr>
        <w:t xml:space="preserve">Instituto de Desenvolvimento Agropecuário e Florestal Sustentável do Estado do Amazonas/ IDAM, do total de 72 comunidades camponesas em </w:t>
      </w:r>
      <w:proofErr w:type="spellStart"/>
      <w:r w:rsidRPr="006135D0">
        <w:rPr>
          <w:rFonts w:ascii="Times New Roman" w:hAnsi="Times New Roman" w:cs="Times New Roman"/>
          <w:sz w:val="24"/>
          <w:szCs w:val="24"/>
        </w:rPr>
        <w:t>Alvarães</w:t>
      </w:r>
      <w:proofErr w:type="spellEnd"/>
      <w:r w:rsidRPr="006135D0">
        <w:rPr>
          <w:rFonts w:ascii="Times New Roman" w:hAnsi="Times New Roman" w:cs="Times New Roman"/>
          <w:sz w:val="24"/>
          <w:szCs w:val="24"/>
        </w:rPr>
        <w:t xml:space="preserve">, apenas </w:t>
      </w:r>
      <w:r w:rsidRPr="00105EBF">
        <w:rPr>
          <w:rFonts w:ascii="Times New Roman" w:hAnsi="Times New Roman" w:cs="Times New Roman"/>
          <w:sz w:val="24"/>
          <w:szCs w:val="24"/>
        </w:rPr>
        <w:t xml:space="preserve">16 comunidades são atendidas pelo serviço de Assistência Técnica Rural, dentre as quais estão: comunidade São Raimundo </w:t>
      </w:r>
      <w:proofErr w:type="spellStart"/>
      <w:r w:rsidRPr="00105EBF">
        <w:rPr>
          <w:rFonts w:ascii="Times New Roman" w:hAnsi="Times New Roman" w:cs="Times New Roman"/>
          <w:sz w:val="24"/>
          <w:szCs w:val="24"/>
        </w:rPr>
        <w:t>Jarauá</w:t>
      </w:r>
      <w:proofErr w:type="spellEnd"/>
      <w:r w:rsidRPr="00105EBF">
        <w:rPr>
          <w:rFonts w:ascii="Times New Roman" w:hAnsi="Times New Roman" w:cs="Times New Roman"/>
          <w:sz w:val="24"/>
          <w:szCs w:val="24"/>
        </w:rPr>
        <w:t xml:space="preserve"> (11 famílias beneficiadas), </w:t>
      </w:r>
      <w:r w:rsidR="004729AC" w:rsidRPr="00105EBF">
        <w:rPr>
          <w:rFonts w:ascii="Times New Roman" w:hAnsi="Times New Roman" w:cs="Times New Roman"/>
          <w:sz w:val="24"/>
          <w:szCs w:val="24"/>
        </w:rPr>
        <w:t>comunidade Tap</w:t>
      </w:r>
      <w:r w:rsidRPr="00105EBF">
        <w:rPr>
          <w:rFonts w:ascii="Times New Roman" w:hAnsi="Times New Roman" w:cs="Times New Roman"/>
          <w:sz w:val="24"/>
          <w:szCs w:val="24"/>
        </w:rPr>
        <w:t>ira (</w:t>
      </w:r>
      <w:proofErr w:type="gramStart"/>
      <w:r w:rsidRPr="00105EBF">
        <w:rPr>
          <w:rFonts w:ascii="Times New Roman" w:hAnsi="Times New Roman" w:cs="Times New Roman"/>
          <w:sz w:val="24"/>
          <w:szCs w:val="24"/>
        </w:rPr>
        <w:t>7</w:t>
      </w:r>
      <w:proofErr w:type="gramEnd"/>
      <w:r w:rsidRPr="00105EBF">
        <w:rPr>
          <w:rFonts w:ascii="Times New Roman" w:hAnsi="Times New Roman" w:cs="Times New Roman"/>
          <w:sz w:val="24"/>
          <w:szCs w:val="24"/>
        </w:rPr>
        <w:t xml:space="preserve"> famílias  beneficiadas), comunidade Santa Luzia do </w:t>
      </w:r>
      <w:proofErr w:type="spellStart"/>
      <w:r w:rsidRPr="00105EBF">
        <w:rPr>
          <w:rFonts w:ascii="Times New Roman" w:hAnsi="Times New Roman" w:cs="Times New Roman"/>
          <w:sz w:val="24"/>
          <w:szCs w:val="24"/>
        </w:rPr>
        <w:t>Catuiri</w:t>
      </w:r>
      <w:proofErr w:type="spellEnd"/>
      <w:r w:rsidRPr="00105EBF">
        <w:rPr>
          <w:rFonts w:ascii="Times New Roman" w:hAnsi="Times New Roman" w:cs="Times New Roman"/>
          <w:sz w:val="24"/>
          <w:szCs w:val="24"/>
        </w:rPr>
        <w:t xml:space="preserve"> (15 famílias beneficiadas), comunidade </w:t>
      </w:r>
      <w:proofErr w:type="spellStart"/>
      <w:r w:rsidRPr="00105EBF">
        <w:rPr>
          <w:rFonts w:ascii="Times New Roman" w:hAnsi="Times New Roman" w:cs="Times New Roman"/>
          <w:sz w:val="24"/>
          <w:szCs w:val="24"/>
        </w:rPr>
        <w:t>Canariá</w:t>
      </w:r>
      <w:proofErr w:type="spellEnd"/>
      <w:r w:rsidRPr="00105EBF">
        <w:rPr>
          <w:rFonts w:ascii="Times New Roman" w:hAnsi="Times New Roman" w:cs="Times New Roman"/>
          <w:sz w:val="24"/>
          <w:szCs w:val="24"/>
        </w:rPr>
        <w:t xml:space="preserve"> (17 famílias beneficiadas), comunidade Santa Helena do Ice (10 famílias beneficiadas), comunidade São Raimundo de Baixo (16 famílias beneficiadas), </w:t>
      </w:r>
      <w:r w:rsidR="004729AC" w:rsidRPr="00105EBF">
        <w:rPr>
          <w:rFonts w:ascii="Times New Roman" w:hAnsi="Times New Roman" w:cs="Times New Roman"/>
          <w:sz w:val="24"/>
          <w:szCs w:val="24"/>
        </w:rPr>
        <w:t>comunidade A</w:t>
      </w:r>
      <w:r w:rsidRPr="00105EBF">
        <w:rPr>
          <w:rFonts w:ascii="Times New Roman" w:hAnsi="Times New Roman" w:cs="Times New Roman"/>
          <w:sz w:val="24"/>
          <w:szCs w:val="24"/>
        </w:rPr>
        <w:t xml:space="preserve">ssunção (15 famílias beneficiadas), comunidade </w:t>
      </w:r>
      <w:proofErr w:type="spellStart"/>
      <w:r w:rsidRPr="00105EBF">
        <w:rPr>
          <w:rFonts w:ascii="Times New Roman" w:hAnsi="Times New Roman" w:cs="Times New Roman"/>
          <w:sz w:val="24"/>
          <w:szCs w:val="24"/>
        </w:rPr>
        <w:t>Juruamã</w:t>
      </w:r>
      <w:proofErr w:type="spellEnd"/>
      <w:r w:rsidRPr="00105EBF">
        <w:rPr>
          <w:rFonts w:ascii="Times New Roman" w:hAnsi="Times New Roman" w:cs="Times New Roman"/>
          <w:sz w:val="24"/>
          <w:szCs w:val="24"/>
        </w:rPr>
        <w:t xml:space="preserve"> (10 famílias beneficiadas), comunidade Laranjal</w:t>
      </w:r>
      <w:r w:rsidRPr="006135D0">
        <w:rPr>
          <w:rFonts w:ascii="Times New Roman" w:hAnsi="Times New Roman" w:cs="Times New Roman"/>
          <w:sz w:val="24"/>
          <w:szCs w:val="24"/>
        </w:rPr>
        <w:t xml:space="preserve"> (11 famílias beneficiadas), comunidade Porto Nazaré (16 famílias beneficiadas), comunidade São Rafael (7famílias beneficiadas), comunidade Jurupari (14 famílias beneficiadas), comunidade São Joaquim do Ice (9 famílias beneficiadas), comunidade </w:t>
      </w:r>
      <w:proofErr w:type="spellStart"/>
      <w:r w:rsidRPr="006135D0">
        <w:rPr>
          <w:rFonts w:ascii="Times New Roman" w:hAnsi="Times New Roman" w:cs="Times New Roman"/>
          <w:sz w:val="24"/>
          <w:szCs w:val="24"/>
        </w:rPr>
        <w:t>Marajaí</w:t>
      </w:r>
      <w:proofErr w:type="spellEnd"/>
      <w:r w:rsidRPr="006135D0">
        <w:rPr>
          <w:rFonts w:ascii="Times New Roman" w:hAnsi="Times New Roman" w:cs="Times New Roman"/>
          <w:sz w:val="24"/>
          <w:szCs w:val="24"/>
        </w:rPr>
        <w:t xml:space="preserve"> (13 famílias beneficiadas) comunidade Nogueira (21 famílias beneficiadas) e por fim, a comunidade </w:t>
      </w:r>
      <w:r w:rsidR="0054569B" w:rsidRPr="006135D0">
        <w:rPr>
          <w:rFonts w:ascii="Times New Roman" w:hAnsi="Times New Roman" w:cs="Times New Roman"/>
          <w:sz w:val="24"/>
          <w:szCs w:val="24"/>
        </w:rPr>
        <w:t>Macedônia</w:t>
      </w:r>
      <w:r w:rsidRPr="006135D0">
        <w:rPr>
          <w:rFonts w:ascii="Times New Roman" w:hAnsi="Times New Roman" w:cs="Times New Roman"/>
          <w:sz w:val="24"/>
          <w:szCs w:val="24"/>
        </w:rPr>
        <w:t xml:space="preserve"> com (8  famílias beneficiadas).  </w:t>
      </w:r>
    </w:p>
    <w:p w:rsidR="0054569B" w:rsidRDefault="00950F51" w:rsidP="00C854D4">
      <w:pPr>
        <w:pStyle w:val="PargrafodaLista"/>
        <w:autoSpaceDE w:val="0"/>
        <w:autoSpaceDN w:val="0"/>
        <w:adjustRightInd w:val="0"/>
        <w:spacing w:after="0" w:line="360" w:lineRule="auto"/>
        <w:ind w:left="0" w:firstLine="708"/>
        <w:contextualSpacing w:val="0"/>
        <w:jc w:val="both"/>
        <w:rPr>
          <w:rFonts w:ascii="Times New Roman" w:eastAsia="Calibri" w:hAnsi="Times New Roman" w:cs="Times New Roman"/>
          <w:sz w:val="24"/>
          <w:szCs w:val="24"/>
        </w:rPr>
      </w:pPr>
      <w:r w:rsidRPr="006135D0">
        <w:rPr>
          <w:rFonts w:ascii="Times New Roman" w:eastAsia="Calibri" w:hAnsi="Times New Roman" w:cs="Times New Roman"/>
          <w:color w:val="FF0000"/>
          <w:sz w:val="24"/>
          <w:szCs w:val="24"/>
        </w:rPr>
        <w:t xml:space="preserve"> </w:t>
      </w:r>
      <w:r w:rsidRPr="006135D0">
        <w:rPr>
          <w:rFonts w:ascii="Times New Roman" w:eastAsia="Calibri" w:hAnsi="Times New Roman" w:cs="Times New Roman"/>
          <w:sz w:val="24"/>
          <w:szCs w:val="24"/>
        </w:rPr>
        <w:t xml:space="preserve">Diante do exposto, a falta de uma assistência técnica que fortaleça o cultivo, a organização da classe trabalhadora e a aquisição de equipamentos/maquinários o que se tem como resultados não são suficientes ao atendimento da população local, sendo produtos como arroz e feijão importados das cidades como, por exemplo, Tefé e Manaus. </w:t>
      </w:r>
    </w:p>
    <w:p w:rsidR="007A2367" w:rsidRDefault="007A2367" w:rsidP="00C854D4">
      <w:pPr>
        <w:pStyle w:val="PargrafodaLista"/>
        <w:autoSpaceDE w:val="0"/>
        <w:autoSpaceDN w:val="0"/>
        <w:adjustRightInd w:val="0"/>
        <w:spacing w:after="0" w:line="360" w:lineRule="auto"/>
        <w:ind w:left="0" w:firstLine="708"/>
        <w:contextualSpacing w:val="0"/>
        <w:jc w:val="both"/>
        <w:rPr>
          <w:rFonts w:ascii="Times New Roman" w:eastAsia="Calibri" w:hAnsi="Times New Roman" w:cs="Times New Roman"/>
          <w:sz w:val="24"/>
          <w:szCs w:val="24"/>
        </w:rPr>
      </w:pPr>
    </w:p>
    <w:p w:rsidR="006E79F5" w:rsidRPr="00621D37" w:rsidRDefault="00950F51" w:rsidP="007A2367">
      <w:pPr>
        <w:pStyle w:val="PargrafodaLista"/>
        <w:numPr>
          <w:ilvl w:val="0"/>
          <w:numId w:val="8"/>
        </w:numPr>
        <w:autoSpaceDE w:val="0"/>
        <w:autoSpaceDN w:val="0"/>
        <w:adjustRightInd w:val="0"/>
        <w:spacing w:before="100" w:beforeAutospacing="1" w:after="0" w:line="360" w:lineRule="auto"/>
        <w:jc w:val="both"/>
        <w:rPr>
          <w:rFonts w:ascii="Times New Roman" w:eastAsia="Times New Roman" w:hAnsi="Times New Roman" w:cs="Times New Roman"/>
          <w:sz w:val="24"/>
          <w:szCs w:val="24"/>
          <w:lang w:eastAsia="pt-BR"/>
        </w:rPr>
      </w:pPr>
      <w:r w:rsidRPr="007A2367">
        <w:rPr>
          <w:rFonts w:ascii="Times New Roman" w:hAnsi="Times New Roman" w:cs="Times New Roman"/>
          <w:b/>
          <w:sz w:val="24"/>
          <w:szCs w:val="24"/>
        </w:rPr>
        <w:t xml:space="preserve"> PANORAMA DA EDUCAÇÃO DO CAMPO NO MUNICÍPIO</w:t>
      </w:r>
    </w:p>
    <w:p w:rsidR="00621D37" w:rsidRPr="007A2367" w:rsidRDefault="00621D37" w:rsidP="002726F9">
      <w:pPr>
        <w:pStyle w:val="PargrafodaLista"/>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811A15" w:rsidRPr="00422DBD" w:rsidRDefault="00950F51" w:rsidP="007A2367">
      <w:pPr>
        <w:pStyle w:val="PargrafodaLista"/>
        <w:autoSpaceDE w:val="0"/>
        <w:autoSpaceDN w:val="0"/>
        <w:adjustRightInd w:val="0"/>
        <w:spacing w:after="0" w:line="360" w:lineRule="auto"/>
        <w:ind w:left="-142" w:firstLine="568"/>
        <w:contextualSpacing w:val="0"/>
        <w:jc w:val="both"/>
        <w:rPr>
          <w:rFonts w:ascii="Times New Roman" w:eastAsia="Times New Roman" w:hAnsi="Times New Roman" w:cs="Times New Roman"/>
          <w:sz w:val="24"/>
          <w:szCs w:val="24"/>
          <w:lang w:eastAsia="pt-BR"/>
        </w:rPr>
      </w:pPr>
      <w:r w:rsidRPr="006E79F5">
        <w:rPr>
          <w:rFonts w:ascii="Times New Roman" w:hAnsi="Times New Roman" w:cs="Times New Roman"/>
          <w:sz w:val="24"/>
          <w:szCs w:val="24"/>
        </w:rPr>
        <w:t xml:space="preserve">Em </w:t>
      </w:r>
      <w:proofErr w:type="spellStart"/>
      <w:r w:rsidRPr="006E79F5">
        <w:rPr>
          <w:rFonts w:ascii="Times New Roman" w:hAnsi="Times New Roman" w:cs="Times New Roman"/>
          <w:sz w:val="24"/>
          <w:szCs w:val="24"/>
        </w:rPr>
        <w:t>Alvarães</w:t>
      </w:r>
      <w:proofErr w:type="spellEnd"/>
      <w:r w:rsidRPr="006E79F5">
        <w:rPr>
          <w:rFonts w:ascii="Times New Roman" w:hAnsi="Times New Roman" w:cs="Times New Roman"/>
          <w:sz w:val="24"/>
          <w:szCs w:val="24"/>
        </w:rPr>
        <w:t xml:space="preserve"> segundo o Plano Diretor do </w:t>
      </w:r>
      <w:r w:rsidR="005B7615" w:rsidRPr="006E79F5">
        <w:rPr>
          <w:rFonts w:ascii="Times New Roman" w:hAnsi="Times New Roman" w:cs="Times New Roman"/>
          <w:sz w:val="24"/>
          <w:szCs w:val="24"/>
        </w:rPr>
        <w:t>município</w:t>
      </w:r>
      <w:r w:rsidRPr="006E79F5">
        <w:rPr>
          <w:rFonts w:ascii="Times New Roman" w:hAnsi="Times New Roman" w:cs="Times New Roman"/>
          <w:sz w:val="24"/>
          <w:szCs w:val="24"/>
        </w:rPr>
        <w:t>, data do ano de 1989 o primeiro projeto com objetivo de garantir a educação escolar aos sujeitos do campo. Tal projeto era considerado como núcleos rurais onde funcionavam as escolas de classes multisseriadas</w:t>
      </w:r>
      <w:r w:rsidRPr="006E79F5">
        <w:rPr>
          <w:rFonts w:ascii="Times New Roman" w:eastAsia="Times New Roman" w:hAnsi="Times New Roman" w:cs="Times New Roman"/>
          <w:sz w:val="24"/>
          <w:szCs w:val="24"/>
          <w:lang w:eastAsia="pt-BR"/>
        </w:rPr>
        <w:t>.</w:t>
      </w:r>
      <w:r w:rsidR="00811A15" w:rsidRPr="006E79F5">
        <w:rPr>
          <w:rFonts w:ascii="Times New Roman" w:eastAsia="Times New Roman" w:hAnsi="Times New Roman" w:cs="Times New Roman"/>
          <w:sz w:val="24"/>
          <w:szCs w:val="24"/>
          <w:lang w:eastAsia="pt-BR"/>
        </w:rPr>
        <w:t xml:space="preserve"> </w:t>
      </w:r>
      <w:r w:rsidRPr="006E79F5">
        <w:rPr>
          <w:rFonts w:ascii="Times New Roman" w:eastAsia="Times New Roman" w:hAnsi="Times New Roman" w:cs="Times New Roman"/>
          <w:sz w:val="24"/>
          <w:szCs w:val="24"/>
          <w:lang w:eastAsia="pt-BR"/>
        </w:rPr>
        <w:t>Para o P</w:t>
      </w:r>
      <w:r w:rsidR="001005BD">
        <w:rPr>
          <w:rFonts w:ascii="Times New Roman" w:eastAsia="Times New Roman" w:hAnsi="Times New Roman" w:cs="Times New Roman"/>
          <w:sz w:val="24"/>
          <w:szCs w:val="24"/>
          <w:lang w:eastAsia="pt-BR"/>
        </w:rPr>
        <w:t>lano Municipal de Ensino</w:t>
      </w:r>
      <w:r w:rsidR="006658E8">
        <w:rPr>
          <w:rFonts w:ascii="Times New Roman" w:eastAsia="Times New Roman" w:hAnsi="Times New Roman" w:cs="Times New Roman"/>
          <w:sz w:val="24"/>
          <w:szCs w:val="24"/>
          <w:lang w:eastAsia="pt-BR"/>
        </w:rPr>
        <w:t xml:space="preserve"> de </w:t>
      </w:r>
      <w:proofErr w:type="spellStart"/>
      <w:r w:rsidR="006658E8">
        <w:rPr>
          <w:rFonts w:ascii="Times New Roman" w:eastAsia="Times New Roman" w:hAnsi="Times New Roman" w:cs="Times New Roman"/>
          <w:sz w:val="24"/>
          <w:szCs w:val="24"/>
          <w:lang w:eastAsia="pt-BR"/>
        </w:rPr>
        <w:t>Alvarães</w:t>
      </w:r>
      <w:proofErr w:type="spellEnd"/>
      <w:r w:rsidR="006658E8">
        <w:rPr>
          <w:rFonts w:ascii="Times New Roman" w:eastAsia="Times New Roman" w:hAnsi="Times New Roman" w:cs="Times New Roman"/>
          <w:sz w:val="24"/>
          <w:szCs w:val="24"/>
          <w:lang w:eastAsia="pt-BR"/>
        </w:rPr>
        <w:t xml:space="preserve"> </w:t>
      </w:r>
      <w:r w:rsidRPr="006E79F5">
        <w:rPr>
          <w:rFonts w:ascii="Times New Roman" w:eastAsia="Times New Roman" w:hAnsi="Times New Roman" w:cs="Times New Roman"/>
          <w:sz w:val="24"/>
          <w:szCs w:val="24"/>
          <w:lang w:eastAsia="pt-BR"/>
        </w:rPr>
        <w:t xml:space="preserve">(2015), em 1989 é implantado o sistema municipal de transporte escolar, deslocando alunos da zona rural para cidade. </w:t>
      </w:r>
      <w:r w:rsidR="00422DBD" w:rsidRPr="00422DBD">
        <w:rPr>
          <w:rFonts w:ascii="Times New Roman" w:eastAsia="Times New Roman" w:hAnsi="Times New Roman" w:cs="Times New Roman"/>
          <w:sz w:val="24"/>
          <w:szCs w:val="24"/>
          <w:lang w:eastAsia="pt-BR"/>
        </w:rPr>
        <w:t>Com o advento do Fundo de Manutenção e Desenvolvimento do Ensino Fundamental e de Valorização do Magistério/FUNDEF</w:t>
      </w:r>
      <w:r w:rsidRPr="00422DBD">
        <w:rPr>
          <w:rFonts w:ascii="Times New Roman" w:eastAsia="Times New Roman" w:hAnsi="Times New Roman" w:cs="Times New Roman"/>
          <w:sz w:val="24"/>
          <w:szCs w:val="24"/>
          <w:lang w:eastAsia="pt-BR"/>
        </w:rPr>
        <w:t>, o transporte</w:t>
      </w:r>
      <w:r w:rsidR="00811A15" w:rsidRPr="00422DBD">
        <w:rPr>
          <w:rFonts w:ascii="Times New Roman" w:eastAsia="Times New Roman" w:hAnsi="Times New Roman" w:cs="Times New Roman"/>
          <w:sz w:val="24"/>
          <w:szCs w:val="24"/>
          <w:lang w:eastAsia="pt-BR"/>
        </w:rPr>
        <w:t xml:space="preserve"> </w:t>
      </w:r>
      <w:r w:rsidRPr="00422DBD">
        <w:rPr>
          <w:rFonts w:ascii="Times New Roman" w:eastAsia="Times New Roman" w:hAnsi="Times New Roman" w:cs="Times New Roman"/>
          <w:sz w:val="24"/>
          <w:szCs w:val="24"/>
          <w:lang w:eastAsia="pt-BR"/>
        </w:rPr>
        <w:t xml:space="preserve">municipal é intensificado. </w:t>
      </w:r>
      <w:r w:rsidRPr="00422DBD">
        <w:rPr>
          <w:rFonts w:ascii="Times New Roman" w:eastAsia="Times New Roman" w:hAnsi="Times New Roman" w:cs="Times New Roman"/>
          <w:sz w:val="24"/>
          <w:szCs w:val="24"/>
          <w:lang w:eastAsia="pt-BR"/>
        </w:rPr>
        <w:tab/>
      </w:r>
    </w:p>
    <w:p w:rsidR="00950F51" w:rsidRPr="00105EBF" w:rsidRDefault="00950F51" w:rsidP="00C854D4">
      <w:pPr>
        <w:autoSpaceDE w:val="0"/>
        <w:autoSpaceDN w:val="0"/>
        <w:adjustRightInd w:val="0"/>
        <w:spacing w:after="0" w:line="360" w:lineRule="auto"/>
        <w:ind w:left="-142" w:firstLine="566"/>
        <w:jc w:val="both"/>
        <w:rPr>
          <w:rFonts w:ascii="Times New Roman" w:eastAsia="Times New Roman" w:hAnsi="Times New Roman" w:cs="Times New Roman"/>
          <w:sz w:val="24"/>
          <w:szCs w:val="24"/>
          <w:lang w:eastAsia="pt-BR"/>
        </w:rPr>
      </w:pPr>
      <w:r w:rsidRPr="00422DBD">
        <w:rPr>
          <w:rFonts w:ascii="Times New Roman" w:eastAsia="Times New Roman" w:hAnsi="Times New Roman" w:cs="Times New Roman"/>
          <w:sz w:val="24"/>
          <w:szCs w:val="24"/>
          <w:lang w:eastAsia="pt-BR"/>
        </w:rPr>
        <w:t>Contudo, a prioridade da educação pública municipal passa ser</w:t>
      </w:r>
      <w:r w:rsidRPr="006135D0">
        <w:rPr>
          <w:rFonts w:ascii="Times New Roman" w:eastAsia="Times New Roman" w:hAnsi="Times New Roman" w:cs="Times New Roman"/>
          <w:sz w:val="24"/>
          <w:szCs w:val="24"/>
          <w:lang w:eastAsia="pt-BR"/>
        </w:rPr>
        <w:t xml:space="preserve"> a educação urbana. O que se materializa a fala de Arroyo, </w:t>
      </w:r>
      <w:proofErr w:type="spellStart"/>
      <w:r w:rsidRPr="006135D0">
        <w:rPr>
          <w:rFonts w:ascii="Times New Roman" w:eastAsia="Times New Roman" w:hAnsi="Times New Roman" w:cs="Times New Roman"/>
          <w:sz w:val="24"/>
          <w:szCs w:val="24"/>
          <w:lang w:eastAsia="pt-BR"/>
        </w:rPr>
        <w:t>Caldart</w:t>
      </w:r>
      <w:proofErr w:type="spellEnd"/>
      <w:r w:rsidRPr="006135D0">
        <w:rPr>
          <w:rFonts w:ascii="Times New Roman" w:eastAsia="Times New Roman" w:hAnsi="Times New Roman" w:cs="Times New Roman"/>
          <w:sz w:val="24"/>
          <w:szCs w:val="24"/>
          <w:lang w:eastAsia="pt-BR"/>
        </w:rPr>
        <w:t xml:space="preserve"> e Molina (2004) quando sinalizam que a educação dos sujeitos do campo historicamente foi tratada pelo Estado como um resíduo do sistema educacional brasileiro. O que na verdade as preocupações com a educação do </w:t>
      </w:r>
      <w:r w:rsidRPr="006135D0">
        <w:rPr>
          <w:rFonts w:ascii="Times New Roman" w:eastAsia="Times New Roman" w:hAnsi="Times New Roman" w:cs="Times New Roman"/>
          <w:sz w:val="24"/>
          <w:szCs w:val="24"/>
          <w:lang w:eastAsia="pt-BR"/>
        </w:rPr>
        <w:lastRenderedPageBreak/>
        <w:t>campo não eram mais que a busca de alternativas para os problemas relacionados ao êxodo rural, como o crescimento das favelas</w:t>
      </w:r>
      <w:r w:rsidRPr="00105EBF">
        <w:rPr>
          <w:rFonts w:ascii="Times New Roman" w:eastAsia="Times New Roman" w:hAnsi="Times New Roman" w:cs="Times New Roman"/>
          <w:sz w:val="24"/>
          <w:szCs w:val="24"/>
          <w:lang w:eastAsia="pt-BR"/>
        </w:rPr>
        <w:t xml:space="preserve">, as doenças causadas pela falta de saneamento básico e violência [...] (SOUZA, 2014, p.105). </w:t>
      </w:r>
    </w:p>
    <w:p w:rsidR="00222DF5" w:rsidRPr="006135D0" w:rsidRDefault="00950F51" w:rsidP="00C514D5">
      <w:pPr>
        <w:autoSpaceDE w:val="0"/>
        <w:autoSpaceDN w:val="0"/>
        <w:adjustRightInd w:val="0"/>
        <w:spacing w:after="0" w:line="360" w:lineRule="auto"/>
        <w:ind w:left="-284" w:firstLine="708"/>
        <w:jc w:val="both"/>
        <w:rPr>
          <w:rFonts w:ascii="Times New Roman" w:hAnsi="Times New Roman" w:cs="Times New Roman"/>
          <w:sz w:val="24"/>
          <w:szCs w:val="24"/>
        </w:rPr>
      </w:pPr>
      <w:r w:rsidRPr="00105EBF">
        <w:rPr>
          <w:rFonts w:ascii="Times New Roman" w:hAnsi="Times New Roman" w:cs="Times New Roman"/>
          <w:sz w:val="24"/>
          <w:szCs w:val="24"/>
        </w:rPr>
        <w:t xml:space="preserve">O artigo 28 da Lei de Diretrizes e Bases da Educação Nacional propõem medidas de adequações à vida no campo. </w:t>
      </w:r>
      <w:r w:rsidR="004729AC" w:rsidRPr="00105EBF">
        <w:rPr>
          <w:rFonts w:ascii="Times New Roman" w:hAnsi="Times New Roman" w:cs="Times New Roman"/>
          <w:sz w:val="24"/>
          <w:szCs w:val="24"/>
        </w:rPr>
        <w:t xml:space="preserve">O inciso </w:t>
      </w:r>
      <w:r w:rsidRPr="00105EBF">
        <w:rPr>
          <w:rFonts w:ascii="Times New Roman" w:hAnsi="Times New Roman" w:cs="Times New Roman"/>
          <w:sz w:val="24"/>
          <w:szCs w:val="24"/>
        </w:rPr>
        <w:t xml:space="preserve">II estabelece que a educação </w:t>
      </w:r>
      <w:r w:rsidR="00710622" w:rsidRPr="00105EBF">
        <w:rPr>
          <w:rFonts w:ascii="Times New Roman" w:hAnsi="Times New Roman" w:cs="Times New Roman"/>
          <w:sz w:val="24"/>
          <w:szCs w:val="24"/>
        </w:rPr>
        <w:t>deva</w:t>
      </w:r>
      <w:r w:rsidRPr="00105EBF">
        <w:rPr>
          <w:rFonts w:ascii="Times New Roman" w:hAnsi="Times New Roman" w:cs="Times New Roman"/>
          <w:sz w:val="24"/>
          <w:szCs w:val="24"/>
        </w:rPr>
        <w:t xml:space="preserve"> possuir uma organização escolar própria, incluindo a ade</w:t>
      </w:r>
      <w:r w:rsidR="00811A15" w:rsidRPr="00105EBF">
        <w:rPr>
          <w:rFonts w:ascii="Times New Roman" w:hAnsi="Times New Roman" w:cs="Times New Roman"/>
          <w:sz w:val="24"/>
          <w:szCs w:val="24"/>
        </w:rPr>
        <w:t xml:space="preserve">quação do calendário escolar às </w:t>
      </w:r>
      <w:r w:rsidRPr="00105EBF">
        <w:rPr>
          <w:rFonts w:ascii="Times New Roman" w:hAnsi="Times New Roman" w:cs="Times New Roman"/>
          <w:sz w:val="24"/>
          <w:szCs w:val="24"/>
        </w:rPr>
        <w:t>fases do ciclo agrícola e as condições climáticas, inclusive, na tentativa de evidenciar as singularidades do município já foi d</w:t>
      </w:r>
      <w:r w:rsidR="00811A15" w:rsidRPr="00105EBF">
        <w:rPr>
          <w:rFonts w:ascii="Times New Roman" w:hAnsi="Times New Roman" w:cs="Times New Roman"/>
          <w:sz w:val="24"/>
          <w:szCs w:val="24"/>
        </w:rPr>
        <w:t>iscutido no corpo deste artigo</w:t>
      </w:r>
      <w:proofErr w:type="gramStart"/>
      <w:r w:rsidR="00811A15" w:rsidRPr="00105EBF">
        <w:rPr>
          <w:rFonts w:ascii="Times New Roman" w:hAnsi="Times New Roman" w:cs="Times New Roman"/>
          <w:sz w:val="24"/>
          <w:szCs w:val="24"/>
        </w:rPr>
        <w:t xml:space="preserve"> </w:t>
      </w:r>
      <w:r w:rsidRPr="00105EBF">
        <w:rPr>
          <w:rFonts w:ascii="Times New Roman" w:hAnsi="Times New Roman" w:cs="Times New Roman"/>
          <w:sz w:val="24"/>
          <w:szCs w:val="24"/>
        </w:rPr>
        <w:t xml:space="preserve"> </w:t>
      </w:r>
      <w:proofErr w:type="gramEnd"/>
      <w:r w:rsidRPr="00105EBF">
        <w:rPr>
          <w:rFonts w:ascii="Times New Roman" w:hAnsi="Times New Roman" w:cs="Times New Roman"/>
          <w:sz w:val="24"/>
          <w:szCs w:val="24"/>
        </w:rPr>
        <w:t>o calendário de trabalho do campo;</w:t>
      </w:r>
      <w:r w:rsidR="00222DF5" w:rsidRPr="00105EBF">
        <w:rPr>
          <w:rFonts w:ascii="Times New Roman" w:hAnsi="Times New Roman" w:cs="Times New Roman"/>
          <w:sz w:val="24"/>
          <w:szCs w:val="24"/>
        </w:rPr>
        <w:t xml:space="preserve"> </w:t>
      </w:r>
      <w:r w:rsidRPr="00105EBF">
        <w:rPr>
          <w:rFonts w:ascii="Times New Roman" w:hAnsi="Times New Roman" w:cs="Times New Roman"/>
          <w:sz w:val="24"/>
          <w:szCs w:val="24"/>
        </w:rPr>
        <w:t>o III sinaliza que a educação deve ser adequada à natureza</w:t>
      </w:r>
      <w:r w:rsidRPr="006135D0">
        <w:rPr>
          <w:rFonts w:ascii="Times New Roman" w:hAnsi="Times New Roman" w:cs="Times New Roman"/>
          <w:sz w:val="24"/>
          <w:szCs w:val="24"/>
        </w:rPr>
        <w:t xml:space="preserve"> do trabalho agrícola na zona rural.</w:t>
      </w:r>
    </w:p>
    <w:p w:rsidR="00E74639" w:rsidRDefault="00950F51" w:rsidP="00C854D4">
      <w:pPr>
        <w:tabs>
          <w:tab w:val="left" w:pos="426"/>
        </w:tabs>
        <w:autoSpaceDE w:val="0"/>
        <w:autoSpaceDN w:val="0"/>
        <w:adjustRightInd w:val="0"/>
        <w:spacing w:after="0" w:line="360" w:lineRule="auto"/>
        <w:ind w:left="-284" w:firstLine="708"/>
        <w:jc w:val="both"/>
        <w:rPr>
          <w:rFonts w:ascii="Times New Roman" w:hAnsi="Times New Roman" w:cs="Times New Roman"/>
          <w:b/>
          <w:sz w:val="24"/>
          <w:szCs w:val="24"/>
        </w:rPr>
      </w:pPr>
      <w:r w:rsidRPr="006135D0">
        <w:rPr>
          <w:rFonts w:ascii="Times New Roman" w:hAnsi="Times New Roman" w:cs="Times New Roman"/>
          <w:sz w:val="24"/>
          <w:szCs w:val="24"/>
        </w:rPr>
        <w:t>Considerando a Lei de Diretrizes da Educação Nacional como uma política pública efetivada (BORGES, 20</w:t>
      </w:r>
      <w:r w:rsidR="00D259E6">
        <w:rPr>
          <w:rFonts w:ascii="Times New Roman" w:hAnsi="Times New Roman" w:cs="Times New Roman"/>
          <w:sz w:val="24"/>
          <w:szCs w:val="24"/>
        </w:rPr>
        <w:t xml:space="preserve">17); </w:t>
      </w:r>
      <w:r w:rsidRPr="006135D0">
        <w:rPr>
          <w:rFonts w:ascii="Times New Roman" w:hAnsi="Times New Roman" w:cs="Times New Roman"/>
          <w:sz w:val="24"/>
          <w:szCs w:val="24"/>
        </w:rPr>
        <w:t>no qu</w:t>
      </w:r>
      <w:r w:rsidR="002B6619">
        <w:rPr>
          <w:rFonts w:ascii="Times New Roman" w:hAnsi="Times New Roman" w:cs="Times New Roman"/>
          <w:sz w:val="24"/>
          <w:szCs w:val="24"/>
        </w:rPr>
        <w:t>al possibilitou avanços para construir</w:t>
      </w:r>
      <w:proofErr w:type="gramStart"/>
      <w:r w:rsidR="002B6619">
        <w:rPr>
          <w:rFonts w:ascii="Times New Roman" w:hAnsi="Times New Roman" w:cs="Times New Roman"/>
          <w:sz w:val="24"/>
          <w:szCs w:val="24"/>
        </w:rPr>
        <w:t xml:space="preserve"> </w:t>
      </w:r>
      <w:r w:rsidRPr="006135D0">
        <w:rPr>
          <w:rFonts w:ascii="Times New Roman" w:hAnsi="Times New Roman" w:cs="Times New Roman"/>
          <w:sz w:val="24"/>
          <w:szCs w:val="24"/>
        </w:rPr>
        <w:t xml:space="preserve"> </w:t>
      </w:r>
      <w:proofErr w:type="gramEnd"/>
      <w:r w:rsidRPr="006135D0">
        <w:rPr>
          <w:rFonts w:ascii="Times New Roman" w:hAnsi="Times New Roman" w:cs="Times New Roman"/>
          <w:sz w:val="24"/>
          <w:szCs w:val="24"/>
        </w:rPr>
        <w:t>o Plano Munici</w:t>
      </w:r>
      <w:r w:rsidR="00811A15" w:rsidRPr="006135D0">
        <w:rPr>
          <w:rFonts w:ascii="Times New Roman" w:hAnsi="Times New Roman" w:cs="Times New Roman"/>
          <w:sz w:val="24"/>
          <w:szCs w:val="24"/>
        </w:rPr>
        <w:t>pal de Educação,</w:t>
      </w:r>
      <w:r w:rsidR="006E79F5">
        <w:rPr>
          <w:rFonts w:ascii="Times New Roman" w:hAnsi="Times New Roman" w:cs="Times New Roman"/>
          <w:sz w:val="24"/>
          <w:szCs w:val="24"/>
        </w:rPr>
        <w:t xml:space="preserve"> </w:t>
      </w:r>
      <w:r w:rsidR="00E74639">
        <w:rPr>
          <w:rFonts w:ascii="Times New Roman" w:hAnsi="Times New Roman" w:cs="Times New Roman"/>
          <w:sz w:val="24"/>
          <w:szCs w:val="24"/>
        </w:rPr>
        <w:t xml:space="preserve">e, </w:t>
      </w:r>
      <w:r w:rsidR="00D259E6" w:rsidRPr="006135D0">
        <w:rPr>
          <w:rFonts w:ascii="Times New Roman" w:hAnsi="Times New Roman" w:cs="Times New Roman"/>
          <w:sz w:val="24"/>
          <w:szCs w:val="24"/>
        </w:rPr>
        <w:t>considerando a Resolução nº 2, de abril de 2008 que estabelece diretrizes complementares, normas e princípios para o desenv</w:t>
      </w:r>
      <w:r w:rsidR="00E74639">
        <w:rPr>
          <w:rFonts w:ascii="Times New Roman" w:hAnsi="Times New Roman" w:cs="Times New Roman"/>
          <w:sz w:val="24"/>
          <w:szCs w:val="24"/>
        </w:rPr>
        <w:t xml:space="preserve">olvimento de políticas públicas, </w:t>
      </w:r>
      <w:r w:rsidR="00E74639" w:rsidRPr="00105EBF">
        <w:rPr>
          <w:rFonts w:ascii="Times New Roman" w:hAnsi="Times New Roman" w:cs="Times New Roman"/>
          <w:sz w:val="24"/>
          <w:szCs w:val="24"/>
        </w:rPr>
        <w:t>o</w:t>
      </w:r>
      <w:r w:rsidR="006E79F5" w:rsidRPr="00105EBF">
        <w:rPr>
          <w:rFonts w:ascii="Times New Roman" w:hAnsi="Times New Roman" w:cs="Times New Roman"/>
          <w:sz w:val="24"/>
          <w:szCs w:val="24"/>
        </w:rPr>
        <w:t xml:space="preserve"> </w:t>
      </w:r>
      <w:r w:rsidR="00E74639" w:rsidRPr="00105EBF">
        <w:rPr>
          <w:rFonts w:ascii="Times New Roman" w:hAnsi="Times New Roman" w:cs="Times New Roman"/>
          <w:sz w:val="24"/>
          <w:szCs w:val="24"/>
        </w:rPr>
        <w:t>P</w:t>
      </w:r>
      <w:r w:rsidR="001005BD" w:rsidRPr="00105EBF">
        <w:rPr>
          <w:rFonts w:ascii="Times New Roman" w:hAnsi="Times New Roman" w:cs="Times New Roman"/>
          <w:sz w:val="24"/>
          <w:szCs w:val="24"/>
        </w:rPr>
        <w:t xml:space="preserve">lano Municipal de Ensino - PME </w:t>
      </w:r>
      <w:r w:rsidR="00E74639" w:rsidRPr="00105EBF">
        <w:rPr>
          <w:rFonts w:ascii="Times New Roman" w:hAnsi="Times New Roman" w:cs="Times New Roman"/>
          <w:sz w:val="24"/>
          <w:szCs w:val="24"/>
        </w:rPr>
        <w:t>/2015 sinaliza suas metas e estratégias para</w:t>
      </w:r>
      <w:r w:rsidR="006E79F5" w:rsidRPr="00105EBF">
        <w:rPr>
          <w:rFonts w:ascii="Times New Roman" w:hAnsi="Times New Roman" w:cs="Times New Roman"/>
          <w:sz w:val="24"/>
          <w:szCs w:val="24"/>
        </w:rPr>
        <w:t xml:space="preserve"> </w:t>
      </w:r>
      <w:r w:rsidR="00E74639" w:rsidRPr="00105EBF">
        <w:rPr>
          <w:rFonts w:ascii="Times New Roman" w:hAnsi="Times New Roman" w:cs="Times New Roman"/>
          <w:sz w:val="24"/>
          <w:szCs w:val="24"/>
        </w:rPr>
        <w:t>a Educação do Campo no município, destaca-se neste artigo</w:t>
      </w:r>
      <w:r w:rsidR="00E74639">
        <w:rPr>
          <w:rFonts w:ascii="Times New Roman" w:hAnsi="Times New Roman" w:cs="Times New Roman"/>
          <w:sz w:val="24"/>
          <w:szCs w:val="24"/>
        </w:rPr>
        <w:t xml:space="preserve"> as </w:t>
      </w:r>
      <w:r w:rsidR="006658E8">
        <w:rPr>
          <w:rFonts w:ascii="Times New Roman" w:hAnsi="Times New Roman" w:cs="Times New Roman"/>
          <w:sz w:val="24"/>
          <w:szCs w:val="24"/>
        </w:rPr>
        <w:t>M</w:t>
      </w:r>
      <w:r w:rsidR="00E74639">
        <w:rPr>
          <w:rFonts w:ascii="Times New Roman" w:hAnsi="Times New Roman" w:cs="Times New Roman"/>
          <w:sz w:val="24"/>
          <w:szCs w:val="24"/>
        </w:rPr>
        <w:t>etas</w:t>
      </w:r>
      <w:r w:rsidR="00045220" w:rsidRPr="006A05F9">
        <w:rPr>
          <w:rFonts w:ascii="Times New Roman" w:hAnsi="Times New Roman" w:cs="Times New Roman"/>
          <w:sz w:val="24"/>
          <w:szCs w:val="24"/>
        </w:rPr>
        <w:t xml:space="preserve"> </w:t>
      </w:r>
      <w:r w:rsidR="00045220">
        <w:rPr>
          <w:rFonts w:ascii="Times New Roman" w:hAnsi="Times New Roman" w:cs="Times New Roman"/>
          <w:sz w:val="24"/>
          <w:szCs w:val="24"/>
        </w:rPr>
        <w:t>II,</w:t>
      </w:r>
      <w:r w:rsidR="006658E8">
        <w:rPr>
          <w:rFonts w:ascii="Times New Roman" w:hAnsi="Times New Roman" w:cs="Times New Roman"/>
          <w:sz w:val="24"/>
          <w:szCs w:val="24"/>
        </w:rPr>
        <w:t xml:space="preserve"> VII</w:t>
      </w:r>
      <w:r w:rsidR="00045220">
        <w:rPr>
          <w:rFonts w:ascii="Times New Roman" w:hAnsi="Times New Roman" w:cs="Times New Roman"/>
          <w:sz w:val="24"/>
          <w:szCs w:val="24"/>
        </w:rPr>
        <w:t>.</w:t>
      </w:r>
    </w:p>
    <w:p w:rsidR="002726F9" w:rsidRDefault="002726F9" w:rsidP="002726F9">
      <w:pPr>
        <w:autoSpaceDE w:val="0"/>
        <w:autoSpaceDN w:val="0"/>
        <w:adjustRightInd w:val="0"/>
        <w:spacing w:after="0" w:line="240" w:lineRule="auto"/>
        <w:jc w:val="both"/>
        <w:rPr>
          <w:rFonts w:ascii="Times New Roman" w:hAnsi="Times New Roman" w:cs="Times New Roman"/>
          <w:b/>
          <w:sz w:val="24"/>
          <w:szCs w:val="24"/>
        </w:rPr>
      </w:pPr>
    </w:p>
    <w:p w:rsidR="00811A15" w:rsidRPr="006135D0" w:rsidRDefault="00950F51" w:rsidP="00C514D5">
      <w:pPr>
        <w:autoSpaceDE w:val="0"/>
        <w:autoSpaceDN w:val="0"/>
        <w:adjustRightInd w:val="0"/>
        <w:spacing w:after="0" w:line="360" w:lineRule="auto"/>
        <w:jc w:val="both"/>
        <w:rPr>
          <w:rFonts w:ascii="Times New Roman" w:hAnsi="Times New Roman" w:cs="Times New Roman"/>
          <w:b/>
          <w:sz w:val="24"/>
          <w:szCs w:val="24"/>
        </w:rPr>
      </w:pPr>
      <w:r w:rsidRPr="006135D0">
        <w:rPr>
          <w:rFonts w:ascii="Times New Roman" w:hAnsi="Times New Roman" w:cs="Times New Roman"/>
          <w:b/>
          <w:sz w:val="24"/>
          <w:szCs w:val="24"/>
        </w:rPr>
        <w:t>Meta (2)</w:t>
      </w:r>
    </w:p>
    <w:p w:rsidR="00950F51" w:rsidRDefault="00950F51" w:rsidP="007A2367">
      <w:pPr>
        <w:autoSpaceDE w:val="0"/>
        <w:autoSpaceDN w:val="0"/>
        <w:adjustRightInd w:val="0"/>
        <w:spacing w:after="0" w:line="360" w:lineRule="auto"/>
        <w:ind w:left="-284" w:firstLine="708"/>
        <w:jc w:val="both"/>
        <w:rPr>
          <w:rFonts w:ascii="Times New Roman" w:hAnsi="Times New Roman" w:cs="Times New Roman"/>
          <w:sz w:val="24"/>
          <w:szCs w:val="24"/>
        </w:rPr>
      </w:pPr>
      <w:r w:rsidRPr="006135D0">
        <w:rPr>
          <w:rFonts w:ascii="Times New Roman" w:hAnsi="Times New Roman" w:cs="Times New Roman"/>
          <w:sz w:val="24"/>
          <w:szCs w:val="24"/>
        </w:rPr>
        <w:t xml:space="preserve">Universalizar o ensino </w:t>
      </w:r>
      <w:r w:rsidRPr="006658E8">
        <w:rPr>
          <w:rFonts w:ascii="Times New Roman" w:hAnsi="Times New Roman" w:cs="Times New Roman"/>
          <w:sz w:val="24"/>
          <w:szCs w:val="24"/>
        </w:rPr>
        <w:t xml:space="preserve">fundamental de </w:t>
      </w:r>
      <w:proofErr w:type="gramStart"/>
      <w:r w:rsidRPr="006658E8">
        <w:rPr>
          <w:rFonts w:ascii="Times New Roman" w:hAnsi="Times New Roman" w:cs="Times New Roman"/>
          <w:sz w:val="24"/>
          <w:szCs w:val="24"/>
        </w:rPr>
        <w:t>9</w:t>
      </w:r>
      <w:proofErr w:type="gramEnd"/>
      <w:r w:rsidRPr="006658E8">
        <w:rPr>
          <w:rFonts w:ascii="Times New Roman" w:hAnsi="Times New Roman" w:cs="Times New Roman"/>
          <w:sz w:val="24"/>
          <w:szCs w:val="24"/>
        </w:rPr>
        <w:t xml:space="preserve"> (nove) anos para toda a população de 6 (seis) a 14 (quatorze) anos e garantir que pelo menos 95% (noventa e cinco por cento) dos alunos concluam essa etapa na idade recomendada, até o último ano de vigência deste PME.</w:t>
      </w:r>
    </w:p>
    <w:p w:rsidR="00C854D4" w:rsidRPr="006658E8" w:rsidRDefault="00C854D4" w:rsidP="00C854D4">
      <w:pPr>
        <w:autoSpaceDE w:val="0"/>
        <w:autoSpaceDN w:val="0"/>
        <w:adjustRightInd w:val="0"/>
        <w:spacing w:after="0" w:line="240" w:lineRule="auto"/>
        <w:ind w:firstLine="708"/>
        <w:jc w:val="both"/>
        <w:rPr>
          <w:rFonts w:ascii="Times New Roman" w:hAnsi="Times New Roman" w:cs="Times New Roman"/>
          <w:sz w:val="24"/>
          <w:szCs w:val="24"/>
        </w:rPr>
      </w:pPr>
    </w:p>
    <w:p w:rsidR="00950F51" w:rsidRPr="00C854D4" w:rsidRDefault="00950F51" w:rsidP="00C514D5">
      <w:pPr>
        <w:pStyle w:val="PargrafodaLista"/>
        <w:numPr>
          <w:ilvl w:val="0"/>
          <w:numId w:val="4"/>
        </w:numPr>
        <w:spacing w:after="0" w:line="360" w:lineRule="auto"/>
        <w:contextualSpacing w:val="0"/>
        <w:jc w:val="both"/>
        <w:rPr>
          <w:rFonts w:ascii="Times New Roman" w:eastAsia="Times New Roman" w:hAnsi="Times New Roman" w:cs="Times New Roman"/>
          <w:b/>
          <w:sz w:val="24"/>
          <w:szCs w:val="24"/>
          <w:lang w:eastAsia="pt-BR"/>
        </w:rPr>
      </w:pPr>
      <w:r w:rsidRPr="006658E8">
        <w:rPr>
          <w:rFonts w:ascii="Times New Roman" w:eastAsia="Times New Roman" w:hAnsi="Times New Roman" w:cs="Times New Roman"/>
          <w:b/>
          <w:sz w:val="24"/>
          <w:szCs w:val="24"/>
          <w:lang w:eastAsia="pt-BR"/>
        </w:rPr>
        <w:t>Erradicar,</w:t>
      </w:r>
      <w:r w:rsidRPr="006658E8">
        <w:rPr>
          <w:rFonts w:ascii="Times New Roman" w:eastAsia="Times New Roman" w:hAnsi="Times New Roman" w:cs="Times New Roman"/>
          <w:sz w:val="24"/>
          <w:szCs w:val="24"/>
          <w:lang w:eastAsia="pt-BR"/>
        </w:rPr>
        <w:t xml:space="preserve"> gradativamente, </w:t>
      </w:r>
      <w:r w:rsidRPr="006658E8">
        <w:rPr>
          <w:rFonts w:ascii="Times New Roman" w:eastAsia="Times New Roman" w:hAnsi="Times New Roman" w:cs="Times New Roman"/>
          <w:b/>
          <w:sz w:val="24"/>
          <w:szCs w:val="24"/>
          <w:lang w:eastAsia="pt-BR"/>
        </w:rPr>
        <w:t>as classes multisseriadas</w:t>
      </w:r>
      <w:r w:rsidRPr="006135D0">
        <w:rPr>
          <w:rFonts w:ascii="Times New Roman" w:eastAsia="Times New Roman" w:hAnsi="Times New Roman" w:cs="Times New Roman"/>
          <w:sz w:val="24"/>
          <w:szCs w:val="24"/>
          <w:lang w:eastAsia="pt-BR"/>
        </w:rPr>
        <w:t xml:space="preserve"> do ensino fundamental. </w:t>
      </w:r>
      <w:r w:rsidRPr="006135D0">
        <w:rPr>
          <w:rFonts w:ascii="Times New Roman" w:eastAsia="Times New Roman" w:hAnsi="Times New Roman" w:cs="Times New Roman"/>
          <w:b/>
          <w:sz w:val="24"/>
          <w:szCs w:val="24"/>
          <w:lang w:eastAsia="pt-BR"/>
        </w:rPr>
        <w:t>(Grifo meu</w:t>
      </w:r>
      <w:r w:rsidRPr="006135D0">
        <w:rPr>
          <w:rFonts w:ascii="Times New Roman" w:eastAsia="Times New Roman" w:hAnsi="Times New Roman" w:cs="Times New Roman"/>
          <w:sz w:val="24"/>
          <w:szCs w:val="24"/>
          <w:lang w:eastAsia="pt-BR"/>
        </w:rPr>
        <w:t>).</w:t>
      </w:r>
    </w:p>
    <w:p w:rsidR="00C854D4" w:rsidRPr="00045220" w:rsidRDefault="00C854D4" w:rsidP="00C854D4">
      <w:pPr>
        <w:pStyle w:val="PargrafodaLista"/>
        <w:spacing w:after="0" w:line="240" w:lineRule="auto"/>
        <w:ind w:left="1080"/>
        <w:contextualSpacing w:val="0"/>
        <w:jc w:val="both"/>
        <w:rPr>
          <w:rFonts w:ascii="Times New Roman" w:eastAsia="Times New Roman" w:hAnsi="Times New Roman" w:cs="Times New Roman"/>
          <w:b/>
          <w:sz w:val="24"/>
          <w:szCs w:val="24"/>
          <w:lang w:eastAsia="pt-BR"/>
        </w:rPr>
      </w:pPr>
    </w:p>
    <w:p w:rsidR="00045220" w:rsidRPr="00B94FBC" w:rsidRDefault="00045220" w:rsidP="00C514D5">
      <w:pPr>
        <w:autoSpaceDE w:val="0"/>
        <w:autoSpaceDN w:val="0"/>
        <w:adjustRightInd w:val="0"/>
        <w:spacing w:after="0" w:line="360" w:lineRule="auto"/>
        <w:jc w:val="both"/>
        <w:rPr>
          <w:rFonts w:ascii="Times New Roman" w:hAnsi="Times New Roman" w:cs="Times New Roman"/>
          <w:b/>
          <w:sz w:val="24"/>
          <w:szCs w:val="24"/>
        </w:rPr>
      </w:pPr>
      <w:r w:rsidRPr="00B94FBC">
        <w:rPr>
          <w:rFonts w:ascii="Times New Roman" w:hAnsi="Times New Roman" w:cs="Times New Roman"/>
          <w:b/>
          <w:sz w:val="24"/>
          <w:szCs w:val="24"/>
        </w:rPr>
        <w:t>Meta (7)</w:t>
      </w:r>
    </w:p>
    <w:p w:rsidR="00045220" w:rsidRDefault="00045220" w:rsidP="007A2367">
      <w:pPr>
        <w:autoSpaceDE w:val="0"/>
        <w:autoSpaceDN w:val="0"/>
        <w:adjustRightInd w:val="0"/>
        <w:spacing w:after="0" w:line="360" w:lineRule="auto"/>
        <w:ind w:left="-284" w:firstLine="710"/>
        <w:jc w:val="both"/>
        <w:rPr>
          <w:rFonts w:ascii="Times New Roman" w:hAnsi="Times New Roman" w:cs="Times New Roman"/>
          <w:b/>
          <w:sz w:val="24"/>
          <w:szCs w:val="24"/>
        </w:rPr>
      </w:pPr>
      <w:r w:rsidRPr="00A468FB">
        <w:rPr>
          <w:rFonts w:ascii="Times New Roman" w:hAnsi="Times New Roman" w:cs="Times New Roman"/>
          <w:sz w:val="24"/>
          <w:szCs w:val="24"/>
        </w:rPr>
        <w:t xml:space="preserve">Fomentar a qualidade da educação básica em todas as etapas e modalidades, com melhoria do fluxo escolar e da aprendizagem, de modo a atingir até o fim deste plano a seguinte média nacional para </w:t>
      </w:r>
      <w:r w:rsidRPr="006658E8">
        <w:rPr>
          <w:rFonts w:ascii="Times New Roman" w:hAnsi="Times New Roman" w:cs="Times New Roman"/>
          <w:sz w:val="24"/>
          <w:szCs w:val="24"/>
        </w:rPr>
        <w:t xml:space="preserve">o </w:t>
      </w:r>
      <w:r w:rsidR="006658E8" w:rsidRPr="006658E8">
        <w:rPr>
          <w:rFonts w:ascii="Times New Roman" w:hAnsi="Times New Roman" w:cs="Times New Roman"/>
          <w:sz w:val="24"/>
          <w:szCs w:val="24"/>
        </w:rPr>
        <w:t>Índice de Desenvolvimento da Educação Básica I</w:t>
      </w:r>
      <w:r w:rsidRPr="006658E8">
        <w:rPr>
          <w:rFonts w:ascii="Times New Roman" w:hAnsi="Times New Roman" w:cs="Times New Roman"/>
          <w:sz w:val="24"/>
          <w:szCs w:val="24"/>
        </w:rPr>
        <w:t>DEB: 5,2 nos anos iniciais do ensino fundamental;</w:t>
      </w:r>
      <w:r w:rsidRPr="00A468FB">
        <w:rPr>
          <w:rFonts w:ascii="Times New Roman" w:hAnsi="Times New Roman" w:cs="Times New Roman"/>
          <w:sz w:val="24"/>
          <w:szCs w:val="24"/>
        </w:rPr>
        <w:t xml:space="preserve"> 5,5 nos anos finais do ensino fundamental.</w:t>
      </w:r>
      <w:r w:rsidRPr="00A468FB">
        <w:rPr>
          <w:rFonts w:ascii="Times New Roman" w:hAnsi="Times New Roman" w:cs="Times New Roman"/>
          <w:b/>
          <w:sz w:val="24"/>
          <w:szCs w:val="24"/>
        </w:rPr>
        <w:t xml:space="preserve"> </w:t>
      </w:r>
    </w:p>
    <w:p w:rsidR="00C854D4" w:rsidRDefault="00C854D4" w:rsidP="00C854D4">
      <w:pPr>
        <w:autoSpaceDE w:val="0"/>
        <w:autoSpaceDN w:val="0"/>
        <w:adjustRightInd w:val="0"/>
        <w:spacing w:after="0" w:line="240" w:lineRule="auto"/>
        <w:ind w:firstLine="708"/>
        <w:jc w:val="both"/>
        <w:rPr>
          <w:rFonts w:ascii="Times New Roman" w:hAnsi="Times New Roman" w:cs="Times New Roman"/>
          <w:b/>
          <w:sz w:val="24"/>
          <w:szCs w:val="24"/>
        </w:rPr>
      </w:pPr>
    </w:p>
    <w:p w:rsidR="00E8473E" w:rsidRDefault="00045220" w:rsidP="00823EFA">
      <w:pPr>
        <w:pStyle w:val="PargrafodaLista"/>
        <w:numPr>
          <w:ilvl w:val="0"/>
          <w:numId w:val="3"/>
        </w:numPr>
        <w:autoSpaceDE w:val="0"/>
        <w:autoSpaceDN w:val="0"/>
        <w:adjustRightInd w:val="0"/>
        <w:spacing w:after="0" w:line="240" w:lineRule="auto"/>
        <w:jc w:val="both"/>
        <w:rPr>
          <w:rFonts w:ascii="Times New Roman" w:hAnsi="Times New Roman" w:cs="Times New Roman"/>
          <w:b/>
          <w:sz w:val="24"/>
          <w:szCs w:val="24"/>
        </w:rPr>
      </w:pPr>
      <w:r w:rsidRPr="00187F48">
        <w:rPr>
          <w:rFonts w:ascii="Times New Roman" w:hAnsi="Times New Roman" w:cs="Times New Roman"/>
          <w:b/>
          <w:sz w:val="24"/>
          <w:szCs w:val="24"/>
        </w:rPr>
        <w:t>Garantir transporte gratuito</w:t>
      </w:r>
      <w:r w:rsidRPr="00187F48">
        <w:rPr>
          <w:rFonts w:ascii="Times New Roman" w:hAnsi="Times New Roman" w:cs="Times New Roman"/>
          <w:sz w:val="24"/>
          <w:szCs w:val="24"/>
        </w:rPr>
        <w:t xml:space="preserve"> para todos </w:t>
      </w:r>
      <w:r w:rsidRPr="00187F48">
        <w:rPr>
          <w:rFonts w:ascii="Times New Roman" w:hAnsi="Times New Roman" w:cs="Times New Roman"/>
          <w:b/>
          <w:sz w:val="24"/>
          <w:szCs w:val="24"/>
        </w:rPr>
        <w:t>(as) os (as) estudantes da educação do campo na faixa etária da educação escolar obrigatória,</w:t>
      </w:r>
      <w:r w:rsidRPr="00187F48">
        <w:rPr>
          <w:rFonts w:ascii="Times New Roman" w:hAnsi="Times New Roman" w:cs="Times New Roman"/>
          <w:sz w:val="24"/>
          <w:szCs w:val="24"/>
        </w:rPr>
        <w:t xml:space="preserve"> mediante renovação e padronização integral da frota de veículos, de acordo com especificações definidas pelo Instituto Nacional de Metrologia, Qualidade e Tecnologia - INMETRO, em regime de colaboração com a </w:t>
      </w:r>
      <w:r w:rsidRPr="00187F48">
        <w:rPr>
          <w:rFonts w:ascii="Times New Roman" w:hAnsi="Times New Roman" w:cs="Times New Roman"/>
          <w:sz w:val="24"/>
          <w:szCs w:val="24"/>
        </w:rPr>
        <w:lastRenderedPageBreak/>
        <w:t xml:space="preserve">União e o Estado, visando a </w:t>
      </w:r>
      <w:r w:rsidRPr="00187F48">
        <w:rPr>
          <w:rFonts w:ascii="Times New Roman" w:hAnsi="Times New Roman" w:cs="Times New Roman"/>
          <w:b/>
          <w:sz w:val="24"/>
          <w:szCs w:val="24"/>
        </w:rPr>
        <w:t>reduzir a evasão escolar</w:t>
      </w:r>
      <w:r w:rsidRPr="00187F48">
        <w:rPr>
          <w:rFonts w:ascii="Times New Roman" w:hAnsi="Times New Roman" w:cs="Times New Roman"/>
          <w:sz w:val="24"/>
          <w:szCs w:val="24"/>
        </w:rPr>
        <w:t xml:space="preserve"> </w:t>
      </w:r>
      <w:r w:rsidRPr="00187F48">
        <w:rPr>
          <w:rFonts w:ascii="Times New Roman" w:hAnsi="Times New Roman" w:cs="Times New Roman"/>
          <w:b/>
          <w:sz w:val="24"/>
          <w:szCs w:val="24"/>
        </w:rPr>
        <w:t xml:space="preserve">e o tempo médio de deslocamento </w:t>
      </w:r>
      <w:r w:rsidRPr="00187F48">
        <w:rPr>
          <w:rFonts w:ascii="Times New Roman" w:hAnsi="Times New Roman" w:cs="Times New Roman"/>
          <w:sz w:val="24"/>
          <w:szCs w:val="24"/>
        </w:rPr>
        <w:t xml:space="preserve">a partir de cada situação local. </w:t>
      </w:r>
      <w:r w:rsidRPr="00187F48">
        <w:rPr>
          <w:rFonts w:ascii="Times New Roman" w:hAnsi="Times New Roman" w:cs="Times New Roman"/>
          <w:b/>
          <w:sz w:val="24"/>
          <w:szCs w:val="24"/>
        </w:rPr>
        <w:t>(Grifo meu).</w:t>
      </w:r>
    </w:p>
    <w:p w:rsidR="00C854D4" w:rsidRPr="00C854D4" w:rsidRDefault="00C854D4" w:rsidP="00823EFA">
      <w:pPr>
        <w:pStyle w:val="PargrafodaLista"/>
        <w:autoSpaceDE w:val="0"/>
        <w:autoSpaceDN w:val="0"/>
        <w:adjustRightInd w:val="0"/>
        <w:spacing w:after="0" w:line="240" w:lineRule="auto"/>
        <w:ind w:left="1068"/>
        <w:jc w:val="both"/>
        <w:rPr>
          <w:rFonts w:ascii="Times New Roman" w:hAnsi="Times New Roman" w:cs="Times New Roman"/>
          <w:b/>
          <w:sz w:val="24"/>
          <w:szCs w:val="24"/>
        </w:rPr>
      </w:pPr>
    </w:p>
    <w:p w:rsidR="005C4A6A" w:rsidRDefault="00C12F1D" w:rsidP="00823EFA">
      <w:pPr>
        <w:pStyle w:val="Pargrafoda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6658E8">
        <w:rPr>
          <w:rFonts w:ascii="Times New Roman" w:hAnsi="Times New Roman" w:cs="Times New Roman"/>
          <w:sz w:val="24"/>
          <w:szCs w:val="24"/>
        </w:rPr>
        <w:t>É relevante destacar que se discute uma educação do campo que esteja ancorada a realidade dos sujeitos</w:t>
      </w:r>
      <w:r w:rsidR="004729AC" w:rsidRPr="006658E8">
        <w:rPr>
          <w:rFonts w:ascii="Times New Roman" w:hAnsi="Times New Roman" w:cs="Times New Roman"/>
          <w:sz w:val="24"/>
          <w:szCs w:val="24"/>
        </w:rPr>
        <w:t xml:space="preserve"> </w:t>
      </w:r>
      <w:r w:rsidRPr="006658E8">
        <w:rPr>
          <w:rFonts w:ascii="Times New Roman" w:hAnsi="Times New Roman" w:cs="Times New Roman"/>
          <w:sz w:val="24"/>
          <w:szCs w:val="24"/>
        </w:rPr>
        <w:t xml:space="preserve">que é refletida pelos modos e costumes </w:t>
      </w:r>
      <w:r w:rsidR="00563D1D" w:rsidRPr="006658E8">
        <w:rPr>
          <w:rFonts w:ascii="Times New Roman" w:hAnsi="Times New Roman" w:cs="Times New Roman"/>
          <w:sz w:val="24"/>
          <w:szCs w:val="24"/>
        </w:rPr>
        <w:t>demandados pela</w:t>
      </w:r>
      <w:r w:rsidR="00AB42CC" w:rsidRPr="006658E8">
        <w:rPr>
          <w:rFonts w:ascii="Times New Roman" w:hAnsi="Times New Roman" w:cs="Times New Roman"/>
          <w:sz w:val="24"/>
          <w:szCs w:val="24"/>
        </w:rPr>
        <w:t xml:space="preserve"> </w:t>
      </w:r>
      <w:r w:rsidRPr="006658E8">
        <w:rPr>
          <w:rFonts w:ascii="Times New Roman" w:hAnsi="Times New Roman" w:cs="Times New Roman"/>
          <w:sz w:val="24"/>
          <w:szCs w:val="24"/>
        </w:rPr>
        <w:t>comunidad</w:t>
      </w:r>
      <w:r w:rsidR="00563D1D" w:rsidRPr="006658E8">
        <w:rPr>
          <w:rFonts w:ascii="Times New Roman" w:hAnsi="Times New Roman" w:cs="Times New Roman"/>
          <w:sz w:val="24"/>
          <w:szCs w:val="24"/>
        </w:rPr>
        <w:t>e</w:t>
      </w:r>
      <w:r w:rsidR="00F20E11" w:rsidRPr="006658E8">
        <w:rPr>
          <w:rFonts w:ascii="Times New Roman" w:hAnsi="Times New Roman" w:cs="Times New Roman"/>
          <w:sz w:val="24"/>
          <w:szCs w:val="24"/>
        </w:rPr>
        <w:t>, e que tem o trabalho</w:t>
      </w:r>
      <w:r w:rsidR="00F20E11">
        <w:rPr>
          <w:rFonts w:ascii="Times New Roman" w:hAnsi="Times New Roman" w:cs="Times New Roman"/>
          <w:sz w:val="24"/>
          <w:szCs w:val="24"/>
        </w:rPr>
        <w:t xml:space="preserve"> como categoria </w:t>
      </w:r>
      <w:proofErr w:type="spellStart"/>
      <w:r w:rsidR="00F20E11">
        <w:rPr>
          <w:rFonts w:ascii="Times New Roman" w:hAnsi="Times New Roman" w:cs="Times New Roman"/>
          <w:sz w:val="24"/>
          <w:szCs w:val="24"/>
        </w:rPr>
        <w:t>fundante</w:t>
      </w:r>
      <w:proofErr w:type="spellEnd"/>
      <w:r w:rsidR="001D3D58">
        <w:rPr>
          <w:rFonts w:ascii="Times New Roman" w:hAnsi="Times New Roman" w:cs="Times New Roman"/>
          <w:sz w:val="24"/>
          <w:szCs w:val="24"/>
        </w:rPr>
        <w:t xml:space="preserve">, segundo Borges (2012, p. 213) a Educação do Campo não é uma simples ação pedagógica, e sim um conjunto de ações que </w:t>
      </w:r>
      <w:r w:rsidR="00C854D4">
        <w:rPr>
          <w:rFonts w:ascii="Times New Roman" w:hAnsi="Times New Roman" w:cs="Times New Roman"/>
          <w:sz w:val="24"/>
          <w:szCs w:val="24"/>
        </w:rPr>
        <w:t>envolvem</w:t>
      </w:r>
      <w:r w:rsidR="001D3D58">
        <w:rPr>
          <w:rFonts w:ascii="Times New Roman" w:hAnsi="Times New Roman" w:cs="Times New Roman"/>
          <w:sz w:val="24"/>
          <w:szCs w:val="24"/>
        </w:rPr>
        <w:t xml:space="preserve"> a participação popular e volta-se para a construção coletiva de uma sociedade, a autora continua e afirma que a Educação do Campo compreende que a escola pode contribuir com a formação dos sujeitos que vêm constituindo o campo. </w:t>
      </w:r>
    </w:p>
    <w:p w:rsidR="004A06C0" w:rsidRDefault="003F0DC0" w:rsidP="00823EFA">
      <w:pPr>
        <w:pStyle w:val="PargrafodaLista"/>
        <w:autoSpaceDE w:val="0"/>
        <w:autoSpaceDN w:val="0"/>
        <w:adjustRightInd w:val="0"/>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Logo,</w:t>
      </w:r>
      <w:r w:rsidR="005C4A6A">
        <w:rPr>
          <w:rFonts w:ascii="Times New Roman" w:hAnsi="Times New Roman" w:cs="Times New Roman"/>
          <w:sz w:val="24"/>
          <w:szCs w:val="24"/>
        </w:rPr>
        <w:t xml:space="preserve"> </w:t>
      </w:r>
      <w:r>
        <w:rPr>
          <w:rFonts w:ascii="Times New Roman" w:hAnsi="Times New Roman" w:cs="Times New Roman"/>
          <w:sz w:val="24"/>
          <w:szCs w:val="24"/>
        </w:rPr>
        <w:t xml:space="preserve">as escolas multisseriadas oportunizam </w:t>
      </w:r>
      <w:r w:rsidR="005C4A6A">
        <w:rPr>
          <w:rFonts w:ascii="Times New Roman" w:hAnsi="Times New Roman" w:cs="Times New Roman"/>
          <w:sz w:val="24"/>
          <w:szCs w:val="24"/>
        </w:rPr>
        <w:t>as</w:t>
      </w:r>
      <w:r>
        <w:rPr>
          <w:rFonts w:ascii="Times New Roman" w:hAnsi="Times New Roman" w:cs="Times New Roman"/>
          <w:sz w:val="24"/>
          <w:szCs w:val="24"/>
        </w:rPr>
        <w:t xml:space="preserve"> populações </w:t>
      </w:r>
      <w:r w:rsidR="005C4A6A">
        <w:rPr>
          <w:rFonts w:ascii="Times New Roman" w:hAnsi="Times New Roman" w:cs="Times New Roman"/>
          <w:sz w:val="24"/>
          <w:szCs w:val="24"/>
        </w:rPr>
        <w:t>camponesas terem</w:t>
      </w:r>
      <w:r>
        <w:rPr>
          <w:rFonts w:ascii="Times New Roman" w:hAnsi="Times New Roman" w:cs="Times New Roman"/>
          <w:sz w:val="24"/>
          <w:szCs w:val="24"/>
        </w:rPr>
        <w:t xml:space="preserve"> acesso à escolarização no lugar em que </w:t>
      </w:r>
      <w:proofErr w:type="gramStart"/>
      <w:r w:rsidR="005C4A6A">
        <w:rPr>
          <w:rFonts w:ascii="Times New Roman" w:hAnsi="Times New Roman" w:cs="Times New Roman"/>
          <w:sz w:val="24"/>
          <w:szCs w:val="24"/>
        </w:rPr>
        <w:t>vivem</w:t>
      </w:r>
      <w:proofErr w:type="gramEnd"/>
      <w:r>
        <w:rPr>
          <w:rFonts w:ascii="Times New Roman" w:hAnsi="Times New Roman" w:cs="Times New Roman"/>
          <w:sz w:val="24"/>
          <w:szCs w:val="24"/>
        </w:rPr>
        <w:t xml:space="preserve"> em sua própria comunidade, fator que segundo </w:t>
      </w:r>
      <w:proofErr w:type="spellStart"/>
      <w:r>
        <w:rPr>
          <w:rFonts w:ascii="Times New Roman" w:hAnsi="Times New Roman" w:cs="Times New Roman"/>
          <w:sz w:val="24"/>
          <w:szCs w:val="24"/>
        </w:rPr>
        <w:t>Hage</w:t>
      </w:r>
      <w:proofErr w:type="spellEnd"/>
      <w:r>
        <w:rPr>
          <w:rFonts w:ascii="Times New Roman" w:hAnsi="Times New Roman" w:cs="Times New Roman"/>
          <w:sz w:val="24"/>
          <w:szCs w:val="24"/>
        </w:rPr>
        <w:t xml:space="preserve"> (2017) poderia contribuir para a permanência dos sujeitos no campo, contudo, ao erradicar as classes multisseriadas, se contribui na verdade para o esvaziamento do território, a migração campo cidade, e acima de tudo o aumento do e</w:t>
      </w:r>
      <w:r w:rsidR="005C4A6A">
        <w:rPr>
          <w:rFonts w:ascii="Times New Roman" w:hAnsi="Times New Roman" w:cs="Times New Roman"/>
          <w:sz w:val="24"/>
          <w:szCs w:val="24"/>
        </w:rPr>
        <w:t>xé</w:t>
      </w:r>
      <w:r>
        <w:rPr>
          <w:rFonts w:ascii="Times New Roman" w:hAnsi="Times New Roman" w:cs="Times New Roman"/>
          <w:sz w:val="24"/>
          <w:szCs w:val="24"/>
        </w:rPr>
        <w:t>rcito de reserva nas cidades</w:t>
      </w:r>
      <w:r w:rsidR="004A06C0">
        <w:rPr>
          <w:rFonts w:ascii="Times New Roman" w:hAnsi="Times New Roman" w:cs="Times New Roman"/>
          <w:sz w:val="24"/>
          <w:szCs w:val="24"/>
        </w:rPr>
        <w:t xml:space="preserve">, o que colabora para a ruptura do trabalho como princípio educativo, visto que para </w:t>
      </w:r>
      <w:proofErr w:type="spellStart"/>
      <w:r w:rsidR="004A06C0">
        <w:rPr>
          <w:rFonts w:ascii="Times New Roman" w:hAnsi="Times New Roman" w:cs="Times New Roman"/>
          <w:sz w:val="24"/>
          <w:szCs w:val="24"/>
        </w:rPr>
        <w:t>Caldart</w:t>
      </w:r>
      <w:proofErr w:type="spellEnd"/>
      <w:r w:rsidR="004A06C0">
        <w:rPr>
          <w:rFonts w:ascii="Times New Roman" w:hAnsi="Times New Roman" w:cs="Times New Roman"/>
          <w:sz w:val="24"/>
          <w:szCs w:val="24"/>
        </w:rPr>
        <w:t xml:space="preserve"> (2008, p.8) defendemos o trabalho como base principal do projeto educativo da escola e que se vinculem os conhecimentos escolares ao mundo do trabalho e da cultura por ele produzida.</w:t>
      </w:r>
    </w:p>
    <w:p w:rsidR="00575EC4" w:rsidRDefault="00575EC4" w:rsidP="00C514D5">
      <w:pPr>
        <w:pStyle w:val="PargrafodaLista"/>
        <w:autoSpaceDE w:val="0"/>
        <w:autoSpaceDN w:val="0"/>
        <w:adjustRightInd w:val="0"/>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Para Arroyo (1999, p. 37) a função da escola não é só saber ler e escrever. A função da escola é mais do que isso. É socializar, trabalhar o tempo, o espaço,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trabalhar a produção, os rituais, os valores, a cultura; assim, a erradicação das escolas de classes multisseriadas é na verdade uma estratégia que se contrapõe ao projeto de educação popular no qual ocorre em detrimento dos interesses do capital decorrente a um projeto educacional burguês</w:t>
      </w:r>
      <w:r w:rsidR="00EB1B58">
        <w:rPr>
          <w:rFonts w:ascii="Times New Roman" w:hAnsi="Times New Roman" w:cs="Times New Roman"/>
          <w:sz w:val="24"/>
          <w:szCs w:val="24"/>
        </w:rPr>
        <w:t xml:space="preserve"> que </w:t>
      </w:r>
      <w:r>
        <w:rPr>
          <w:rFonts w:ascii="Times New Roman" w:hAnsi="Times New Roman" w:cs="Times New Roman"/>
          <w:sz w:val="24"/>
          <w:szCs w:val="24"/>
        </w:rPr>
        <w:t xml:space="preserve">exclui e </w:t>
      </w:r>
      <w:proofErr w:type="spellStart"/>
      <w:r>
        <w:rPr>
          <w:rFonts w:ascii="Times New Roman" w:hAnsi="Times New Roman" w:cs="Times New Roman"/>
          <w:sz w:val="24"/>
          <w:szCs w:val="24"/>
        </w:rPr>
        <w:t>precariza</w:t>
      </w:r>
      <w:proofErr w:type="spellEnd"/>
      <w:r>
        <w:rPr>
          <w:rFonts w:ascii="Times New Roman" w:hAnsi="Times New Roman" w:cs="Times New Roman"/>
          <w:sz w:val="24"/>
          <w:szCs w:val="24"/>
        </w:rPr>
        <w:t xml:space="preserve"> a educação dos camponeses.   </w:t>
      </w:r>
    </w:p>
    <w:p w:rsidR="00C31308" w:rsidRDefault="00050F3E" w:rsidP="00C514D5">
      <w:pPr>
        <w:pStyle w:val="PargrafodaLista"/>
        <w:autoSpaceDE w:val="0"/>
        <w:autoSpaceDN w:val="0"/>
        <w:adjustRightInd w:val="0"/>
        <w:spacing w:after="0" w:line="360" w:lineRule="auto"/>
        <w:ind w:left="0" w:firstLine="708"/>
        <w:jc w:val="both"/>
        <w:rPr>
          <w:rFonts w:ascii="Times New Roman" w:hAnsi="Times New Roman" w:cs="Times New Roman"/>
          <w:sz w:val="24"/>
          <w:szCs w:val="24"/>
        </w:rPr>
      </w:pPr>
      <w:proofErr w:type="spellStart"/>
      <w:r>
        <w:rPr>
          <w:rFonts w:ascii="Times New Roman" w:hAnsi="Times New Roman" w:cs="Times New Roman"/>
          <w:sz w:val="24"/>
          <w:szCs w:val="24"/>
        </w:rPr>
        <w:t>Precarizaç</w:t>
      </w:r>
      <w:r w:rsidR="00A50830">
        <w:rPr>
          <w:rFonts w:ascii="Times New Roman" w:hAnsi="Times New Roman" w:cs="Times New Roman"/>
          <w:sz w:val="24"/>
          <w:szCs w:val="24"/>
        </w:rPr>
        <w:t>ão</w:t>
      </w:r>
      <w:proofErr w:type="spellEnd"/>
      <w:r w:rsidR="00A50830">
        <w:rPr>
          <w:rFonts w:ascii="Times New Roman" w:hAnsi="Times New Roman" w:cs="Times New Roman"/>
          <w:sz w:val="24"/>
          <w:szCs w:val="24"/>
        </w:rPr>
        <w:t xml:space="preserve"> decorrente </w:t>
      </w:r>
      <w:r w:rsidR="00975AF2">
        <w:rPr>
          <w:rFonts w:ascii="Times New Roman" w:hAnsi="Times New Roman" w:cs="Times New Roman"/>
          <w:sz w:val="24"/>
          <w:szCs w:val="24"/>
        </w:rPr>
        <w:t>do</w:t>
      </w:r>
      <w:r w:rsidR="00A50830">
        <w:rPr>
          <w:rFonts w:ascii="Times New Roman" w:hAnsi="Times New Roman" w:cs="Times New Roman"/>
          <w:sz w:val="24"/>
          <w:szCs w:val="24"/>
        </w:rPr>
        <w:t xml:space="preserve"> processo d</w:t>
      </w:r>
      <w:r w:rsidR="00C31308">
        <w:rPr>
          <w:rFonts w:ascii="Times New Roman" w:hAnsi="Times New Roman" w:cs="Times New Roman"/>
          <w:sz w:val="24"/>
          <w:szCs w:val="24"/>
        </w:rPr>
        <w:t>e</w:t>
      </w:r>
      <w:r w:rsidR="00A50830">
        <w:rPr>
          <w:rFonts w:ascii="Times New Roman" w:hAnsi="Times New Roman" w:cs="Times New Roman"/>
          <w:sz w:val="24"/>
          <w:szCs w:val="24"/>
        </w:rPr>
        <w:t xml:space="preserve"> reestruturação do Capital, uma vez que o importante não é o ser, e sim o mercado visto </w:t>
      </w:r>
      <w:r w:rsidR="006658E8" w:rsidRPr="006658E8">
        <w:rPr>
          <w:rFonts w:ascii="Times New Roman" w:hAnsi="Times New Roman" w:cs="Times New Roman"/>
          <w:sz w:val="24"/>
          <w:szCs w:val="24"/>
        </w:rPr>
        <w:t>à</w:t>
      </w:r>
      <w:r w:rsidR="00A50830" w:rsidRPr="006658E8">
        <w:rPr>
          <w:rFonts w:ascii="Times New Roman" w:hAnsi="Times New Roman" w:cs="Times New Roman"/>
          <w:sz w:val="24"/>
          <w:szCs w:val="24"/>
        </w:rPr>
        <w:t xml:space="preserve"> parceri</w:t>
      </w:r>
      <w:r w:rsidR="00975AF2" w:rsidRPr="006658E8">
        <w:rPr>
          <w:rFonts w:ascii="Times New Roman" w:hAnsi="Times New Roman" w:cs="Times New Roman"/>
          <w:sz w:val="24"/>
          <w:szCs w:val="24"/>
        </w:rPr>
        <w:t>a público-privado</w:t>
      </w:r>
      <w:r w:rsidR="00975AF2">
        <w:rPr>
          <w:rFonts w:ascii="Times New Roman" w:hAnsi="Times New Roman" w:cs="Times New Roman"/>
          <w:sz w:val="24"/>
          <w:szCs w:val="24"/>
        </w:rPr>
        <w:t xml:space="preserve"> </w:t>
      </w:r>
      <w:r w:rsidR="00A50830">
        <w:rPr>
          <w:rFonts w:ascii="Times New Roman" w:hAnsi="Times New Roman" w:cs="Times New Roman"/>
          <w:sz w:val="24"/>
          <w:szCs w:val="24"/>
        </w:rPr>
        <w:t xml:space="preserve">existente no transporte escolar dos alunos. </w:t>
      </w:r>
      <w:r w:rsidR="00975AF2">
        <w:rPr>
          <w:rFonts w:ascii="Times New Roman" w:hAnsi="Times New Roman" w:cs="Times New Roman"/>
          <w:sz w:val="24"/>
          <w:szCs w:val="24"/>
        </w:rPr>
        <w:t xml:space="preserve"> </w:t>
      </w:r>
      <w:r w:rsidR="00312D92">
        <w:rPr>
          <w:rFonts w:ascii="Times New Roman" w:hAnsi="Times New Roman" w:cs="Times New Roman"/>
          <w:sz w:val="24"/>
          <w:szCs w:val="24"/>
        </w:rPr>
        <w:t xml:space="preserve"> Tal processo se materializa com o programa Caminho da Escola que tem como objetivo renovar, padronizar e ampliar a frota de veículos escolares das redes municipal, do Distrito federal e estadual de educação b</w:t>
      </w:r>
      <w:r w:rsidR="00183599">
        <w:rPr>
          <w:rFonts w:ascii="Times New Roman" w:hAnsi="Times New Roman" w:cs="Times New Roman"/>
          <w:sz w:val="24"/>
          <w:szCs w:val="24"/>
        </w:rPr>
        <w:t>ásica, v</w:t>
      </w:r>
      <w:r w:rsidR="00312D92">
        <w:rPr>
          <w:rFonts w:ascii="Times New Roman" w:hAnsi="Times New Roman" w:cs="Times New Roman"/>
          <w:sz w:val="24"/>
          <w:szCs w:val="24"/>
        </w:rPr>
        <w:t xml:space="preserve">oltados a estudantes residentes em áreas rurais e ribeirinhas, importa-se destacar que uma das formas dos entes federados adquirirem veículos do programa Caminhos da Escola, se faz por meio de linha de crédito com o banco BNDES, </w:t>
      </w:r>
      <w:r w:rsidR="00183599">
        <w:rPr>
          <w:rFonts w:ascii="Times New Roman" w:hAnsi="Times New Roman" w:cs="Times New Roman"/>
          <w:sz w:val="24"/>
          <w:szCs w:val="24"/>
        </w:rPr>
        <w:t xml:space="preserve">destaca-se que não é objetivo aprofundar sobre está </w:t>
      </w:r>
      <w:r w:rsidR="00C438C1">
        <w:rPr>
          <w:rFonts w:ascii="Times New Roman" w:hAnsi="Times New Roman" w:cs="Times New Roman"/>
          <w:sz w:val="24"/>
          <w:szCs w:val="24"/>
        </w:rPr>
        <w:t>discussão</w:t>
      </w:r>
      <w:r w:rsidR="00183599">
        <w:rPr>
          <w:rFonts w:ascii="Times New Roman" w:hAnsi="Times New Roman" w:cs="Times New Roman"/>
          <w:sz w:val="24"/>
          <w:szCs w:val="24"/>
        </w:rPr>
        <w:t xml:space="preserve">, contudo, explaná-la em breves linhas se fez </w:t>
      </w:r>
      <w:r w:rsidR="00183599">
        <w:rPr>
          <w:rFonts w:ascii="Times New Roman" w:hAnsi="Times New Roman" w:cs="Times New Roman"/>
          <w:sz w:val="24"/>
          <w:szCs w:val="24"/>
        </w:rPr>
        <w:lastRenderedPageBreak/>
        <w:t>necessário, visto que um</w:t>
      </w:r>
      <w:r w:rsidR="00902EB3">
        <w:rPr>
          <w:rFonts w:ascii="Times New Roman" w:hAnsi="Times New Roman" w:cs="Times New Roman"/>
          <w:sz w:val="24"/>
          <w:szCs w:val="24"/>
        </w:rPr>
        <w:t xml:space="preserve"> </w:t>
      </w:r>
      <w:r w:rsidR="00183599">
        <w:rPr>
          <w:rFonts w:ascii="Times New Roman" w:hAnsi="Times New Roman" w:cs="Times New Roman"/>
          <w:sz w:val="24"/>
          <w:szCs w:val="24"/>
        </w:rPr>
        <w:t xml:space="preserve">dos objetivos possíveis de erradicar </w:t>
      </w:r>
      <w:proofErr w:type="gramStart"/>
      <w:r w:rsidR="00183599">
        <w:rPr>
          <w:rFonts w:ascii="Times New Roman" w:hAnsi="Times New Roman" w:cs="Times New Roman"/>
          <w:sz w:val="24"/>
          <w:szCs w:val="24"/>
        </w:rPr>
        <w:t>as classe</w:t>
      </w:r>
      <w:proofErr w:type="gramEnd"/>
      <w:r w:rsidR="00183599">
        <w:rPr>
          <w:rFonts w:ascii="Times New Roman" w:hAnsi="Times New Roman" w:cs="Times New Roman"/>
          <w:sz w:val="24"/>
          <w:szCs w:val="24"/>
        </w:rPr>
        <w:t xml:space="preserve"> multisseriadas é mais uma das facetas do modo de produç</w:t>
      </w:r>
      <w:r w:rsidR="00902EB3">
        <w:rPr>
          <w:rFonts w:ascii="Times New Roman" w:hAnsi="Times New Roman" w:cs="Times New Roman"/>
          <w:sz w:val="24"/>
          <w:szCs w:val="24"/>
        </w:rPr>
        <w:t>ão capitalista.</w:t>
      </w:r>
    </w:p>
    <w:p w:rsidR="00C31308" w:rsidRPr="00446F4D" w:rsidRDefault="00C31308" w:rsidP="00C514D5">
      <w:pPr>
        <w:pStyle w:val="PargrafodaLista"/>
        <w:autoSpaceDE w:val="0"/>
        <w:autoSpaceDN w:val="0"/>
        <w:adjustRightInd w:val="0"/>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resultado que se tem obtido é a redução das escolas Multisseriadas nas comunidades do município de </w:t>
      </w:r>
      <w:proofErr w:type="spellStart"/>
      <w:r>
        <w:rPr>
          <w:rFonts w:ascii="Times New Roman" w:hAnsi="Times New Roman" w:cs="Times New Roman"/>
          <w:sz w:val="24"/>
          <w:szCs w:val="24"/>
        </w:rPr>
        <w:t>Alvarães</w:t>
      </w:r>
      <w:proofErr w:type="spellEnd"/>
      <w:r>
        <w:rPr>
          <w:rFonts w:ascii="Times New Roman" w:hAnsi="Times New Roman" w:cs="Times New Roman"/>
          <w:sz w:val="24"/>
          <w:szCs w:val="24"/>
        </w:rPr>
        <w:t xml:space="preserve">, conforme sinaliza o PME – 2015. Pois, se comparado o primeiro ano que é de 2008 e o último ano, totalizam aproximadamente 24 escolas extintas, em ritmo acelerado. Os dados do Educa – Censo, no ano de 2016, evidencia 11 escolas municipais que se situam as </w:t>
      </w:r>
      <w:r w:rsidRPr="00446F4D">
        <w:rPr>
          <w:rFonts w:ascii="Times New Roman" w:hAnsi="Times New Roman" w:cs="Times New Roman"/>
          <w:sz w:val="24"/>
          <w:szCs w:val="24"/>
        </w:rPr>
        <w:t xml:space="preserve">margens dos rios e lagos de </w:t>
      </w:r>
      <w:proofErr w:type="spellStart"/>
      <w:r w:rsidRPr="00446F4D">
        <w:rPr>
          <w:rFonts w:ascii="Times New Roman" w:hAnsi="Times New Roman" w:cs="Times New Roman"/>
          <w:sz w:val="24"/>
          <w:szCs w:val="24"/>
        </w:rPr>
        <w:t>Alvarães</w:t>
      </w:r>
      <w:proofErr w:type="spellEnd"/>
      <w:r w:rsidRPr="00446F4D">
        <w:rPr>
          <w:rFonts w:ascii="Times New Roman" w:hAnsi="Times New Roman" w:cs="Times New Roman"/>
          <w:sz w:val="24"/>
          <w:szCs w:val="24"/>
        </w:rPr>
        <w:t xml:space="preserve"> paralisadas pelo poder público, contrapondo-se a oferta de “Educação Básica que viabilize a permanência das populações rurais no campo” (BRASIL, 2013, p.288). </w:t>
      </w:r>
    </w:p>
    <w:p w:rsidR="00C514D5" w:rsidRDefault="00C514D5" w:rsidP="00C514D5">
      <w:pPr>
        <w:autoSpaceDE w:val="0"/>
        <w:autoSpaceDN w:val="0"/>
        <w:adjustRightInd w:val="0"/>
        <w:spacing w:after="0" w:line="360" w:lineRule="auto"/>
        <w:jc w:val="both"/>
        <w:rPr>
          <w:rFonts w:ascii="Times New Roman" w:hAnsi="Times New Roman" w:cs="Times New Roman"/>
          <w:b/>
          <w:sz w:val="24"/>
        </w:rPr>
      </w:pPr>
    </w:p>
    <w:p w:rsidR="00061B19" w:rsidRDefault="0054569B" w:rsidP="00C514D5">
      <w:pPr>
        <w:autoSpaceDE w:val="0"/>
        <w:autoSpaceDN w:val="0"/>
        <w:adjustRightInd w:val="0"/>
        <w:spacing w:after="0" w:line="360" w:lineRule="auto"/>
        <w:jc w:val="both"/>
        <w:rPr>
          <w:rFonts w:ascii="Times New Roman" w:hAnsi="Times New Roman" w:cs="Times New Roman"/>
          <w:b/>
          <w:sz w:val="24"/>
        </w:rPr>
      </w:pPr>
      <w:r w:rsidRPr="006D58EB">
        <w:rPr>
          <w:rFonts w:ascii="Times New Roman" w:hAnsi="Times New Roman" w:cs="Times New Roman"/>
          <w:b/>
          <w:sz w:val="24"/>
        </w:rPr>
        <w:t xml:space="preserve">CONSIDERAÇÕES </w:t>
      </w:r>
    </w:p>
    <w:p w:rsidR="002726F9" w:rsidRPr="006D58EB" w:rsidRDefault="002726F9" w:rsidP="002726F9">
      <w:pPr>
        <w:autoSpaceDE w:val="0"/>
        <w:autoSpaceDN w:val="0"/>
        <w:adjustRightInd w:val="0"/>
        <w:spacing w:after="0" w:line="240" w:lineRule="auto"/>
        <w:jc w:val="both"/>
        <w:rPr>
          <w:rFonts w:ascii="Times New Roman" w:hAnsi="Times New Roman" w:cs="Times New Roman"/>
          <w:b/>
          <w:sz w:val="24"/>
        </w:rPr>
      </w:pPr>
    </w:p>
    <w:p w:rsidR="00547872" w:rsidRPr="006135D0" w:rsidRDefault="00061B19" w:rsidP="00C514D5">
      <w:pPr>
        <w:autoSpaceDE w:val="0"/>
        <w:autoSpaceDN w:val="0"/>
        <w:adjustRightInd w:val="0"/>
        <w:spacing w:after="0" w:line="360" w:lineRule="auto"/>
        <w:ind w:firstLine="708"/>
        <w:jc w:val="both"/>
        <w:rPr>
          <w:rFonts w:ascii="Times New Roman" w:hAnsi="Times New Roman" w:cs="Times New Roman"/>
          <w:sz w:val="24"/>
        </w:rPr>
      </w:pPr>
      <w:r w:rsidRPr="006135D0">
        <w:rPr>
          <w:rFonts w:ascii="Times New Roman" w:hAnsi="Times New Roman" w:cs="Times New Roman"/>
          <w:sz w:val="24"/>
        </w:rPr>
        <w:t>O texto sinalizou sobre os aspectos produtivos e educacionais de um dos campos do território amazônico</w:t>
      </w:r>
      <w:r w:rsidR="0019285B" w:rsidRPr="006135D0">
        <w:rPr>
          <w:rFonts w:ascii="Times New Roman" w:hAnsi="Times New Roman" w:cs="Times New Roman"/>
          <w:sz w:val="24"/>
        </w:rPr>
        <w:t>, cujo cenário, é o</w:t>
      </w:r>
      <w:r w:rsidR="00547872" w:rsidRPr="006135D0">
        <w:rPr>
          <w:rFonts w:ascii="Times New Roman" w:hAnsi="Times New Roman" w:cs="Times New Roman"/>
          <w:sz w:val="24"/>
        </w:rPr>
        <w:t xml:space="preserve"> </w:t>
      </w:r>
      <w:r w:rsidR="004608E1" w:rsidRPr="006135D0">
        <w:rPr>
          <w:rFonts w:ascii="Times New Roman" w:hAnsi="Times New Roman" w:cs="Times New Roman"/>
          <w:sz w:val="24"/>
        </w:rPr>
        <w:t>município</w:t>
      </w:r>
      <w:r w:rsidR="0019285B" w:rsidRPr="006135D0">
        <w:rPr>
          <w:rFonts w:ascii="Times New Roman" w:hAnsi="Times New Roman" w:cs="Times New Roman"/>
          <w:sz w:val="24"/>
        </w:rPr>
        <w:t xml:space="preserve"> de </w:t>
      </w:r>
      <w:proofErr w:type="spellStart"/>
      <w:r w:rsidR="0019285B" w:rsidRPr="006135D0">
        <w:rPr>
          <w:rFonts w:ascii="Times New Roman" w:hAnsi="Times New Roman" w:cs="Times New Roman"/>
          <w:sz w:val="24"/>
        </w:rPr>
        <w:t>Alvarães</w:t>
      </w:r>
      <w:proofErr w:type="spellEnd"/>
      <w:r w:rsidR="0019285B" w:rsidRPr="006135D0">
        <w:rPr>
          <w:rFonts w:ascii="Times New Roman" w:hAnsi="Times New Roman" w:cs="Times New Roman"/>
          <w:sz w:val="24"/>
        </w:rPr>
        <w:t>. O trabalho dos sujeitos</w:t>
      </w:r>
      <w:proofErr w:type="gramStart"/>
      <w:r w:rsidR="0019285B" w:rsidRPr="006135D0">
        <w:rPr>
          <w:rFonts w:ascii="Times New Roman" w:hAnsi="Times New Roman" w:cs="Times New Roman"/>
          <w:sz w:val="24"/>
        </w:rPr>
        <w:t xml:space="preserve">  </w:t>
      </w:r>
      <w:proofErr w:type="gramEnd"/>
      <w:r w:rsidR="0019285B" w:rsidRPr="006135D0">
        <w:rPr>
          <w:rFonts w:ascii="Times New Roman" w:hAnsi="Times New Roman" w:cs="Times New Roman"/>
          <w:sz w:val="24"/>
        </w:rPr>
        <w:t>está diretamente vinculado com a terra e com as águas.   Os modos e costumes, os instrumentos de trabalhos,</w:t>
      </w:r>
      <w:r w:rsidR="00547872" w:rsidRPr="006135D0">
        <w:rPr>
          <w:rFonts w:ascii="Times New Roman" w:hAnsi="Times New Roman" w:cs="Times New Roman"/>
          <w:sz w:val="24"/>
        </w:rPr>
        <w:t xml:space="preserve"> </w:t>
      </w:r>
      <w:r w:rsidR="0019285B" w:rsidRPr="006135D0">
        <w:rPr>
          <w:rFonts w:ascii="Times New Roman" w:hAnsi="Times New Roman" w:cs="Times New Roman"/>
          <w:sz w:val="24"/>
        </w:rPr>
        <w:t xml:space="preserve">a cultura de plantar e </w:t>
      </w:r>
      <w:r w:rsidR="00547872" w:rsidRPr="006135D0">
        <w:rPr>
          <w:rFonts w:ascii="Times New Roman" w:hAnsi="Times New Roman" w:cs="Times New Roman"/>
          <w:sz w:val="24"/>
        </w:rPr>
        <w:t>colher</w:t>
      </w:r>
      <w:r w:rsidR="00C34F25" w:rsidRPr="006135D0">
        <w:rPr>
          <w:rFonts w:ascii="Times New Roman" w:hAnsi="Times New Roman" w:cs="Times New Roman"/>
          <w:sz w:val="24"/>
        </w:rPr>
        <w:t xml:space="preserve"> </w:t>
      </w:r>
      <w:r w:rsidR="00547872" w:rsidRPr="006135D0">
        <w:rPr>
          <w:rFonts w:ascii="Times New Roman" w:hAnsi="Times New Roman" w:cs="Times New Roman"/>
          <w:sz w:val="24"/>
        </w:rPr>
        <w:t>é conduzida</w:t>
      </w:r>
      <w:r w:rsidR="0019285B" w:rsidRPr="006135D0">
        <w:rPr>
          <w:rFonts w:ascii="Times New Roman" w:hAnsi="Times New Roman" w:cs="Times New Roman"/>
          <w:sz w:val="24"/>
        </w:rPr>
        <w:t xml:space="preserve"> pelo percurso da natureza</w:t>
      </w:r>
      <w:r w:rsidR="00547872" w:rsidRPr="006135D0">
        <w:rPr>
          <w:rFonts w:ascii="Times New Roman" w:hAnsi="Times New Roman" w:cs="Times New Roman"/>
          <w:sz w:val="24"/>
        </w:rPr>
        <w:t>, tradições</w:t>
      </w:r>
      <w:proofErr w:type="gramStart"/>
      <w:r w:rsidR="00547872" w:rsidRPr="006135D0">
        <w:rPr>
          <w:rFonts w:ascii="Times New Roman" w:hAnsi="Times New Roman" w:cs="Times New Roman"/>
          <w:sz w:val="24"/>
        </w:rPr>
        <w:t xml:space="preserve">  </w:t>
      </w:r>
      <w:proofErr w:type="gramEnd"/>
      <w:r w:rsidR="00547872" w:rsidRPr="006135D0">
        <w:rPr>
          <w:rFonts w:ascii="Times New Roman" w:hAnsi="Times New Roman" w:cs="Times New Roman"/>
          <w:sz w:val="24"/>
        </w:rPr>
        <w:t xml:space="preserve">que </w:t>
      </w:r>
      <w:r w:rsidR="0019285B" w:rsidRPr="006135D0">
        <w:rPr>
          <w:rFonts w:ascii="Times New Roman" w:hAnsi="Times New Roman" w:cs="Times New Roman"/>
          <w:sz w:val="24"/>
        </w:rPr>
        <w:t>ainda pode</w:t>
      </w:r>
      <w:r w:rsidR="00547872" w:rsidRPr="006135D0">
        <w:rPr>
          <w:rFonts w:ascii="Times New Roman" w:hAnsi="Times New Roman" w:cs="Times New Roman"/>
          <w:sz w:val="24"/>
        </w:rPr>
        <w:t>m</w:t>
      </w:r>
      <w:r w:rsidR="0019285B" w:rsidRPr="006135D0">
        <w:rPr>
          <w:rFonts w:ascii="Times New Roman" w:hAnsi="Times New Roman" w:cs="Times New Roman"/>
          <w:sz w:val="24"/>
        </w:rPr>
        <w:t xml:space="preserve"> ser o</w:t>
      </w:r>
      <w:r w:rsidR="00547872" w:rsidRPr="006135D0">
        <w:rPr>
          <w:rFonts w:ascii="Times New Roman" w:hAnsi="Times New Roman" w:cs="Times New Roman"/>
          <w:sz w:val="24"/>
        </w:rPr>
        <w:t>bservadas</w:t>
      </w:r>
      <w:r w:rsidR="0019285B" w:rsidRPr="006135D0">
        <w:rPr>
          <w:rFonts w:ascii="Times New Roman" w:hAnsi="Times New Roman" w:cs="Times New Roman"/>
          <w:sz w:val="24"/>
        </w:rPr>
        <w:t xml:space="preserve"> no </w:t>
      </w:r>
      <w:r w:rsidR="00547872" w:rsidRPr="006135D0">
        <w:rPr>
          <w:rFonts w:ascii="Times New Roman" w:hAnsi="Times New Roman" w:cs="Times New Roman"/>
          <w:sz w:val="24"/>
        </w:rPr>
        <w:t xml:space="preserve">campo. </w:t>
      </w:r>
    </w:p>
    <w:p w:rsidR="00547872" w:rsidRPr="00105EBF" w:rsidRDefault="00547872" w:rsidP="00C514D5">
      <w:pPr>
        <w:autoSpaceDE w:val="0"/>
        <w:autoSpaceDN w:val="0"/>
        <w:adjustRightInd w:val="0"/>
        <w:spacing w:after="0" w:line="360" w:lineRule="auto"/>
        <w:ind w:firstLine="708"/>
        <w:jc w:val="both"/>
        <w:rPr>
          <w:rFonts w:ascii="Times New Roman" w:hAnsi="Times New Roman" w:cs="Times New Roman"/>
          <w:sz w:val="24"/>
        </w:rPr>
      </w:pPr>
      <w:r w:rsidRPr="006135D0">
        <w:rPr>
          <w:rFonts w:ascii="Times New Roman" w:hAnsi="Times New Roman" w:cs="Times New Roman"/>
          <w:sz w:val="24"/>
        </w:rPr>
        <w:t xml:space="preserve">O sujeito, </w:t>
      </w:r>
      <w:r w:rsidR="0019285B" w:rsidRPr="006135D0">
        <w:rPr>
          <w:rFonts w:ascii="Times New Roman" w:hAnsi="Times New Roman" w:cs="Times New Roman"/>
          <w:sz w:val="24"/>
        </w:rPr>
        <w:t xml:space="preserve">ora lida com </w:t>
      </w:r>
      <w:r w:rsidRPr="006135D0">
        <w:rPr>
          <w:rFonts w:ascii="Times New Roman" w:hAnsi="Times New Roman" w:cs="Times New Roman"/>
          <w:sz w:val="24"/>
        </w:rPr>
        <w:t>as diversidades decorrentes das singularidades da região</w:t>
      </w:r>
      <w:r w:rsidR="0019285B" w:rsidRPr="006135D0">
        <w:rPr>
          <w:rFonts w:ascii="Times New Roman" w:hAnsi="Times New Roman" w:cs="Times New Roman"/>
          <w:sz w:val="24"/>
        </w:rPr>
        <w:t xml:space="preserve"> e ora lida com as adversidades perpetuada</w:t>
      </w:r>
      <w:r w:rsidRPr="006135D0">
        <w:rPr>
          <w:rFonts w:ascii="Times New Roman" w:hAnsi="Times New Roman" w:cs="Times New Roman"/>
          <w:sz w:val="24"/>
        </w:rPr>
        <w:t>s</w:t>
      </w:r>
      <w:r w:rsidR="0019285B" w:rsidRPr="006135D0">
        <w:rPr>
          <w:rFonts w:ascii="Times New Roman" w:hAnsi="Times New Roman" w:cs="Times New Roman"/>
          <w:sz w:val="24"/>
        </w:rPr>
        <w:t xml:space="preserve"> pelo modo de produção capitalista que avassala</w:t>
      </w:r>
      <w:r w:rsidRPr="006135D0">
        <w:rPr>
          <w:rFonts w:ascii="Times New Roman" w:hAnsi="Times New Roman" w:cs="Times New Roman"/>
          <w:sz w:val="24"/>
        </w:rPr>
        <w:t xml:space="preserve"> </w:t>
      </w:r>
      <w:r w:rsidR="0019285B" w:rsidRPr="006135D0">
        <w:rPr>
          <w:rFonts w:ascii="Times New Roman" w:hAnsi="Times New Roman" w:cs="Times New Roman"/>
          <w:sz w:val="24"/>
        </w:rPr>
        <w:t>o cotidi</w:t>
      </w:r>
      <w:r w:rsidR="00C34F25">
        <w:rPr>
          <w:rFonts w:ascii="Times New Roman" w:hAnsi="Times New Roman" w:cs="Times New Roman"/>
          <w:sz w:val="24"/>
        </w:rPr>
        <w:t>ano do camponês</w:t>
      </w:r>
      <w:r w:rsidR="0019285B" w:rsidRPr="006135D0">
        <w:rPr>
          <w:rFonts w:ascii="Times New Roman" w:hAnsi="Times New Roman" w:cs="Times New Roman"/>
          <w:sz w:val="24"/>
        </w:rPr>
        <w:t>,</w:t>
      </w:r>
      <w:r w:rsidRPr="006135D0">
        <w:rPr>
          <w:rFonts w:ascii="Times New Roman" w:hAnsi="Times New Roman" w:cs="Times New Roman"/>
          <w:sz w:val="24"/>
        </w:rPr>
        <w:t xml:space="preserve"> </w:t>
      </w:r>
      <w:r w:rsidR="00B92131" w:rsidRPr="006135D0">
        <w:rPr>
          <w:rFonts w:ascii="Times New Roman" w:hAnsi="Times New Roman" w:cs="Times New Roman"/>
          <w:sz w:val="24"/>
        </w:rPr>
        <w:t>com os reflexos n</w:t>
      </w:r>
      <w:r w:rsidR="0019285B" w:rsidRPr="006135D0">
        <w:rPr>
          <w:rFonts w:ascii="Times New Roman" w:hAnsi="Times New Roman" w:cs="Times New Roman"/>
          <w:sz w:val="24"/>
        </w:rPr>
        <w:t xml:space="preserve">a </w:t>
      </w:r>
      <w:proofErr w:type="spellStart"/>
      <w:r w:rsidR="0019285B" w:rsidRPr="006135D0">
        <w:rPr>
          <w:rFonts w:ascii="Times New Roman" w:hAnsi="Times New Roman" w:cs="Times New Roman"/>
          <w:sz w:val="24"/>
        </w:rPr>
        <w:t>precarização</w:t>
      </w:r>
      <w:proofErr w:type="spellEnd"/>
      <w:r w:rsidR="0019285B" w:rsidRPr="006135D0">
        <w:rPr>
          <w:rFonts w:ascii="Times New Roman" w:hAnsi="Times New Roman" w:cs="Times New Roman"/>
          <w:sz w:val="24"/>
        </w:rPr>
        <w:t xml:space="preserve"> do trabalho que se materializa pela </w:t>
      </w:r>
      <w:r w:rsidR="0019285B" w:rsidRPr="00105EBF">
        <w:rPr>
          <w:rFonts w:ascii="Times New Roman" w:hAnsi="Times New Roman" w:cs="Times New Roman"/>
          <w:sz w:val="24"/>
        </w:rPr>
        <w:t>inexistência de políticas públicas de escoamentos de suas produç</w:t>
      </w:r>
      <w:r w:rsidR="00B92131" w:rsidRPr="00105EBF">
        <w:rPr>
          <w:rFonts w:ascii="Times New Roman" w:hAnsi="Times New Roman" w:cs="Times New Roman"/>
          <w:sz w:val="24"/>
        </w:rPr>
        <w:t xml:space="preserve">ões e de educação que dialogue com </w:t>
      </w:r>
      <w:r w:rsidR="00C34F25" w:rsidRPr="00105EBF">
        <w:rPr>
          <w:rFonts w:ascii="Times New Roman" w:hAnsi="Times New Roman" w:cs="Times New Roman"/>
          <w:sz w:val="24"/>
        </w:rPr>
        <w:t>a realidade do trabalhador</w:t>
      </w:r>
      <w:r w:rsidR="00B92131" w:rsidRPr="00105EBF">
        <w:rPr>
          <w:rFonts w:ascii="Times New Roman" w:hAnsi="Times New Roman" w:cs="Times New Roman"/>
          <w:sz w:val="24"/>
        </w:rPr>
        <w:t xml:space="preserve">. </w:t>
      </w:r>
    </w:p>
    <w:p w:rsidR="00061B19" w:rsidRPr="006135D0" w:rsidRDefault="00547872" w:rsidP="00C514D5">
      <w:pPr>
        <w:autoSpaceDE w:val="0"/>
        <w:autoSpaceDN w:val="0"/>
        <w:adjustRightInd w:val="0"/>
        <w:spacing w:after="0" w:line="360" w:lineRule="auto"/>
        <w:ind w:firstLine="708"/>
        <w:jc w:val="both"/>
        <w:rPr>
          <w:rFonts w:ascii="Times New Roman" w:hAnsi="Times New Roman" w:cs="Times New Roman"/>
          <w:sz w:val="24"/>
        </w:rPr>
      </w:pPr>
      <w:r w:rsidRPr="00105EBF">
        <w:rPr>
          <w:rFonts w:ascii="Times New Roman" w:hAnsi="Times New Roman" w:cs="Times New Roman"/>
          <w:sz w:val="24"/>
        </w:rPr>
        <w:t>O campo produz</w:t>
      </w:r>
      <w:r w:rsidR="00AA6115" w:rsidRPr="00105EBF">
        <w:rPr>
          <w:rFonts w:ascii="Times New Roman" w:hAnsi="Times New Roman" w:cs="Times New Roman"/>
          <w:sz w:val="24"/>
        </w:rPr>
        <w:t xml:space="preserve"> e </w:t>
      </w:r>
      <w:r w:rsidRPr="00105EBF">
        <w:rPr>
          <w:rFonts w:ascii="Times New Roman" w:hAnsi="Times New Roman" w:cs="Times New Roman"/>
          <w:sz w:val="24"/>
        </w:rPr>
        <w:t>é da agricultura familiar camponesa o sustento de milhões de brasileiros, contudo, é o campo do</w:t>
      </w:r>
      <w:r w:rsidR="00AA6115" w:rsidRPr="00105EBF">
        <w:rPr>
          <w:rFonts w:ascii="Times New Roman" w:hAnsi="Times New Roman" w:cs="Times New Roman"/>
          <w:sz w:val="24"/>
        </w:rPr>
        <w:t>s</w:t>
      </w:r>
      <w:r w:rsidRPr="00105EBF">
        <w:rPr>
          <w:rFonts w:ascii="Times New Roman" w:hAnsi="Times New Roman" w:cs="Times New Roman"/>
          <w:sz w:val="24"/>
        </w:rPr>
        <w:t xml:space="preserve"> sujeito</w:t>
      </w:r>
      <w:r w:rsidR="00AA6115" w:rsidRPr="00105EBF">
        <w:rPr>
          <w:rFonts w:ascii="Times New Roman" w:hAnsi="Times New Roman" w:cs="Times New Roman"/>
          <w:sz w:val="24"/>
        </w:rPr>
        <w:t>s</w:t>
      </w:r>
      <w:r w:rsidRPr="00105EBF">
        <w:rPr>
          <w:rFonts w:ascii="Times New Roman" w:hAnsi="Times New Roman" w:cs="Times New Roman"/>
          <w:sz w:val="24"/>
        </w:rPr>
        <w:t xml:space="preserve"> que retiram o necessário para a sua existência e este sujeito, não interessa a lógica do mercado. E quando interessa, é com objetivo de formar exército de reserva, reduzindo</w:t>
      </w:r>
      <w:r w:rsidRPr="006135D0">
        <w:rPr>
          <w:rFonts w:ascii="Times New Roman" w:hAnsi="Times New Roman" w:cs="Times New Roman"/>
          <w:sz w:val="24"/>
        </w:rPr>
        <w:t xml:space="preserve"> o campo a um território vazio, propício a concentração e monopólio da propriedade privada.  </w:t>
      </w:r>
      <w:r w:rsidR="0019285B" w:rsidRPr="006135D0">
        <w:rPr>
          <w:rFonts w:ascii="Times New Roman" w:hAnsi="Times New Roman" w:cs="Times New Roman"/>
          <w:sz w:val="24"/>
        </w:rPr>
        <w:t xml:space="preserve"> </w:t>
      </w:r>
    </w:p>
    <w:p w:rsidR="001147DC" w:rsidRDefault="00C34F25" w:rsidP="00C514D5">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precarização das escolas de classe multisseriadas, se dá pelo fato de que a educação escolar do trabalhador, não é relevante para o projeto de sociedade burguês, deste modo, a nucleação das escolas, ocasionada em detrimento da erradicação das escolas multisseriadas, na verdade é uma das formas de barateamento da educação no qual abre espaço para a chegada da parceria público privado nos campos da Amazônia. </w:t>
      </w:r>
      <w:r w:rsidR="001147DC" w:rsidRPr="006135D0">
        <w:rPr>
          <w:rFonts w:ascii="Times New Roman" w:hAnsi="Times New Roman" w:cs="Times New Roman"/>
          <w:sz w:val="24"/>
        </w:rPr>
        <w:t xml:space="preserve"> </w:t>
      </w:r>
      <w:r w:rsidRPr="006135D0">
        <w:rPr>
          <w:rFonts w:ascii="Times New Roman" w:hAnsi="Times New Roman" w:cs="Times New Roman"/>
          <w:sz w:val="24"/>
        </w:rPr>
        <w:t xml:space="preserve">A pesquisa não finda, análises relevantes partindo do campo, como um espaço de lutas e conquistas virá.  A Educação do Campo é uma </w:t>
      </w:r>
      <w:r w:rsidRPr="006658E8">
        <w:rPr>
          <w:rFonts w:ascii="Times New Roman" w:hAnsi="Times New Roman" w:cs="Times New Roman"/>
          <w:sz w:val="24"/>
        </w:rPr>
        <w:t xml:space="preserve">conquista </w:t>
      </w:r>
      <w:r w:rsidR="00AA6115" w:rsidRPr="006658E8">
        <w:rPr>
          <w:rFonts w:ascii="Times New Roman" w:hAnsi="Times New Roman" w:cs="Times New Roman"/>
          <w:sz w:val="24"/>
        </w:rPr>
        <w:t>das</w:t>
      </w:r>
      <w:r w:rsidRPr="006658E8">
        <w:rPr>
          <w:rFonts w:ascii="Times New Roman" w:hAnsi="Times New Roman" w:cs="Times New Roman"/>
          <w:sz w:val="24"/>
        </w:rPr>
        <w:t xml:space="preserve"> lutas</w:t>
      </w:r>
      <w:r w:rsidR="006658E8" w:rsidRPr="006658E8">
        <w:rPr>
          <w:rFonts w:ascii="Times New Roman" w:hAnsi="Times New Roman" w:cs="Times New Roman"/>
          <w:sz w:val="24"/>
        </w:rPr>
        <w:t xml:space="preserve"> </w:t>
      </w:r>
      <w:r w:rsidR="009F1450">
        <w:rPr>
          <w:rFonts w:ascii="Times New Roman" w:hAnsi="Times New Roman" w:cs="Times New Roman"/>
          <w:sz w:val="24"/>
        </w:rPr>
        <w:t xml:space="preserve">dos movimentos </w:t>
      </w:r>
      <w:r w:rsidR="009F1450">
        <w:rPr>
          <w:rFonts w:ascii="Times New Roman" w:hAnsi="Times New Roman" w:cs="Times New Roman"/>
          <w:sz w:val="24"/>
        </w:rPr>
        <w:lastRenderedPageBreak/>
        <w:t>sociais do campo,</w:t>
      </w:r>
      <w:r w:rsidR="007C41A6">
        <w:rPr>
          <w:rFonts w:ascii="Times New Roman" w:hAnsi="Times New Roman" w:cs="Times New Roman"/>
          <w:sz w:val="24"/>
        </w:rPr>
        <w:t xml:space="preserve"> </w:t>
      </w:r>
      <w:r w:rsidR="009F1450">
        <w:rPr>
          <w:rFonts w:ascii="Times New Roman" w:hAnsi="Times New Roman" w:cs="Times New Roman"/>
          <w:sz w:val="24"/>
        </w:rPr>
        <w:t xml:space="preserve">é também, uma luta de </w:t>
      </w:r>
      <w:r w:rsidRPr="006658E8">
        <w:rPr>
          <w:rFonts w:ascii="Times New Roman" w:hAnsi="Times New Roman" w:cs="Times New Roman"/>
          <w:sz w:val="24"/>
        </w:rPr>
        <w:t xml:space="preserve">quem se identifica a pesquisar, e dialoga, não é fazer só por fazer, não é o discurso pelo discurso e a </w:t>
      </w:r>
      <w:r w:rsidR="007C41A6">
        <w:rPr>
          <w:rFonts w:ascii="Times New Roman" w:hAnsi="Times New Roman" w:cs="Times New Roman"/>
          <w:sz w:val="24"/>
        </w:rPr>
        <w:t>“</w:t>
      </w:r>
      <w:r w:rsidRPr="006658E8">
        <w:rPr>
          <w:rFonts w:ascii="Times New Roman" w:hAnsi="Times New Roman" w:cs="Times New Roman"/>
          <w:sz w:val="24"/>
        </w:rPr>
        <w:t>crítica pela crítica</w:t>
      </w:r>
      <w:r w:rsidR="007C41A6">
        <w:rPr>
          <w:rFonts w:ascii="Times New Roman" w:hAnsi="Times New Roman" w:cs="Times New Roman"/>
          <w:sz w:val="24"/>
        </w:rPr>
        <w:t>”</w:t>
      </w:r>
      <w:r w:rsidRPr="006658E8">
        <w:rPr>
          <w:rFonts w:ascii="Times New Roman" w:hAnsi="Times New Roman" w:cs="Times New Roman"/>
          <w:sz w:val="24"/>
        </w:rPr>
        <w:t>, mas a compreensão do sentido de classe.</w:t>
      </w:r>
      <w:r w:rsidR="006658E8">
        <w:rPr>
          <w:rFonts w:ascii="Times New Roman" w:hAnsi="Times New Roman" w:cs="Times New Roman"/>
          <w:sz w:val="24"/>
        </w:rPr>
        <w:t xml:space="preserve"> </w:t>
      </w:r>
    </w:p>
    <w:p w:rsidR="006D58EB" w:rsidRDefault="00E8473E" w:rsidP="00C514D5">
      <w:pPr>
        <w:tabs>
          <w:tab w:val="left" w:pos="2674"/>
        </w:tabs>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ab/>
      </w:r>
    </w:p>
    <w:p w:rsidR="007A2367" w:rsidRDefault="006D58EB" w:rsidP="006B5B61">
      <w:pPr>
        <w:autoSpaceDE w:val="0"/>
        <w:autoSpaceDN w:val="0"/>
        <w:adjustRightInd w:val="0"/>
        <w:spacing w:after="0" w:line="240" w:lineRule="auto"/>
        <w:jc w:val="both"/>
        <w:rPr>
          <w:rFonts w:ascii="Times New Roman" w:hAnsi="Times New Roman" w:cs="Times New Roman"/>
          <w:b/>
          <w:sz w:val="24"/>
        </w:rPr>
      </w:pPr>
      <w:r w:rsidRPr="006D58EB">
        <w:rPr>
          <w:rFonts w:ascii="Times New Roman" w:hAnsi="Times New Roman" w:cs="Times New Roman"/>
          <w:b/>
          <w:sz w:val="24"/>
        </w:rPr>
        <w:t xml:space="preserve">REFERENCIAS </w:t>
      </w:r>
    </w:p>
    <w:p w:rsidR="00C73548" w:rsidRDefault="00C73548" w:rsidP="006B5B61">
      <w:pPr>
        <w:autoSpaceDE w:val="0"/>
        <w:autoSpaceDN w:val="0"/>
        <w:adjustRightInd w:val="0"/>
        <w:spacing w:after="0" w:line="240" w:lineRule="auto"/>
        <w:jc w:val="both"/>
        <w:rPr>
          <w:rFonts w:ascii="Times New Roman" w:hAnsi="Times New Roman" w:cs="Times New Roman"/>
          <w:b/>
          <w:sz w:val="24"/>
        </w:rPr>
      </w:pPr>
    </w:p>
    <w:p w:rsidR="001833D5" w:rsidRPr="006135D0" w:rsidRDefault="00E20880" w:rsidP="006B5B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1833D5" w:rsidRPr="006135D0">
        <w:rPr>
          <w:rFonts w:ascii="Times New Roman" w:hAnsi="Times New Roman" w:cs="Times New Roman"/>
          <w:sz w:val="24"/>
          <w:szCs w:val="24"/>
        </w:rPr>
        <w:t xml:space="preserve">esolução CNE/CEB nº 2, de 28 de abril de 2008 – </w:t>
      </w:r>
      <w:proofErr w:type="gramStart"/>
      <w:r w:rsidR="001833D5" w:rsidRPr="006135D0">
        <w:rPr>
          <w:rFonts w:ascii="Times New Roman" w:hAnsi="Times New Roman" w:cs="Times New Roman"/>
          <w:sz w:val="24"/>
          <w:szCs w:val="24"/>
        </w:rPr>
        <w:t>Estabelece</w:t>
      </w:r>
      <w:proofErr w:type="gramEnd"/>
      <w:r w:rsidR="001833D5" w:rsidRPr="006135D0">
        <w:rPr>
          <w:rFonts w:ascii="Times New Roman" w:hAnsi="Times New Roman" w:cs="Times New Roman"/>
          <w:sz w:val="24"/>
          <w:szCs w:val="24"/>
        </w:rPr>
        <w:t xml:space="preserve"> diretrizes complementares, normas e princípios para o desenvolvimento de políticas públicas de atendimento da Educação Básica do Campo. </w:t>
      </w:r>
    </w:p>
    <w:p w:rsidR="001833D5" w:rsidRDefault="00E20880" w:rsidP="006B5B61">
      <w:pPr>
        <w:spacing w:before="100" w:beforeAutospacing="1" w:after="100" w:afterAutospacing="1"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Uchôa</w:t>
      </w:r>
      <w:proofErr w:type="spellEnd"/>
      <w:r>
        <w:rPr>
          <w:rFonts w:ascii="Times New Roman" w:hAnsi="Times New Roman" w:cs="Times New Roman"/>
          <w:sz w:val="24"/>
          <w:szCs w:val="24"/>
        </w:rPr>
        <w:t xml:space="preserve">, </w:t>
      </w:r>
      <w:r w:rsidR="001833D5" w:rsidRPr="006135D0">
        <w:rPr>
          <w:rFonts w:ascii="Times New Roman" w:hAnsi="Times New Roman" w:cs="Times New Roman"/>
          <w:sz w:val="24"/>
          <w:szCs w:val="24"/>
        </w:rPr>
        <w:t xml:space="preserve">Iraci Carvalho </w:t>
      </w:r>
      <w:proofErr w:type="spellStart"/>
      <w:r w:rsidR="001833D5" w:rsidRPr="006135D0">
        <w:rPr>
          <w:rFonts w:ascii="Times New Roman" w:hAnsi="Times New Roman" w:cs="Times New Roman"/>
          <w:sz w:val="24"/>
          <w:szCs w:val="24"/>
        </w:rPr>
        <w:t>Uchôa</w:t>
      </w:r>
      <w:proofErr w:type="spellEnd"/>
      <w:r w:rsidR="001833D5" w:rsidRPr="006135D0">
        <w:rPr>
          <w:rFonts w:ascii="Times New Roman" w:hAnsi="Times New Roman" w:cs="Times New Roman"/>
          <w:sz w:val="24"/>
          <w:szCs w:val="24"/>
        </w:rPr>
        <w:t xml:space="preserve">. Caderno de Campo, nos percursos Manaus/ </w:t>
      </w:r>
      <w:proofErr w:type="spellStart"/>
      <w:r w:rsidR="001833D5" w:rsidRPr="006135D0">
        <w:rPr>
          <w:rFonts w:ascii="Times New Roman" w:hAnsi="Times New Roman" w:cs="Times New Roman"/>
          <w:sz w:val="24"/>
          <w:szCs w:val="24"/>
        </w:rPr>
        <w:t>Alvarães</w:t>
      </w:r>
      <w:proofErr w:type="spellEnd"/>
      <w:r w:rsidR="001833D5" w:rsidRPr="006135D0">
        <w:rPr>
          <w:rFonts w:ascii="Times New Roman" w:hAnsi="Times New Roman" w:cs="Times New Roman"/>
          <w:sz w:val="24"/>
          <w:szCs w:val="24"/>
        </w:rPr>
        <w:t xml:space="preserve"> e Purus, primeiro semestre de 2016, inédito.</w:t>
      </w:r>
    </w:p>
    <w:p w:rsidR="006B5B61" w:rsidRPr="006135D0" w:rsidRDefault="006B5B61" w:rsidP="006B5B6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ARROYO, G Miguel; FERNANDES, Bernardo </w:t>
      </w:r>
      <w:proofErr w:type="spellStart"/>
      <w:r>
        <w:rPr>
          <w:rFonts w:ascii="Times New Roman" w:hAnsi="Times New Roman" w:cs="Times New Roman"/>
          <w:sz w:val="24"/>
          <w:szCs w:val="24"/>
        </w:rPr>
        <w:t>Mançano</w:t>
      </w:r>
      <w:proofErr w:type="spellEnd"/>
      <w:r>
        <w:rPr>
          <w:rFonts w:ascii="Times New Roman" w:hAnsi="Times New Roman" w:cs="Times New Roman"/>
          <w:sz w:val="24"/>
          <w:szCs w:val="24"/>
        </w:rPr>
        <w:t>. Por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Uma Educação Básica do Campo: a educação básica e o movimento social do campo. Brasília, DF: 1999.  </w:t>
      </w:r>
    </w:p>
    <w:p w:rsidR="001833D5" w:rsidRPr="006135D0" w:rsidRDefault="001833D5" w:rsidP="006B5B61">
      <w:pPr>
        <w:pStyle w:val="Padro"/>
        <w:spacing w:before="100" w:beforeAutospacing="1" w:after="100" w:afterAutospacing="1" w:line="240" w:lineRule="auto"/>
        <w:jc w:val="both"/>
        <w:rPr>
          <w:rFonts w:cs="Times New Roman"/>
        </w:rPr>
      </w:pPr>
      <w:r w:rsidRPr="006135D0">
        <w:rPr>
          <w:rFonts w:cs="Times New Roman"/>
        </w:rPr>
        <w:t>BORGES, H</w:t>
      </w:r>
      <w:r w:rsidR="00C73548">
        <w:rPr>
          <w:rFonts w:cs="Times New Roman"/>
        </w:rPr>
        <w:t>eloisa</w:t>
      </w:r>
      <w:r w:rsidRPr="006135D0">
        <w:rPr>
          <w:rFonts w:cs="Times New Roman"/>
        </w:rPr>
        <w:t xml:space="preserve"> da Silva </w:t>
      </w:r>
      <w:proofErr w:type="spellStart"/>
      <w:proofErr w:type="gramStart"/>
      <w:r w:rsidRPr="006135D0">
        <w:rPr>
          <w:rFonts w:cs="Times New Roman"/>
        </w:rPr>
        <w:t>et</w:t>
      </w:r>
      <w:proofErr w:type="spellEnd"/>
      <w:proofErr w:type="gramEnd"/>
      <w:r w:rsidRPr="006135D0">
        <w:rPr>
          <w:rFonts w:cs="Times New Roman"/>
        </w:rPr>
        <w:t xml:space="preserve"> al. Políticas da educação do campo: Diretrizes e Resoluções da Educação Básica na Escola do Campo. 2017. </w:t>
      </w:r>
    </w:p>
    <w:p w:rsidR="001833D5" w:rsidRPr="006135D0" w:rsidRDefault="001833D5" w:rsidP="006B5B61">
      <w:pPr>
        <w:pStyle w:val="Ttulo2"/>
        <w:shd w:val="clear" w:color="auto" w:fill="FFFFFF"/>
        <w:jc w:val="both"/>
        <w:textAlignment w:val="baseline"/>
        <w:rPr>
          <w:b w:val="0"/>
          <w:sz w:val="24"/>
          <w:szCs w:val="24"/>
        </w:rPr>
      </w:pPr>
      <w:r w:rsidRPr="006135D0">
        <w:rPr>
          <w:b w:val="0"/>
          <w:sz w:val="24"/>
          <w:szCs w:val="24"/>
          <w:lang w:val="en-US"/>
        </w:rPr>
        <w:t xml:space="preserve">CALDART, </w:t>
      </w:r>
      <w:proofErr w:type="spellStart"/>
      <w:r w:rsidRPr="006135D0">
        <w:rPr>
          <w:b w:val="0"/>
          <w:sz w:val="24"/>
          <w:szCs w:val="24"/>
          <w:lang w:val="en-US"/>
        </w:rPr>
        <w:t>S</w:t>
      </w:r>
      <w:r w:rsidR="00820B9D">
        <w:rPr>
          <w:b w:val="0"/>
          <w:sz w:val="24"/>
          <w:szCs w:val="24"/>
          <w:lang w:val="en-US"/>
        </w:rPr>
        <w:t>alete</w:t>
      </w:r>
      <w:proofErr w:type="spellEnd"/>
      <w:r w:rsidRPr="006135D0">
        <w:rPr>
          <w:b w:val="0"/>
          <w:sz w:val="24"/>
          <w:szCs w:val="24"/>
          <w:lang w:val="en-US"/>
        </w:rPr>
        <w:t xml:space="preserve"> </w:t>
      </w:r>
      <w:proofErr w:type="spellStart"/>
      <w:r w:rsidRPr="006135D0">
        <w:rPr>
          <w:b w:val="0"/>
          <w:sz w:val="24"/>
          <w:szCs w:val="24"/>
          <w:lang w:val="en-US"/>
        </w:rPr>
        <w:t>Roseli</w:t>
      </w:r>
      <w:proofErr w:type="spellEnd"/>
      <w:r w:rsidRPr="006135D0">
        <w:rPr>
          <w:b w:val="0"/>
          <w:sz w:val="24"/>
          <w:szCs w:val="24"/>
          <w:lang w:val="en-US"/>
        </w:rPr>
        <w:t xml:space="preserve">, </w:t>
      </w:r>
      <w:proofErr w:type="gramStart"/>
      <w:r w:rsidRPr="006135D0">
        <w:rPr>
          <w:b w:val="0"/>
          <w:sz w:val="24"/>
          <w:szCs w:val="24"/>
          <w:lang w:val="en-US"/>
        </w:rPr>
        <w:t>et</w:t>
      </w:r>
      <w:proofErr w:type="gramEnd"/>
      <w:r w:rsidRPr="006135D0">
        <w:rPr>
          <w:b w:val="0"/>
          <w:sz w:val="24"/>
          <w:szCs w:val="24"/>
          <w:lang w:val="en-US"/>
        </w:rPr>
        <w:t xml:space="preserve"> al. </w:t>
      </w:r>
      <w:r w:rsidRPr="006135D0">
        <w:rPr>
          <w:b w:val="0"/>
          <w:sz w:val="24"/>
          <w:szCs w:val="24"/>
        </w:rPr>
        <w:t xml:space="preserve">Projeto popular e escolas do campo: </w:t>
      </w:r>
      <w:r w:rsidR="00C73548">
        <w:rPr>
          <w:b w:val="0"/>
          <w:sz w:val="24"/>
          <w:szCs w:val="24"/>
        </w:rPr>
        <w:t>P</w:t>
      </w:r>
      <w:r w:rsidRPr="006135D0">
        <w:rPr>
          <w:b w:val="0"/>
          <w:sz w:val="24"/>
          <w:szCs w:val="24"/>
        </w:rPr>
        <w:t xml:space="preserve">or </w:t>
      </w:r>
      <w:r w:rsidR="00C73548">
        <w:rPr>
          <w:b w:val="0"/>
          <w:sz w:val="24"/>
          <w:szCs w:val="24"/>
        </w:rPr>
        <w:t>U</w:t>
      </w:r>
      <w:r w:rsidRPr="006135D0">
        <w:rPr>
          <w:b w:val="0"/>
          <w:sz w:val="24"/>
          <w:szCs w:val="24"/>
        </w:rPr>
        <w:t xml:space="preserve">ma </w:t>
      </w:r>
      <w:r w:rsidR="00C73548">
        <w:rPr>
          <w:b w:val="0"/>
          <w:sz w:val="24"/>
          <w:szCs w:val="24"/>
        </w:rPr>
        <w:t>E</w:t>
      </w:r>
      <w:r w:rsidRPr="006135D0">
        <w:rPr>
          <w:b w:val="0"/>
          <w:sz w:val="24"/>
          <w:szCs w:val="24"/>
        </w:rPr>
        <w:t xml:space="preserve">ducação </w:t>
      </w:r>
      <w:r w:rsidR="00C73548">
        <w:rPr>
          <w:b w:val="0"/>
          <w:sz w:val="24"/>
          <w:szCs w:val="24"/>
        </w:rPr>
        <w:t>B</w:t>
      </w:r>
      <w:r w:rsidRPr="006135D0">
        <w:rPr>
          <w:b w:val="0"/>
          <w:sz w:val="24"/>
          <w:szCs w:val="24"/>
        </w:rPr>
        <w:t xml:space="preserve">ásica do </w:t>
      </w:r>
      <w:r w:rsidR="00C73548">
        <w:rPr>
          <w:b w:val="0"/>
          <w:sz w:val="24"/>
          <w:szCs w:val="24"/>
        </w:rPr>
        <w:t>C</w:t>
      </w:r>
      <w:r w:rsidRPr="006135D0">
        <w:rPr>
          <w:b w:val="0"/>
          <w:sz w:val="24"/>
          <w:szCs w:val="24"/>
        </w:rPr>
        <w:t>ampo. Brasília, DF: 2001.</w:t>
      </w:r>
    </w:p>
    <w:p w:rsidR="001833D5" w:rsidRPr="006135D0" w:rsidRDefault="001833D5" w:rsidP="006B5B61">
      <w:pPr>
        <w:spacing w:before="100" w:beforeAutospacing="1" w:after="100" w:afterAutospacing="1" w:line="240" w:lineRule="auto"/>
        <w:jc w:val="both"/>
        <w:rPr>
          <w:rFonts w:ascii="Times New Roman" w:hAnsi="Times New Roman" w:cs="Times New Roman"/>
          <w:sz w:val="24"/>
          <w:szCs w:val="24"/>
        </w:rPr>
      </w:pPr>
      <w:r w:rsidRPr="006135D0">
        <w:rPr>
          <w:rFonts w:ascii="Times New Roman" w:hAnsi="Times New Roman" w:cs="Times New Roman"/>
          <w:sz w:val="24"/>
          <w:szCs w:val="24"/>
        </w:rPr>
        <w:t>CARVALHO, Horácio Martins de; COSTA, Francisco de Assis. Agricultura Camponesa. In: Dicionário da Educação do Campo. Rio de Janeiro: Expressão Popular. 2012 p.28.</w:t>
      </w:r>
    </w:p>
    <w:p w:rsidR="001833D5" w:rsidRPr="006135D0" w:rsidRDefault="001833D5" w:rsidP="006B5B61">
      <w:pPr>
        <w:spacing w:before="100" w:beforeAutospacing="1" w:after="100" w:afterAutospacing="1" w:line="240" w:lineRule="auto"/>
        <w:jc w:val="both"/>
        <w:rPr>
          <w:rFonts w:ascii="Times New Roman" w:hAnsi="Times New Roman" w:cs="Times New Roman"/>
          <w:sz w:val="24"/>
          <w:szCs w:val="24"/>
        </w:rPr>
      </w:pPr>
      <w:r w:rsidRPr="006135D0">
        <w:rPr>
          <w:rFonts w:ascii="Times New Roman" w:hAnsi="Times New Roman" w:cs="Times New Roman"/>
          <w:sz w:val="24"/>
          <w:szCs w:val="24"/>
        </w:rPr>
        <w:t>CHRISTOFFOLI, Pedro Ivan. Agroindústria. In: Dicionário da Educação do Campo. Rio de Janeiro: Expressão Popular. 2012 p.75</w:t>
      </w:r>
    </w:p>
    <w:p w:rsidR="001833D5" w:rsidRPr="006135D0" w:rsidRDefault="001833D5" w:rsidP="006B5B61">
      <w:pPr>
        <w:pStyle w:val="Ttulo2"/>
        <w:shd w:val="clear" w:color="auto" w:fill="FFFFFF"/>
        <w:jc w:val="both"/>
        <w:textAlignment w:val="baseline"/>
        <w:rPr>
          <w:b w:val="0"/>
          <w:sz w:val="24"/>
          <w:szCs w:val="24"/>
        </w:rPr>
      </w:pPr>
      <w:r w:rsidRPr="006135D0">
        <w:rPr>
          <w:b w:val="0"/>
          <w:sz w:val="24"/>
          <w:szCs w:val="24"/>
        </w:rPr>
        <w:t xml:space="preserve">FRAXE, </w:t>
      </w:r>
      <w:proofErr w:type="spellStart"/>
      <w:r w:rsidRPr="006135D0">
        <w:rPr>
          <w:b w:val="0"/>
          <w:sz w:val="24"/>
          <w:szCs w:val="24"/>
        </w:rPr>
        <w:t>Therezinha</w:t>
      </w:r>
      <w:proofErr w:type="spellEnd"/>
      <w:r w:rsidRPr="006135D0">
        <w:rPr>
          <w:b w:val="0"/>
          <w:sz w:val="24"/>
          <w:szCs w:val="24"/>
        </w:rPr>
        <w:t xml:space="preserve"> de J</w:t>
      </w:r>
      <w:r w:rsidR="00C73548">
        <w:rPr>
          <w:b w:val="0"/>
          <w:sz w:val="24"/>
          <w:szCs w:val="24"/>
        </w:rPr>
        <w:t>esus</w:t>
      </w:r>
      <w:r w:rsidRPr="006135D0">
        <w:rPr>
          <w:b w:val="0"/>
          <w:sz w:val="24"/>
          <w:szCs w:val="24"/>
        </w:rPr>
        <w:t xml:space="preserve">. Comunidades Ribeirinhas Amazônicas: modos de vida e uso dos recursos naturais. Manaus: </w:t>
      </w:r>
      <w:proofErr w:type="spellStart"/>
      <w:r w:rsidRPr="006135D0">
        <w:rPr>
          <w:b w:val="0"/>
          <w:sz w:val="24"/>
          <w:szCs w:val="24"/>
        </w:rPr>
        <w:t>Reggo</w:t>
      </w:r>
      <w:proofErr w:type="spellEnd"/>
      <w:r w:rsidRPr="006135D0">
        <w:rPr>
          <w:b w:val="0"/>
          <w:sz w:val="24"/>
          <w:szCs w:val="24"/>
        </w:rPr>
        <w:t xml:space="preserve"> Edições, 2011.  </w:t>
      </w:r>
    </w:p>
    <w:p w:rsidR="001833D5" w:rsidRPr="006135D0" w:rsidRDefault="001833D5" w:rsidP="006B5B61">
      <w:pPr>
        <w:pStyle w:val="Ttulo2"/>
        <w:shd w:val="clear" w:color="auto" w:fill="FFFFFF"/>
        <w:jc w:val="both"/>
        <w:textAlignment w:val="baseline"/>
        <w:rPr>
          <w:b w:val="0"/>
          <w:sz w:val="24"/>
          <w:szCs w:val="24"/>
        </w:rPr>
      </w:pPr>
      <w:r w:rsidRPr="006135D0">
        <w:rPr>
          <w:b w:val="0"/>
          <w:sz w:val="24"/>
          <w:szCs w:val="24"/>
        </w:rPr>
        <w:t xml:space="preserve">FREITAS, </w:t>
      </w:r>
      <w:proofErr w:type="spellStart"/>
      <w:r w:rsidRPr="006135D0">
        <w:rPr>
          <w:b w:val="0"/>
          <w:sz w:val="24"/>
          <w:szCs w:val="24"/>
        </w:rPr>
        <w:t>Marilene</w:t>
      </w:r>
      <w:proofErr w:type="spellEnd"/>
      <w:r w:rsidRPr="006135D0">
        <w:rPr>
          <w:b w:val="0"/>
          <w:sz w:val="24"/>
          <w:szCs w:val="24"/>
        </w:rPr>
        <w:t xml:space="preserve"> Corrêa da Silva. Os </w:t>
      </w:r>
      <w:proofErr w:type="spellStart"/>
      <w:r w:rsidRPr="006135D0">
        <w:rPr>
          <w:b w:val="0"/>
          <w:sz w:val="24"/>
          <w:szCs w:val="24"/>
        </w:rPr>
        <w:t>Amazônidas</w:t>
      </w:r>
      <w:proofErr w:type="spellEnd"/>
      <w:r w:rsidRPr="006135D0">
        <w:rPr>
          <w:b w:val="0"/>
          <w:sz w:val="24"/>
          <w:szCs w:val="24"/>
        </w:rPr>
        <w:t xml:space="preserve"> contam sua historia: Território, povos e populações. In: </w:t>
      </w:r>
      <w:proofErr w:type="spellStart"/>
      <w:r w:rsidRPr="006135D0">
        <w:rPr>
          <w:b w:val="0"/>
          <w:sz w:val="24"/>
          <w:szCs w:val="24"/>
        </w:rPr>
        <w:t>S</w:t>
      </w:r>
      <w:r w:rsidR="008A5102">
        <w:rPr>
          <w:b w:val="0"/>
          <w:sz w:val="24"/>
          <w:szCs w:val="24"/>
        </w:rPr>
        <w:t>c</w:t>
      </w:r>
      <w:r w:rsidRPr="006135D0">
        <w:rPr>
          <w:b w:val="0"/>
          <w:sz w:val="24"/>
          <w:szCs w:val="24"/>
        </w:rPr>
        <w:t>here</w:t>
      </w:r>
      <w:r w:rsidR="008A5102">
        <w:rPr>
          <w:b w:val="0"/>
          <w:sz w:val="24"/>
          <w:szCs w:val="24"/>
        </w:rPr>
        <w:t>r</w:t>
      </w:r>
      <w:proofErr w:type="spellEnd"/>
      <w:r w:rsidRPr="006135D0">
        <w:rPr>
          <w:b w:val="0"/>
          <w:sz w:val="24"/>
          <w:szCs w:val="24"/>
        </w:rPr>
        <w:t>, Elenise; Oliveira, José Aldemir</w:t>
      </w:r>
      <w:r w:rsidR="00C73548">
        <w:rPr>
          <w:b w:val="0"/>
          <w:sz w:val="24"/>
          <w:szCs w:val="24"/>
        </w:rPr>
        <w:t xml:space="preserve"> de</w:t>
      </w:r>
      <w:r w:rsidRPr="006135D0">
        <w:rPr>
          <w:b w:val="0"/>
          <w:sz w:val="24"/>
          <w:szCs w:val="24"/>
        </w:rPr>
        <w:t>. Amazônia: território, povos tradicionais e ambientes. Manaus:</w:t>
      </w:r>
      <w:proofErr w:type="gramStart"/>
      <w:r w:rsidRPr="006135D0">
        <w:rPr>
          <w:b w:val="0"/>
          <w:sz w:val="24"/>
          <w:szCs w:val="24"/>
        </w:rPr>
        <w:t xml:space="preserve">  </w:t>
      </w:r>
      <w:proofErr w:type="gramEnd"/>
      <w:r w:rsidRPr="006135D0">
        <w:rPr>
          <w:b w:val="0"/>
          <w:sz w:val="24"/>
          <w:szCs w:val="24"/>
        </w:rPr>
        <w:t xml:space="preserve">EDUA, 2009. </w:t>
      </w:r>
    </w:p>
    <w:p w:rsidR="001833D5" w:rsidRDefault="001833D5" w:rsidP="006B5B61">
      <w:pPr>
        <w:spacing w:before="100" w:beforeAutospacing="1" w:after="100" w:afterAutospacing="1" w:line="240" w:lineRule="auto"/>
        <w:jc w:val="both"/>
        <w:rPr>
          <w:rFonts w:ascii="Times New Roman" w:hAnsi="Times New Roman" w:cs="Times New Roman"/>
          <w:sz w:val="24"/>
          <w:szCs w:val="24"/>
        </w:rPr>
      </w:pPr>
      <w:r w:rsidRPr="006135D0">
        <w:rPr>
          <w:rFonts w:ascii="Times New Roman" w:hAnsi="Times New Roman" w:cs="Times New Roman"/>
          <w:sz w:val="24"/>
          <w:szCs w:val="24"/>
        </w:rPr>
        <w:t xml:space="preserve">GONSALVES, Carlos Walter Porto. Amazônia, </w:t>
      </w:r>
      <w:proofErr w:type="spellStart"/>
      <w:r w:rsidRPr="006135D0">
        <w:rPr>
          <w:rFonts w:ascii="Times New Roman" w:hAnsi="Times New Roman" w:cs="Times New Roman"/>
          <w:sz w:val="24"/>
          <w:szCs w:val="24"/>
        </w:rPr>
        <w:t>Amazônias</w:t>
      </w:r>
      <w:proofErr w:type="spellEnd"/>
      <w:r w:rsidRPr="006135D0">
        <w:rPr>
          <w:rFonts w:ascii="Times New Roman" w:hAnsi="Times New Roman" w:cs="Times New Roman"/>
          <w:sz w:val="24"/>
          <w:szCs w:val="24"/>
        </w:rPr>
        <w:t>.  São Paulo: Contexto, 2001.p.</w:t>
      </w:r>
      <w:proofErr w:type="gramStart"/>
      <w:r w:rsidRPr="006135D0">
        <w:rPr>
          <w:rFonts w:ascii="Times New Roman" w:hAnsi="Times New Roman" w:cs="Times New Roman"/>
          <w:sz w:val="24"/>
          <w:szCs w:val="24"/>
        </w:rPr>
        <w:t>9</w:t>
      </w:r>
      <w:proofErr w:type="gramEnd"/>
      <w:r w:rsidRPr="006135D0">
        <w:rPr>
          <w:rFonts w:ascii="Times New Roman" w:hAnsi="Times New Roman" w:cs="Times New Roman"/>
          <w:sz w:val="24"/>
          <w:szCs w:val="24"/>
        </w:rPr>
        <w:t xml:space="preserve">. </w:t>
      </w:r>
    </w:p>
    <w:p w:rsidR="002726F9" w:rsidRPr="006135D0" w:rsidRDefault="002726F9" w:rsidP="006B5B61">
      <w:pPr>
        <w:spacing w:before="100" w:beforeAutospacing="1" w:after="100" w:afterAutospacing="1" w:line="240" w:lineRule="auto"/>
        <w:jc w:val="both"/>
        <w:rPr>
          <w:rFonts w:ascii="Times New Roman" w:hAnsi="Times New Roman" w:cs="Times New Roman"/>
          <w:sz w:val="24"/>
          <w:szCs w:val="24"/>
        </w:rPr>
      </w:pPr>
      <w:r w:rsidRPr="00C73548">
        <w:rPr>
          <w:rFonts w:ascii="Times New Roman" w:hAnsi="Times New Roman" w:cs="Times New Roman"/>
          <w:sz w:val="24"/>
          <w:szCs w:val="24"/>
        </w:rPr>
        <w:t xml:space="preserve">HAGE, Salomão Antônio </w:t>
      </w:r>
      <w:proofErr w:type="spellStart"/>
      <w:r w:rsidRPr="00C73548">
        <w:rPr>
          <w:rFonts w:ascii="Times New Roman" w:hAnsi="Times New Roman" w:cs="Times New Roman"/>
          <w:sz w:val="24"/>
          <w:szCs w:val="24"/>
        </w:rPr>
        <w:t>Mufarrej</w:t>
      </w:r>
      <w:proofErr w:type="spellEnd"/>
      <w:r w:rsidRPr="00C73548">
        <w:rPr>
          <w:rFonts w:ascii="Times New Roman" w:hAnsi="Times New Roman" w:cs="Times New Roman"/>
          <w:sz w:val="24"/>
          <w:szCs w:val="24"/>
        </w:rPr>
        <w:t>. A multissérie em pauta: para transgredir o Paradigma Seriado nas Escolas do Campo.</w:t>
      </w:r>
      <w:r>
        <w:rPr>
          <w:rFonts w:ascii="Times New Roman" w:hAnsi="Times New Roman" w:cs="Times New Roman"/>
          <w:sz w:val="24"/>
          <w:szCs w:val="24"/>
        </w:rPr>
        <w:t xml:space="preserve"> </w:t>
      </w:r>
    </w:p>
    <w:p w:rsidR="001833D5" w:rsidRPr="006135D0" w:rsidRDefault="001833D5" w:rsidP="006B5B61">
      <w:pPr>
        <w:pStyle w:val="Ttulo2"/>
        <w:shd w:val="clear" w:color="auto" w:fill="FFFFFF"/>
        <w:ind w:right="-427"/>
        <w:jc w:val="both"/>
        <w:textAlignment w:val="baseline"/>
        <w:rPr>
          <w:b w:val="0"/>
          <w:sz w:val="24"/>
          <w:szCs w:val="24"/>
        </w:rPr>
      </w:pPr>
      <w:r w:rsidRPr="006135D0">
        <w:rPr>
          <w:b w:val="0"/>
          <w:sz w:val="24"/>
          <w:szCs w:val="24"/>
        </w:rPr>
        <w:t xml:space="preserve">KOSIK, </w:t>
      </w:r>
      <w:proofErr w:type="spellStart"/>
      <w:r w:rsidRPr="006135D0">
        <w:rPr>
          <w:b w:val="0"/>
          <w:sz w:val="24"/>
          <w:szCs w:val="24"/>
        </w:rPr>
        <w:t>Karel</w:t>
      </w:r>
      <w:proofErr w:type="spellEnd"/>
      <w:r w:rsidRPr="006135D0">
        <w:rPr>
          <w:b w:val="0"/>
          <w:sz w:val="24"/>
          <w:szCs w:val="24"/>
        </w:rPr>
        <w:t>. Dialética do concreto. Rio de Janeiro: Paz e Terra, 1976. 2ºed.</w:t>
      </w:r>
    </w:p>
    <w:p w:rsidR="001833D5" w:rsidRPr="006135D0" w:rsidRDefault="001833D5" w:rsidP="006B5B61">
      <w:pPr>
        <w:spacing w:before="100" w:beforeAutospacing="1" w:after="100" w:afterAutospacing="1" w:line="240" w:lineRule="auto"/>
        <w:jc w:val="both"/>
        <w:rPr>
          <w:rFonts w:ascii="Times New Roman" w:hAnsi="Times New Roman" w:cs="Times New Roman"/>
          <w:sz w:val="24"/>
          <w:szCs w:val="24"/>
        </w:rPr>
      </w:pPr>
      <w:r w:rsidRPr="006135D0">
        <w:rPr>
          <w:rFonts w:ascii="Times New Roman" w:hAnsi="Times New Roman" w:cs="Times New Roman"/>
          <w:sz w:val="24"/>
          <w:szCs w:val="24"/>
        </w:rPr>
        <w:t>BRASIL, Lei de Diretrizes e Bases da Educação Nacional (LDBN) nº 9394/96.</w:t>
      </w:r>
    </w:p>
    <w:p w:rsidR="001833D5" w:rsidRPr="006135D0" w:rsidRDefault="001833D5" w:rsidP="006B5B61">
      <w:pPr>
        <w:spacing w:before="100" w:beforeAutospacing="1" w:after="100" w:afterAutospacing="1" w:line="240" w:lineRule="auto"/>
        <w:jc w:val="both"/>
        <w:rPr>
          <w:rFonts w:ascii="Times New Roman" w:hAnsi="Times New Roman" w:cs="Times New Roman"/>
          <w:sz w:val="24"/>
          <w:szCs w:val="24"/>
        </w:rPr>
      </w:pPr>
      <w:r w:rsidRPr="006135D0">
        <w:rPr>
          <w:rFonts w:ascii="Times New Roman" w:hAnsi="Times New Roman" w:cs="Times New Roman"/>
          <w:sz w:val="24"/>
          <w:szCs w:val="24"/>
        </w:rPr>
        <w:t xml:space="preserve">MARX, Karl; </w:t>
      </w:r>
      <w:proofErr w:type="spellStart"/>
      <w:r w:rsidRPr="006135D0">
        <w:rPr>
          <w:rFonts w:ascii="Times New Roman" w:hAnsi="Times New Roman" w:cs="Times New Roman"/>
          <w:sz w:val="24"/>
          <w:szCs w:val="24"/>
        </w:rPr>
        <w:t>Engels</w:t>
      </w:r>
      <w:proofErr w:type="spellEnd"/>
      <w:r w:rsidRPr="006135D0">
        <w:rPr>
          <w:rFonts w:ascii="Times New Roman" w:hAnsi="Times New Roman" w:cs="Times New Roman"/>
          <w:sz w:val="24"/>
          <w:szCs w:val="24"/>
        </w:rPr>
        <w:t>, Friedrich. A ideologia Alemã.  São Paulo: Martins Fontes, 2007.3</w:t>
      </w:r>
      <w:r w:rsidR="004A51D1">
        <w:rPr>
          <w:rFonts w:ascii="Times New Roman" w:hAnsi="Times New Roman" w:cs="Times New Roman"/>
          <w:sz w:val="24"/>
          <w:szCs w:val="24"/>
        </w:rPr>
        <w:t>º</w:t>
      </w:r>
      <w:proofErr w:type="gramStart"/>
      <w:r w:rsidR="004A51D1">
        <w:rPr>
          <w:rFonts w:ascii="Times New Roman" w:hAnsi="Times New Roman" w:cs="Times New Roman"/>
          <w:sz w:val="24"/>
          <w:szCs w:val="24"/>
        </w:rPr>
        <w:t xml:space="preserve">  </w:t>
      </w:r>
      <w:proofErr w:type="gramEnd"/>
      <w:r w:rsidRPr="006135D0">
        <w:rPr>
          <w:rFonts w:ascii="Times New Roman" w:hAnsi="Times New Roman" w:cs="Times New Roman"/>
          <w:sz w:val="24"/>
          <w:szCs w:val="24"/>
        </w:rPr>
        <w:t>ed.</w:t>
      </w:r>
    </w:p>
    <w:p w:rsidR="001833D5" w:rsidRPr="006135D0" w:rsidRDefault="001833D5" w:rsidP="006B5B61">
      <w:pPr>
        <w:spacing w:before="100" w:beforeAutospacing="1" w:after="100" w:afterAutospacing="1" w:line="240" w:lineRule="auto"/>
        <w:jc w:val="both"/>
        <w:rPr>
          <w:rFonts w:ascii="Times New Roman" w:hAnsi="Times New Roman" w:cs="Times New Roman"/>
          <w:sz w:val="24"/>
          <w:szCs w:val="24"/>
        </w:rPr>
      </w:pPr>
      <w:r w:rsidRPr="006135D0">
        <w:rPr>
          <w:rFonts w:ascii="Times New Roman" w:hAnsi="Times New Roman" w:cs="Times New Roman"/>
          <w:sz w:val="24"/>
          <w:szCs w:val="24"/>
        </w:rPr>
        <w:lastRenderedPageBreak/>
        <w:t xml:space="preserve">MARX, Karl; </w:t>
      </w:r>
      <w:proofErr w:type="spellStart"/>
      <w:r w:rsidRPr="006135D0">
        <w:rPr>
          <w:rFonts w:ascii="Times New Roman" w:hAnsi="Times New Roman" w:cs="Times New Roman"/>
          <w:sz w:val="24"/>
          <w:szCs w:val="24"/>
        </w:rPr>
        <w:t>Engels</w:t>
      </w:r>
      <w:proofErr w:type="spellEnd"/>
      <w:r w:rsidRPr="006135D0">
        <w:rPr>
          <w:rFonts w:ascii="Times New Roman" w:hAnsi="Times New Roman" w:cs="Times New Roman"/>
          <w:sz w:val="24"/>
          <w:szCs w:val="24"/>
        </w:rPr>
        <w:t xml:space="preserve">, Friedrich. Manifesto Comunista. São Paulo: </w:t>
      </w:r>
      <w:proofErr w:type="spellStart"/>
      <w:r w:rsidRPr="006135D0">
        <w:rPr>
          <w:rFonts w:ascii="Times New Roman" w:hAnsi="Times New Roman" w:cs="Times New Roman"/>
          <w:sz w:val="24"/>
          <w:szCs w:val="24"/>
        </w:rPr>
        <w:t>Sundermann</w:t>
      </w:r>
      <w:proofErr w:type="spellEnd"/>
      <w:r w:rsidRPr="006135D0">
        <w:rPr>
          <w:rFonts w:ascii="Times New Roman" w:hAnsi="Times New Roman" w:cs="Times New Roman"/>
          <w:sz w:val="24"/>
          <w:szCs w:val="24"/>
        </w:rPr>
        <w:t xml:space="preserve">, 2007. </w:t>
      </w:r>
    </w:p>
    <w:p w:rsidR="001833D5" w:rsidRPr="006135D0" w:rsidRDefault="001833D5" w:rsidP="006B5B61">
      <w:pPr>
        <w:pStyle w:val="Padro"/>
        <w:spacing w:before="100" w:beforeAutospacing="1" w:after="100" w:afterAutospacing="1" w:line="240" w:lineRule="auto"/>
        <w:jc w:val="both"/>
        <w:rPr>
          <w:rFonts w:cs="Times New Roman"/>
        </w:rPr>
      </w:pPr>
      <w:r w:rsidRPr="006135D0">
        <w:t xml:space="preserve">MEIRELLES, A. Cruz. Trabalho e educação do/no campo: agricultura familiar, </w:t>
      </w:r>
      <w:proofErr w:type="spellStart"/>
      <w:r w:rsidRPr="006135D0">
        <w:t>agroecologia</w:t>
      </w:r>
      <w:proofErr w:type="spellEnd"/>
      <w:r w:rsidRPr="006135D0">
        <w:t xml:space="preserve"> e alfabetização ecológica. </w:t>
      </w:r>
      <w:r w:rsidRPr="006135D0">
        <w:rPr>
          <w:rFonts w:cs="Times New Roman"/>
        </w:rPr>
        <w:t>In: Mourão, Arminda; Borges Heloísa (</w:t>
      </w:r>
      <w:proofErr w:type="spellStart"/>
      <w:r w:rsidRPr="006135D0">
        <w:rPr>
          <w:rFonts w:cs="Times New Roman"/>
        </w:rPr>
        <w:t>Orgs</w:t>
      </w:r>
      <w:proofErr w:type="spellEnd"/>
      <w:r w:rsidRPr="006135D0">
        <w:rPr>
          <w:rFonts w:cs="Times New Roman"/>
        </w:rPr>
        <w:t xml:space="preserve">). Trabalho e Educação do/no Campo: Agricultura familiar, </w:t>
      </w:r>
      <w:proofErr w:type="spellStart"/>
      <w:r w:rsidRPr="006135D0">
        <w:rPr>
          <w:rFonts w:cs="Times New Roman"/>
        </w:rPr>
        <w:t>agroecologia</w:t>
      </w:r>
      <w:proofErr w:type="spellEnd"/>
      <w:r w:rsidRPr="006135D0">
        <w:rPr>
          <w:rFonts w:cs="Times New Roman"/>
        </w:rPr>
        <w:t xml:space="preserve"> e alfabetização ecológica. Manaus: EDUA, 2014.</w:t>
      </w:r>
    </w:p>
    <w:p w:rsidR="001833D5" w:rsidRDefault="001833D5" w:rsidP="006B5B61">
      <w:pPr>
        <w:pStyle w:val="Ttulo2"/>
        <w:shd w:val="clear" w:color="auto" w:fill="FFFFFF"/>
        <w:jc w:val="both"/>
        <w:textAlignment w:val="baseline"/>
        <w:rPr>
          <w:b w:val="0"/>
          <w:sz w:val="24"/>
          <w:szCs w:val="24"/>
        </w:rPr>
      </w:pPr>
      <w:r w:rsidRPr="006135D0">
        <w:rPr>
          <w:b w:val="0"/>
          <w:sz w:val="24"/>
          <w:szCs w:val="24"/>
        </w:rPr>
        <w:t>MOLINA, Mônica</w:t>
      </w:r>
      <w:r w:rsidR="00C73548">
        <w:rPr>
          <w:b w:val="0"/>
          <w:sz w:val="24"/>
          <w:szCs w:val="24"/>
        </w:rPr>
        <w:t xml:space="preserve"> </w:t>
      </w:r>
      <w:proofErr w:type="spellStart"/>
      <w:r w:rsidR="00C73548">
        <w:rPr>
          <w:b w:val="0"/>
          <w:sz w:val="24"/>
          <w:szCs w:val="24"/>
        </w:rPr>
        <w:t>Ciarelli</w:t>
      </w:r>
      <w:proofErr w:type="spellEnd"/>
      <w:r w:rsidRPr="006135D0">
        <w:rPr>
          <w:b w:val="0"/>
          <w:sz w:val="24"/>
          <w:szCs w:val="24"/>
        </w:rPr>
        <w:t xml:space="preserve">, </w:t>
      </w:r>
      <w:proofErr w:type="spellStart"/>
      <w:proofErr w:type="gramStart"/>
      <w:r w:rsidRPr="006135D0">
        <w:rPr>
          <w:b w:val="0"/>
          <w:sz w:val="24"/>
          <w:szCs w:val="24"/>
        </w:rPr>
        <w:t>et</w:t>
      </w:r>
      <w:proofErr w:type="spellEnd"/>
      <w:proofErr w:type="gramEnd"/>
      <w:r w:rsidRPr="006135D0">
        <w:rPr>
          <w:b w:val="0"/>
          <w:sz w:val="24"/>
          <w:szCs w:val="24"/>
        </w:rPr>
        <w:t xml:space="preserve"> al. Por </w:t>
      </w:r>
      <w:r w:rsidR="00C73548">
        <w:rPr>
          <w:b w:val="0"/>
          <w:sz w:val="24"/>
          <w:szCs w:val="24"/>
        </w:rPr>
        <w:t>U</w:t>
      </w:r>
      <w:r w:rsidRPr="006135D0">
        <w:rPr>
          <w:b w:val="0"/>
          <w:sz w:val="24"/>
          <w:szCs w:val="24"/>
        </w:rPr>
        <w:t xml:space="preserve">ma Educação do Campo: contribuições para a construção de um projeto de educação no campo. São Paulo: SP 2002. </w:t>
      </w:r>
    </w:p>
    <w:p w:rsidR="001833D5" w:rsidRPr="006135D0" w:rsidRDefault="001833D5" w:rsidP="006B5B61">
      <w:pPr>
        <w:spacing w:before="100" w:beforeAutospacing="1" w:after="100" w:afterAutospacing="1" w:line="240" w:lineRule="auto"/>
        <w:jc w:val="both"/>
        <w:rPr>
          <w:rFonts w:ascii="Times New Roman" w:hAnsi="Times New Roman" w:cs="Times New Roman"/>
          <w:sz w:val="24"/>
          <w:szCs w:val="24"/>
        </w:rPr>
      </w:pPr>
      <w:r w:rsidRPr="006135D0">
        <w:rPr>
          <w:rFonts w:ascii="Times New Roman" w:hAnsi="Times New Roman" w:cs="Times New Roman"/>
          <w:sz w:val="24"/>
          <w:szCs w:val="24"/>
        </w:rPr>
        <w:t xml:space="preserve">PERIOTO Dominique </w:t>
      </w:r>
      <w:proofErr w:type="spellStart"/>
      <w:r w:rsidRPr="006135D0">
        <w:rPr>
          <w:rFonts w:ascii="Times New Roman" w:hAnsi="Times New Roman" w:cs="Times New Roman"/>
          <w:sz w:val="24"/>
          <w:szCs w:val="24"/>
        </w:rPr>
        <w:t>Michèle</w:t>
      </w:r>
      <w:proofErr w:type="spellEnd"/>
      <w:r w:rsidRPr="006135D0">
        <w:rPr>
          <w:rFonts w:ascii="Times New Roman" w:hAnsi="Times New Roman" w:cs="Times New Roman"/>
          <w:sz w:val="24"/>
          <w:szCs w:val="24"/>
        </w:rPr>
        <w:t xml:space="preserve">; </w:t>
      </w:r>
      <w:proofErr w:type="spellStart"/>
      <w:r w:rsidRPr="006135D0">
        <w:rPr>
          <w:rFonts w:ascii="Times New Roman" w:hAnsi="Times New Roman" w:cs="Times New Roman"/>
          <w:sz w:val="24"/>
          <w:szCs w:val="24"/>
        </w:rPr>
        <w:t>Toná</w:t>
      </w:r>
      <w:proofErr w:type="spellEnd"/>
      <w:r w:rsidRPr="006135D0">
        <w:rPr>
          <w:rFonts w:ascii="Times New Roman" w:hAnsi="Times New Roman" w:cs="Times New Roman"/>
          <w:sz w:val="24"/>
          <w:szCs w:val="24"/>
        </w:rPr>
        <w:t xml:space="preserve">, </w:t>
      </w:r>
      <w:proofErr w:type="spellStart"/>
      <w:r w:rsidRPr="006135D0">
        <w:rPr>
          <w:rFonts w:ascii="Times New Roman" w:hAnsi="Times New Roman" w:cs="Times New Roman"/>
          <w:sz w:val="24"/>
          <w:szCs w:val="24"/>
        </w:rPr>
        <w:t>Perioto</w:t>
      </w:r>
      <w:proofErr w:type="spellEnd"/>
      <w:r w:rsidRPr="006135D0">
        <w:rPr>
          <w:rFonts w:ascii="Times New Roman" w:hAnsi="Times New Roman" w:cs="Times New Roman"/>
          <w:sz w:val="24"/>
          <w:szCs w:val="24"/>
        </w:rPr>
        <w:t xml:space="preserve"> </w:t>
      </w:r>
      <w:proofErr w:type="spellStart"/>
      <w:r w:rsidRPr="006135D0">
        <w:rPr>
          <w:rFonts w:ascii="Times New Roman" w:hAnsi="Times New Roman" w:cs="Times New Roman"/>
          <w:sz w:val="24"/>
          <w:szCs w:val="24"/>
        </w:rPr>
        <w:t>Guhur</w:t>
      </w:r>
      <w:proofErr w:type="spellEnd"/>
      <w:r w:rsidRPr="006135D0">
        <w:rPr>
          <w:rFonts w:ascii="Times New Roman" w:hAnsi="Times New Roman" w:cs="Times New Roman"/>
          <w:sz w:val="24"/>
          <w:szCs w:val="24"/>
        </w:rPr>
        <w:t xml:space="preserve"> </w:t>
      </w:r>
      <w:proofErr w:type="spellStart"/>
      <w:r w:rsidRPr="006135D0">
        <w:rPr>
          <w:rFonts w:ascii="Times New Roman" w:hAnsi="Times New Roman" w:cs="Times New Roman"/>
          <w:sz w:val="24"/>
          <w:szCs w:val="24"/>
        </w:rPr>
        <w:t>Nilciney</w:t>
      </w:r>
      <w:proofErr w:type="spellEnd"/>
      <w:r w:rsidRPr="006135D0">
        <w:rPr>
          <w:rFonts w:ascii="Times New Roman" w:hAnsi="Times New Roman" w:cs="Times New Roman"/>
          <w:sz w:val="24"/>
          <w:szCs w:val="24"/>
        </w:rPr>
        <w:t xml:space="preserve">. </w:t>
      </w:r>
      <w:proofErr w:type="spellStart"/>
      <w:r w:rsidRPr="006135D0">
        <w:rPr>
          <w:rFonts w:ascii="Times New Roman" w:hAnsi="Times New Roman" w:cs="Times New Roman"/>
          <w:sz w:val="24"/>
          <w:szCs w:val="24"/>
        </w:rPr>
        <w:t>Agroecologia</w:t>
      </w:r>
      <w:proofErr w:type="spellEnd"/>
      <w:r w:rsidRPr="006135D0">
        <w:rPr>
          <w:rFonts w:ascii="Times New Roman" w:hAnsi="Times New Roman" w:cs="Times New Roman"/>
          <w:sz w:val="24"/>
          <w:szCs w:val="24"/>
        </w:rPr>
        <w:t>. In: Dicionário da Educação do Campo. Rio de Janeiro: Expressão Popular. 2012 p. 65.</w:t>
      </w:r>
    </w:p>
    <w:p w:rsidR="001833D5" w:rsidRPr="006135D0" w:rsidRDefault="001833D5" w:rsidP="006B5B61">
      <w:pPr>
        <w:pStyle w:val="Padro"/>
        <w:spacing w:before="100" w:beforeAutospacing="1" w:after="100" w:afterAutospacing="1" w:line="240" w:lineRule="auto"/>
        <w:jc w:val="both"/>
        <w:rPr>
          <w:rFonts w:cs="Times New Roman"/>
        </w:rPr>
      </w:pPr>
      <w:r w:rsidRPr="006135D0">
        <w:rPr>
          <w:rFonts w:cs="Times New Roman"/>
        </w:rPr>
        <w:t xml:space="preserve">SCHWADE, Maurício </w:t>
      </w:r>
      <w:proofErr w:type="spellStart"/>
      <w:r w:rsidRPr="006135D0">
        <w:rPr>
          <w:rFonts w:cs="Times New Roman"/>
        </w:rPr>
        <w:t>Adu</w:t>
      </w:r>
      <w:proofErr w:type="spellEnd"/>
      <w:r w:rsidRPr="006135D0">
        <w:rPr>
          <w:rFonts w:cs="Times New Roman"/>
        </w:rPr>
        <w:t xml:space="preserve">; SCHWADE, </w:t>
      </w:r>
      <w:proofErr w:type="spellStart"/>
      <w:r w:rsidRPr="006135D0">
        <w:rPr>
          <w:rFonts w:cs="Times New Roman"/>
        </w:rPr>
        <w:t>Mayá</w:t>
      </w:r>
      <w:proofErr w:type="spellEnd"/>
      <w:r w:rsidRPr="006135D0">
        <w:rPr>
          <w:rFonts w:cs="Times New Roman"/>
        </w:rPr>
        <w:t xml:space="preserve"> Regina Muller. Agricultores familiares na Amazônia: Quem </w:t>
      </w:r>
      <w:proofErr w:type="gramStart"/>
      <w:r w:rsidRPr="006135D0">
        <w:rPr>
          <w:rFonts w:cs="Times New Roman"/>
        </w:rPr>
        <w:t>são</w:t>
      </w:r>
      <w:proofErr w:type="gramEnd"/>
      <w:r w:rsidRPr="006135D0">
        <w:rPr>
          <w:rFonts w:cs="Times New Roman"/>
        </w:rPr>
        <w:t>? In: Mourão, Arminda; Borges Heloísa (</w:t>
      </w:r>
      <w:proofErr w:type="spellStart"/>
      <w:r w:rsidRPr="006135D0">
        <w:rPr>
          <w:rFonts w:cs="Times New Roman"/>
        </w:rPr>
        <w:t>Orgs</w:t>
      </w:r>
      <w:proofErr w:type="spellEnd"/>
      <w:r w:rsidRPr="006135D0">
        <w:rPr>
          <w:rFonts w:cs="Times New Roman"/>
        </w:rPr>
        <w:t xml:space="preserve">). Trabalho e Educação do/no Campo: Agricultura familiar, </w:t>
      </w:r>
      <w:proofErr w:type="spellStart"/>
      <w:r w:rsidRPr="006135D0">
        <w:rPr>
          <w:rFonts w:cs="Times New Roman"/>
        </w:rPr>
        <w:t>agroecologia</w:t>
      </w:r>
      <w:proofErr w:type="spellEnd"/>
      <w:r w:rsidRPr="006135D0">
        <w:rPr>
          <w:rFonts w:cs="Times New Roman"/>
        </w:rPr>
        <w:t xml:space="preserve"> e alfabetização ecológica. Manaus: EDUA, 2014.</w:t>
      </w:r>
    </w:p>
    <w:p w:rsidR="001833D5" w:rsidRPr="00B457D6" w:rsidRDefault="001833D5" w:rsidP="006B5B61">
      <w:pPr>
        <w:pStyle w:val="Padro"/>
        <w:spacing w:before="100" w:beforeAutospacing="1" w:after="100" w:afterAutospacing="1" w:line="240" w:lineRule="auto"/>
        <w:jc w:val="both"/>
        <w:rPr>
          <w:rFonts w:cs="Times New Roman"/>
        </w:rPr>
      </w:pPr>
      <w:r w:rsidRPr="006135D0">
        <w:rPr>
          <w:rFonts w:cs="Times New Roman"/>
        </w:rPr>
        <w:t xml:space="preserve">WITKOSKI, Antônio Carlos. Terras florestas de trabalho: os camponeses amazônicos e as formas de uso de seus recursos naturais. São Paulo: </w:t>
      </w:r>
      <w:proofErr w:type="spellStart"/>
      <w:r w:rsidRPr="006135D0">
        <w:rPr>
          <w:rFonts w:cs="Times New Roman"/>
        </w:rPr>
        <w:t>Annablume</w:t>
      </w:r>
      <w:proofErr w:type="spellEnd"/>
      <w:r w:rsidRPr="006135D0">
        <w:rPr>
          <w:rFonts w:cs="Times New Roman"/>
        </w:rPr>
        <w:t>, 2010.</w:t>
      </w:r>
      <w:r w:rsidRPr="00B457D6">
        <w:rPr>
          <w:rFonts w:cs="Times New Roman"/>
        </w:rPr>
        <w:t xml:space="preserve"> </w:t>
      </w:r>
    </w:p>
    <w:sectPr w:rsidR="001833D5" w:rsidRPr="00B457D6" w:rsidSect="00BD4935">
      <w:headerReference w:type="default" r:id="rId11"/>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15" w:rsidRDefault="00920015">
      <w:pPr>
        <w:spacing w:after="0" w:line="240" w:lineRule="auto"/>
      </w:pPr>
      <w:r>
        <w:separator/>
      </w:r>
    </w:p>
  </w:endnote>
  <w:endnote w:type="continuationSeparator" w:id="0">
    <w:p w:rsidR="00920015" w:rsidRDefault="00920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15" w:rsidRDefault="00920015">
      <w:pPr>
        <w:spacing w:after="0" w:line="240" w:lineRule="auto"/>
      </w:pPr>
      <w:r>
        <w:separator/>
      </w:r>
    </w:p>
  </w:footnote>
  <w:footnote w:type="continuationSeparator" w:id="0">
    <w:p w:rsidR="00920015" w:rsidRDefault="00920015">
      <w:pPr>
        <w:spacing w:after="0" w:line="240" w:lineRule="auto"/>
      </w:pPr>
      <w:r>
        <w:continuationSeparator/>
      </w:r>
    </w:p>
  </w:footnote>
  <w:footnote w:id="1">
    <w:p w:rsidR="008F1389" w:rsidRPr="005807C0" w:rsidRDefault="008F1389">
      <w:pPr>
        <w:pStyle w:val="Textodenotaderodap"/>
        <w:rPr>
          <w:rFonts w:ascii="Times New Roman" w:hAnsi="Times New Roman" w:cs="Times New Roman"/>
        </w:rPr>
      </w:pPr>
      <w:r w:rsidRPr="008F1389">
        <w:rPr>
          <w:rStyle w:val="Refdenotaderodap"/>
          <w:rFonts w:ascii="Times New Roman" w:hAnsi="Times New Roman" w:cs="Times New Roman"/>
        </w:rPr>
        <w:footnoteRef/>
      </w:r>
      <w:r w:rsidRPr="008F1389">
        <w:rPr>
          <w:rFonts w:ascii="Times New Roman" w:hAnsi="Times New Roman" w:cs="Times New Roman"/>
        </w:rPr>
        <w:t xml:space="preserve"> </w:t>
      </w:r>
      <w:r w:rsidR="005807C0" w:rsidRPr="005807C0">
        <w:rPr>
          <w:rFonts w:ascii="Times New Roman" w:hAnsi="Times New Roman" w:cs="Times New Roman"/>
        </w:rPr>
        <w:t>Canoa utilizada como me</w:t>
      </w:r>
      <w:r w:rsidRPr="005807C0">
        <w:rPr>
          <w:rFonts w:ascii="Times New Roman" w:hAnsi="Times New Roman" w:cs="Times New Roman"/>
        </w:rPr>
        <w:t>io de transporte</w:t>
      </w:r>
      <w:r w:rsidR="005807C0" w:rsidRPr="005807C0">
        <w:rPr>
          <w:rFonts w:ascii="Times New Roman" w:hAnsi="Times New Roman" w:cs="Times New Roman"/>
        </w:rPr>
        <w:t xml:space="preserve"> no Médio Rio Solimões. </w:t>
      </w:r>
    </w:p>
  </w:footnote>
  <w:footnote w:id="2">
    <w:p w:rsidR="00E62333" w:rsidRPr="00D85D98" w:rsidRDefault="00E62333" w:rsidP="0054569B">
      <w:pPr>
        <w:pStyle w:val="Textodenotaderodap"/>
        <w:jc w:val="both"/>
        <w:rPr>
          <w:rFonts w:ascii="Times New Roman" w:hAnsi="Times New Roman" w:cs="Times New Roman"/>
        </w:rPr>
      </w:pPr>
      <w:r w:rsidRPr="00D85D98">
        <w:rPr>
          <w:rStyle w:val="Refdenotaderodap"/>
          <w:rFonts w:ascii="Times New Roman" w:hAnsi="Times New Roman" w:cs="Times New Roman"/>
        </w:rPr>
        <w:footnoteRef/>
      </w:r>
      <w:r w:rsidRPr="00D85D98">
        <w:rPr>
          <w:rFonts w:ascii="Times New Roman" w:hAnsi="Times New Roman" w:cs="Times New Roman"/>
        </w:rPr>
        <w:t xml:space="preserve"> Categoria de sujeitos descritos pelos ribeirinhos como povos marginalizados que usurpam seus instrumentos de trabalhos e saqueiam suas plantações.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020726"/>
      <w:docPartObj>
        <w:docPartGallery w:val="Page Numbers (Top of Page)"/>
        <w:docPartUnique/>
      </w:docPartObj>
    </w:sdtPr>
    <w:sdtContent>
      <w:p w:rsidR="002726F9" w:rsidRDefault="001F5D68">
        <w:pPr>
          <w:pStyle w:val="Cabealho"/>
          <w:jc w:val="right"/>
        </w:pPr>
        <w:r>
          <w:fldChar w:fldCharType="begin"/>
        </w:r>
        <w:r w:rsidR="002726F9">
          <w:instrText>PAGE   \* MERGEFORMAT</w:instrText>
        </w:r>
        <w:r>
          <w:fldChar w:fldCharType="separate"/>
        </w:r>
        <w:r w:rsidR="006274A3">
          <w:rPr>
            <w:noProof/>
          </w:rPr>
          <w:t>14</w:t>
        </w:r>
        <w:r>
          <w:fldChar w:fldCharType="end"/>
        </w:r>
      </w:p>
    </w:sdtContent>
  </w:sdt>
  <w:p w:rsidR="00E62333" w:rsidRDefault="00E62333" w:rsidP="000D15B2">
    <w:pPr>
      <w:pStyle w:val="Cabealho"/>
      <w:jc w:val="center"/>
      <w:rPr>
        <w:rFonts w:ascii="Times New Roman" w:hAnsi="Times New Roman" w:cs="Times New Roman"/>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626"/>
    <w:multiLevelType w:val="multilevel"/>
    <w:tmpl w:val="ADDA17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D15EF7"/>
    <w:multiLevelType w:val="hybridMultilevel"/>
    <w:tmpl w:val="3906F4B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663CB3"/>
    <w:multiLevelType w:val="hybridMultilevel"/>
    <w:tmpl w:val="E4BCC6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557485"/>
    <w:multiLevelType w:val="hybridMultilevel"/>
    <w:tmpl w:val="168C73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CD14F2F"/>
    <w:multiLevelType w:val="hybridMultilevel"/>
    <w:tmpl w:val="0C9C1CF8"/>
    <w:lvl w:ilvl="0" w:tplc="8CF88DE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BF29FD"/>
    <w:multiLevelType w:val="multilevel"/>
    <w:tmpl w:val="0FB04A6E"/>
    <w:lvl w:ilvl="0">
      <w:start w:val="1"/>
      <w:numFmt w:val="decimal"/>
      <w:lvlText w:val="%1"/>
      <w:lvlJc w:val="left"/>
      <w:pPr>
        <w:ind w:left="360" w:hanging="360"/>
      </w:pPr>
      <w:rPr>
        <w:rFonts w:hint="default"/>
        <w:b/>
      </w:rPr>
    </w:lvl>
    <w:lvl w:ilvl="1">
      <w:start w:val="5"/>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
    <w:nsid w:val="6AA5070F"/>
    <w:multiLevelType w:val="hybridMultilevel"/>
    <w:tmpl w:val="AEA46D84"/>
    <w:lvl w:ilvl="0" w:tplc="B8BC93C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6FF7697"/>
    <w:multiLevelType w:val="hybridMultilevel"/>
    <w:tmpl w:val="B6823218"/>
    <w:lvl w:ilvl="0" w:tplc="C630C406">
      <w:start w:val="1"/>
      <w:numFmt w:val="lowerLetter"/>
      <w:lvlText w:val="%1)"/>
      <w:lvlJc w:val="left"/>
      <w:pPr>
        <w:ind w:left="1080" w:hanging="360"/>
      </w:pPr>
      <w:rPr>
        <w:rFonts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786C15A1"/>
    <w:multiLevelType w:val="hybridMultilevel"/>
    <w:tmpl w:val="7DDE1ABC"/>
    <w:lvl w:ilvl="0" w:tplc="B87AC23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5"/>
  </w:num>
  <w:num w:numId="3">
    <w:abstractNumId w:val="8"/>
  </w:num>
  <w:num w:numId="4">
    <w:abstractNumId w:val="7"/>
  </w:num>
  <w:num w:numId="5">
    <w:abstractNumId w:val="1"/>
  </w:num>
  <w:num w:numId="6">
    <w:abstractNumId w:val="4"/>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rsids>
    <w:rsidRoot w:val="00627566"/>
    <w:rsid w:val="000001BF"/>
    <w:rsid w:val="0000078E"/>
    <w:rsid w:val="0000506C"/>
    <w:rsid w:val="00014099"/>
    <w:rsid w:val="000148A6"/>
    <w:rsid w:val="00022891"/>
    <w:rsid w:val="00022C1F"/>
    <w:rsid w:val="0002418D"/>
    <w:rsid w:val="00045220"/>
    <w:rsid w:val="00050F3E"/>
    <w:rsid w:val="00054F2D"/>
    <w:rsid w:val="00061B19"/>
    <w:rsid w:val="00061EC8"/>
    <w:rsid w:val="0006369A"/>
    <w:rsid w:val="0006532F"/>
    <w:rsid w:val="00073DF4"/>
    <w:rsid w:val="00080119"/>
    <w:rsid w:val="00080D5F"/>
    <w:rsid w:val="00083BAA"/>
    <w:rsid w:val="000860AE"/>
    <w:rsid w:val="0008709E"/>
    <w:rsid w:val="000902AA"/>
    <w:rsid w:val="00093553"/>
    <w:rsid w:val="000A7904"/>
    <w:rsid w:val="000C03D9"/>
    <w:rsid w:val="000D15B2"/>
    <w:rsid w:val="000E4A47"/>
    <w:rsid w:val="000F1223"/>
    <w:rsid w:val="000F7774"/>
    <w:rsid w:val="001005BD"/>
    <w:rsid w:val="001005DA"/>
    <w:rsid w:val="00101A33"/>
    <w:rsid w:val="00105EBF"/>
    <w:rsid w:val="00106994"/>
    <w:rsid w:val="00107179"/>
    <w:rsid w:val="00111BE5"/>
    <w:rsid w:val="00111C44"/>
    <w:rsid w:val="001147DC"/>
    <w:rsid w:val="001202DB"/>
    <w:rsid w:val="00127A19"/>
    <w:rsid w:val="00130DDF"/>
    <w:rsid w:val="0015338E"/>
    <w:rsid w:val="00153A67"/>
    <w:rsid w:val="00156B89"/>
    <w:rsid w:val="001646B6"/>
    <w:rsid w:val="001679BB"/>
    <w:rsid w:val="00174CC5"/>
    <w:rsid w:val="001833D5"/>
    <w:rsid w:val="00183599"/>
    <w:rsid w:val="0019285B"/>
    <w:rsid w:val="001932E5"/>
    <w:rsid w:val="0019452E"/>
    <w:rsid w:val="001946CF"/>
    <w:rsid w:val="001A4B5C"/>
    <w:rsid w:val="001A58E6"/>
    <w:rsid w:val="001A6495"/>
    <w:rsid w:val="001A6734"/>
    <w:rsid w:val="001B4D6B"/>
    <w:rsid w:val="001B4E85"/>
    <w:rsid w:val="001B746B"/>
    <w:rsid w:val="001B7A6F"/>
    <w:rsid w:val="001C2470"/>
    <w:rsid w:val="001C3380"/>
    <w:rsid w:val="001C4192"/>
    <w:rsid w:val="001C5278"/>
    <w:rsid w:val="001D0309"/>
    <w:rsid w:val="001D3D58"/>
    <w:rsid w:val="001E23D2"/>
    <w:rsid w:val="001E311D"/>
    <w:rsid w:val="001E4CC0"/>
    <w:rsid w:val="001E4EE4"/>
    <w:rsid w:val="001F5D68"/>
    <w:rsid w:val="002037BD"/>
    <w:rsid w:val="002067DF"/>
    <w:rsid w:val="002104D0"/>
    <w:rsid w:val="002220C9"/>
    <w:rsid w:val="00222929"/>
    <w:rsid w:val="00222DF5"/>
    <w:rsid w:val="002233DA"/>
    <w:rsid w:val="00230041"/>
    <w:rsid w:val="0024682F"/>
    <w:rsid w:val="00247BFA"/>
    <w:rsid w:val="00254A84"/>
    <w:rsid w:val="002569AC"/>
    <w:rsid w:val="00260D24"/>
    <w:rsid w:val="0026439B"/>
    <w:rsid w:val="002726F9"/>
    <w:rsid w:val="002728DD"/>
    <w:rsid w:val="00272A30"/>
    <w:rsid w:val="00275E82"/>
    <w:rsid w:val="00277D4C"/>
    <w:rsid w:val="00280633"/>
    <w:rsid w:val="00281F24"/>
    <w:rsid w:val="00283613"/>
    <w:rsid w:val="00284889"/>
    <w:rsid w:val="0028554C"/>
    <w:rsid w:val="002956F7"/>
    <w:rsid w:val="002A49D5"/>
    <w:rsid w:val="002B356B"/>
    <w:rsid w:val="002B44B3"/>
    <w:rsid w:val="002B6619"/>
    <w:rsid w:val="002C5293"/>
    <w:rsid w:val="002C61AE"/>
    <w:rsid w:val="002D3687"/>
    <w:rsid w:val="002D5127"/>
    <w:rsid w:val="002E100A"/>
    <w:rsid w:val="002E3090"/>
    <w:rsid w:val="002E7B28"/>
    <w:rsid w:val="002F0773"/>
    <w:rsid w:val="002F3FB5"/>
    <w:rsid w:val="002F4153"/>
    <w:rsid w:val="002F56A8"/>
    <w:rsid w:val="00300EED"/>
    <w:rsid w:val="003023B5"/>
    <w:rsid w:val="00304F04"/>
    <w:rsid w:val="00305D29"/>
    <w:rsid w:val="003069B9"/>
    <w:rsid w:val="0031045E"/>
    <w:rsid w:val="00312D92"/>
    <w:rsid w:val="003146C6"/>
    <w:rsid w:val="0032242B"/>
    <w:rsid w:val="00326891"/>
    <w:rsid w:val="00335979"/>
    <w:rsid w:val="00336EDD"/>
    <w:rsid w:val="00336F23"/>
    <w:rsid w:val="0034020E"/>
    <w:rsid w:val="0034412F"/>
    <w:rsid w:val="00344723"/>
    <w:rsid w:val="00346803"/>
    <w:rsid w:val="00347020"/>
    <w:rsid w:val="00355493"/>
    <w:rsid w:val="00371ADF"/>
    <w:rsid w:val="003727CA"/>
    <w:rsid w:val="0037534D"/>
    <w:rsid w:val="003814A4"/>
    <w:rsid w:val="00382863"/>
    <w:rsid w:val="00385E2D"/>
    <w:rsid w:val="00393FED"/>
    <w:rsid w:val="003969A6"/>
    <w:rsid w:val="003A1E09"/>
    <w:rsid w:val="003A28C5"/>
    <w:rsid w:val="003A79B8"/>
    <w:rsid w:val="003C1A6E"/>
    <w:rsid w:val="003C31AF"/>
    <w:rsid w:val="003D0EAF"/>
    <w:rsid w:val="003D3715"/>
    <w:rsid w:val="003E19A1"/>
    <w:rsid w:val="003E6E6D"/>
    <w:rsid w:val="003F0DC0"/>
    <w:rsid w:val="003F1E2E"/>
    <w:rsid w:val="003F2B36"/>
    <w:rsid w:val="003F6679"/>
    <w:rsid w:val="003F6A3F"/>
    <w:rsid w:val="0041093C"/>
    <w:rsid w:val="00416077"/>
    <w:rsid w:val="00420DC9"/>
    <w:rsid w:val="004213D8"/>
    <w:rsid w:val="004218D1"/>
    <w:rsid w:val="00422DBD"/>
    <w:rsid w:val="00424AB4"/>
    <w:rsid w:val="004254C8"/>
    <w:rsid w:val="00425A9D"/>
    <w:rsid w:val="00431FBD"/>
    <w:rsid w:val="0045735D"/>
    <w:rsid w:val="00457BC9"/>
    <w:rsid w:val="004608E1"/>
    <w:rsid w:val="004612AE"/>
    <w:rsid w:val="00461B28"/>
    <w:rsid w:val="00463689"/>
    <w:rsid w:val="004663BD"/>
    <w:rsid w:val="00470836"/>
    <w:rsid w:val="004729AC"/>
    <w:rsid w:val="004735AB"/>
    <w:rsid w:val="00473CAA"/>
    <w:rsid w:val="00475815"/>
    <w:rsid w:val="00487BD2"/>
    <w:rsid w:val="004933B1"/>
    <w:rsid w:val="004949AE"/>
    <w:rsid w:val="004A02BE"/>
    <w:rsid w:val="004A06C0"/>
    <w:rsid w:val="004A1343"/>
    <w:rsid w:val="004A1D32"/>
    <w:rsid w:val="004A249A"/>
    <w:rsid w:val="004A4764"/>
    <w:rsid w:val="004A51D1"/>
    <w:rsid w:val="004B10A7"/>
    <w:rsid w:val="004B11EE"/>
    <w:rsid w:val="004C011D"/>
    <w:rsid w:val="004C2093"/>
    <w:rsid w:val="004C42D8"/>
    <w:rsid w:val="004D39FE"/>
    <w:rsid w:val="004D3EFD"/>
    <w:rsid w:val="004E063F"/>
    <w:rsid w:val="004E2B02"/>
    <w:rsid w:val="004F1AF9"/>
    <w:rsid w:val="004F23C0"/>
    <w:rsid w:val="004F64BF"/>
    <w:rsid w:val="004F6C00"/>
    <w:rsid w:val="00511213"/>
    <w:rsid w:val="005209DD"/>
    <w:rsid w:val="00520C25"/>
    <w:rsid w:val="00523279"/>
    <w:rsid w:val="005234C1"/>
    <w:rsid w:val="00523F16"/>
    <w:rsid w:val="00524387"/>
    <w:rsid w:val="00525FA3"/>
    <w:rsid w:val="005273F3"/>
    <w:rsid w:val="005274A0"/>
    <w:rsid w:val="00534ECF"/>
    <w:rsid w:val="005370E5"/>
    <w:rsid w:val="005377D0"/>
    <w:rsid w:val="0054130D"/>
    <w:rsid w:val="00544C4A"/>
    <w:rsid w:val="0054569B"/>
    <w:rsid w:val="00547872"/>
    <w:rsid w:val="00560C67"/>
    <w:rsid w:val="00562280"/>
    <w:rsid w:val="005639AF"/>
    <w:rsid w:val="00563D1D"/>
    <w:rsid w:val="00566BB3"/>
    <w:rsid w:val="00567A0C"/>
    <w:rsid w:val="00574886"/>
    <w:rsid w:val="00575EC4"/>
    <w:rsid w:val="005807C0"/>
    <w:rsid w:val="00584BA2"/>
    <w:rsid w:val="00595AAD"/>
    <w:rsid w:val="00596975"/>
    <w:rsid w:val="005A06AA"/>
    <w:rsid w:val="005A2B3B"/>
    <w:rsid w:val="005A4BCB"/>
    <w:rsid w:val="005A513C"/>
    <w:rsid w:val="005B5667"/>
    <w:rsid w:val="005B7615"/>
    <w:rsid w:val="005C2090"/>
    <w:rsid w:val="005C38B6"/>
    <w:rsid w:val="005C4A6A"/>
    <w:rsid w:val="005C709E"/>
    <w:rsid w:val="005D17D0"/>
    <w:rsid w:val="005E1B63"/>
    <w:rsid w:val="005E2359"/>
    <w:rsid w:val="005F6C2C"/>
    <w:rsid w:val="006026EE"/>
    <w:rsid w:val="006135D0"/>
    <w:rsid w:val="00617735"/>
    <w:rsid w:val="00621D37"/>
    <w:rsid w:val="00623867"/>
    <w:rsid w:val="006263C6"/>
    <w:rsid w:val="00626BF3"/>
    <w:rsid w:val="006274A3"/>
    <w:rsid w:val="00627566"/>
    <w:rsid w:val="006300D0"/>
    <w:rsid w:val="00632E04"/>
    <w:rsid w:val="00636411"/>
    <w:rsid w:val="00637501"/>
    <w:rsid w:val="00640063"/>
    <w:rsid w:val="00644342"/>
    <w:rsid w:val="006512EB"/>
    <w:rsid w:val="006658E8"/>
    <w:rsid w:val="00673DBD"/>
    <w:rsid w:val="00681E86"/>
    <w:rsid w:val="00684339"/>
    <w:rsid w:val="00685049"/>
    <w:rsid w:val="00686815"/>
    <w:rsid w:val="0069063E"/>
    <w:rsid w:val="006A05F9"/>
    <w:rsid w:val="006A25B9"/>
    <w:rsid w:val="006A2998"/>
    <w:rsid w:val="006B13CE"/>
    <w:rsid w:val="006B3ABD"/>
    <w:rsid w:val="006B5B61"/>
    <w:rsid w:val="006C7485"/>
    <w:rsid w:val="006C7640"/>
    <w:rsid w:val="006C7805"/>
    <w:rsid w:val="006D1BD5"/>
    <w:rsid w:val="006D5553"/>
    <w:rsid w:val="006D58EB"/>
    <w:rsid w:val="006E04B9"/>
    <w:rsid w:val="006E0625"/>
    <w:rsid w:val="006E2148"/>
    <w:rsid w:val="006E442C"/>
    <w:rsid w:val="006E79F5"/>
    <w:rsid w:val="006F420A"/>
    <w:rsid w:val="006F5C68"/>
    <w:rsid w:val="0070034E"/>
    <w:rsid w:val="00701348"/>
    <w:rsid w:val="00710622"/>
    <w:rsid w:val="0071625C"/>
    <w:rsid w:val="00721EAE"/>
    <w:rsid w:val="00725636"/>
    <w:rsid w:val="007256E0"/>
    <w:rsid w:val="00734DF2"/>
    <w:rsid w:val="0074487B"/>
    <w:rsid w:val="00753CF0"/>
    <w:rsid w:val="00777AAF"/>
    <w:rsid w:val="00783832"/>
    <w:rsid w:val="007A14CF"/>
    <w:rsid w:val="007A2367"/>
    <w:rsid w:val="007A4D5F"/>
    <w:rsid w:val="007A6B72"/>
    <w:rsid w:val="007B0400"/>
    <w:rsid w:val="007B3200"/>
    <w:rsid w:val="007B5019"/>
    <w:rsid w:val="007B5628"/>
    <w:rsid w:val="007B5D01"/>
    <w:rsid w:val="007C0C5E"/>
    <w:rsid w:val="007C2967"/>
    <w:rsid w:val="007C41A6"/>
    <w:rsid w:val="007D1867"/>
    <w:rsid w:val="007D682B"/>
    <w:rsid w:val="007F19BE"/>
    <w:rsid w:val="00801248"/>
    <w:rsid w:val="00804C47"/>
    <w:rsid w:val="00811A15"/>
    <w:rsid w:val="00812719"/>
    <w:rsid w:val="00820B9D"/>
    <w:rsid w:val="00823EFA"/>
    <w:rsid w:val="00825528"/>
    <w:rsid w:val="00834CA9"/>
    <w:rsid w:val="008364A5"/>
    <w:rsid w:val="00840372"/>
    <w:rsid w:val="008513FF"/>
    <w:rsid w:val="00854C7C"/>
    <w:rsid w:val="008674BA"/>
    <w:rsid w:val="00877B36"/>
    <w:rsid w:val="008828A2"/>
    <w:rsid w:val="00884374"/>
    <w:rsid w:val="00886B8E"/>
    <w:rsid w:val="0089575A"/>
    <w:rsid w:val="00896790"/>
    <w:rsid w:val="008A1DE8"/>
    <w:rsid w:val="008A5102"/>
    <w:rsid w:val="008B7EB6"/>
    <w:rsid w:val="008C2E1B"/>
    <w:rsid w:val="008D725B"/>
    <w:rsid w:val="008E0837"/>
    <w:rsid w:val="008E555A"/>
    <w:rsid w:val="008F1389"/>
    <w:rsid w:val="008F5FE1"/>
    <w:rsid w:val="0090022E"/>
    <w:rsid w:val="00902EB3"/>
    <w:rsid w:val="009036FC"/>
    <w:rsid w:val="00911065"/>
    <w:rsid w:val="009114C2"/>
    <w:rsid w:val="0091278D"/>
    <w:rsid w:val="00920015"/>
    <w:rsid w:val="009219F7"/>
    <w:rsid w:val="009237A3"/>
    <w:rsid w:val="00932E11"/>
    <w:rsid w:val="009358FB"/>
    <w:rsid w:val="00936C46"/>
    <w:rsid w:val="00942723"/>
    <w:rsid w:val="00950F51"/>
    <w:rsid w:val="00951903"/>
    <w:rsid w:val="00953362"/>
    <w:rsid w:val="0096360D"/>
    <w:rsid w:val="00970531"/>
    <w:rsid w:val="00973331"/>
    <w:rsid w:val="00975AF2"/>
    <w:rsid w:val="00976692"/>
    <w:rsid w:val="009841EB"/>
    <w:rsid w:val="00991626"/>
    <w:rsid w:val="009A57BE"/>
    <w:rsid w:val="009A5F8C"/>
    <w:rsid w:val="009B4EBD"/>
    <w:rsid w:val="009C62EC"/>
    <w:rsid w:val="009C781F"/>
    <w:rsid w:val="009D1CFA"/>
    <w:rsid w:val="009D74DA"/>
    <w:rsid w:val="009E1791"/>
    <w:rsid w:val="009E32CD"/>
    <w:rsid w:val="009F1450"/>
    <w:rsid w:val="009F34AA"/>
    <w:rsid w:val="009F5308"/>
    <w:rsid w:val="009F6D6C"/>
    <w:rsid w:val="00A05195"/>
    <w:rsid w:val="00A057BA"/>
    <w:rsid w:val="00A076E0"/>
    <w:rsid w:val="00A118CB"/>
    <w:rsid w:val="00A1602E"/>
    <w:rsid w:val="00A20C1D"/>
    <w:rsid w:val="00A22973"/>
    <w:rsid w:val="00A45599"/>
    <w:rsid w:val="00A479E5"/>
    <w:rsid w:val="00A50830"/>
    <w:rsid w:val="00A5131B"/>
    <w:rsid w:val="00A5206E"/>
    <w:rsid w:val="00A61979"/>
    <w:rsid w:val="00A633DA"/>
    <w:rsid w:val="00A64DDB"/>
    <w:rsid w:val="00A74C8A"/>
    <w:rsid w:val="00A86513"/>
    <w:rsid w:val="00A872B7"/>
    <w:rsid w:val="00A937A9"/>
    <w:rsid w:val="00A96B5A"/>
    <w:rsid w:val="00AA4AD6"/>
    <w:rsid w:val="00AA573A"/>
    <w:rsid w:val="00AA6115"/>
    <w:rsid w:val="00AB42CC"/>
    <w:rsid w:val="00AB4BD5"/>
    <w:rsid w:val="00AB68B6"/>
    <w:rsid w:val="00AB7660"/>
    <w:rsid w:val="00AC1B9B"/>
    <w:rsid w:val="00AC4D8D"/>
    <w:rsid w:val="00AD0335"/>
    <w:rsid w:val="00AD5B42"/>
    <w:rsid w:val="00AE0956"/>
    <w:rsid w:val="00AE1C88"/>
    <w:rsid w:val="00AE5F6F"/>
    <w:rsid w:val="00AE62C1"/>
    <w:rsid w:val="00AF0877"/>
    <w:rsid w:val="00AF1CB0"/>
    <w:rsid w:val="00AF3341"/>
    <w:rsid w:val="00AF42E4"/>
    <w:rsid w:val="00B02C4A"/>
    <w:rsid w:val="00B056D7"/>
    <w:rsid w:val="00B13ED9"/>
    <w:rsid w:val="00B14C0E"/>
    <w:rsid w:val="00B204B1"/>
    <w:rsid w:val="00B22948"/>
    <w:rsid w:val="00B34499"/>
    <w:rsid w:val="00B41106"/>
    <w:rsid w:val="00B42A25"/>
    <w:rsid w:val="00B47DBB"/>
    <w:rsid w:val="00B519F0"/>
    <w:rsid w:val="00B53149"/>
    <w:rsid w:val="00B55195"/>
    <w:rsid w:val="00B5561B"/>
    <w:rsid w:val="00B557E6"/>
    <w:rsid w:val="00B57099"/>
    <w:rsid w:val="00B65631"/>
    <w:rsid w:val="00B7143A"/>
    <w:rsid w:val="00B80FC4"/>
    <w:rsid w:val="00B83C35"/>
    <w:rsid w:val="00B85C72"/>
    <w:rsid w:val="00B92131"/>
    <w:rsid w:val="00B9230A"/>
    <w:rsid w:val="00B94D06"/>
    <w:rsid w:val="00B96300"/>
    <w:rsid w:val="00B9653C"/>
    <w:rsid w:val="00BA6F9B"/>
    <w:rsid w:val="00BB0F0D"/>
    <w:rsid w:val="00BB5068"/>
    <w:rsid w:val="00BC27E4"/>
    <w:rsid w:val="00BD4935"/>
    <w:rsid w:val="00BD59BB"/>
    <w:rsid w:val="00BD6DB0"/>
    <w:rsid w:val="00BE23BD"/>
    <w:rsid w:val="00BE268D"/>
    <w:rsid w:val="00BE3134"/>
    <w:rsid w:val="00BF11CE"/>
    <w:rsid w:val="00C01EFA"/>
    <w:rsid w:val="00C05287"/>
    <w:rsid w:val="00C12F1D"/>
    <w:rsid w:val="00C220E1"/>
    <w:rsid w:val="00C31308"/>
    <w:rsid w:val="00C321A3"/>
    <w:rsid w:val="00C324AC"/>
    <w:rsid w:val="00C3251F"/>
    <w:rsid w:val="00C32C0E"/>
    <w:rsid w:val="00C34F25"/>
    <w:rsid w:val="00C351C0"/>
    <w:rsid w:val="00C36CB6"/>
    <w:rsid w:val="00C41E42"/>
    <w:rsid w:val="00C438C1"/>
    <w:rsid w:val="00C47597"/>
    <w:rsid w:val="00C50AE2"/>
    <w:rsid w:val="00C514D5"/>
    <w:rsid w:val="00C567BE"/>
    <w:rsid w:val="00C56D1B"/>
    <w:rsid w:val="00C62901"/>
    <w:rsid w:val="00C73548"/>
    <w:rsid w:val="00C75D2E"/>
    <w:rsid w:val="00C854D4"/>
    <w:rsid w:val="00C9215B"/>
    <w:rsid w:val="00C9384A"/>
    <w:rsid w:val="00C97A73"/>
    <w:rsid w:val="00CA0437"/>
    <w:rsid w:val="00CA2CF7"/>
    <w:rsid w:val="00CA4F21"/>
    <w:rsid w:val="00CB0E49"/>
    <w:rsid w:val="00CB45BA"/>
    <w:rsid w:val="00CB7A34"/>
    <w:rsid w:val="00CC0D52"/>
    <w:rsid w:val="00CD35D8"/>
    <w:rsid w:val="00CD744C"/>
    <w:rsid w:val="00CE3EDF"/>
    <w:rsid w:val="00CE4A11"/>
    <w:rsid w:val="00CE6BAA"/>
    <w:rsid w:val="00CE7790"/>
    <w:rsid w:val="00CF238B"/>
    <w:rsid w:val="00CF29F0"/>
    <w:rsid w:val="00D0003B"/>
    <w:rsid w:val="00D0796B"/>
    <w:rsid w:val="00D1040A"/>
    <w:rsid w:val="00D109ED"/>
    <w:rsid w:val="00D1626D"/>
    <w:rsid w:val="00D2159B"/>
    <w:rsid w:val="00D23646"/>
    <w:rsid w:val="00D2472B"/>
    <w:rsid w:val="00D259E6"/>
    <w:rsid w:val="00D32079"/>
    <w:rsid w:val="00D33363"/>
    <w:rsid w:val="00D41345"/>
    <w:rsid w:val="00D44017"/>
    <w:rsid w:val="00D50117"/>
    <w:rsid w:val="00D51316"/>
    <w:rsid w:val="00D54686"/>
    <w:rsid w:val="00D5795B"/>
    <w:rsid w:val="00D60027"/>
    <w:rsid w:val="00D62407"/>
    <w:rsid w:val="00D6240C"/>
    <w:rsid w:val="00D6537C"/>
    <w:rsid w:val="00D7260D"/>
    <w:rsid w:val="00D766D6"/>
    <w:rsid w:val="00D77065"/>
    <w:rsid w:val="00D83BC5"/>
    <w:rsid w:val="00D85BBE"/>
    <w:rsid w:val="00D85EA8"/>
    <w:rsid w:val="00D85F80"/>
    <w:rsid w:val="00D9345B"/>
    <w:rsid w:val="00D94159"/>
    <w:rsid w:val="00DB451F"/>
    <w:rsid w:val="00DB703E"/>
    <w:rsid w:val="00DC51BE"/>
    <w:rsid w:val="00DC727C"/>
    <w:rsid w:val="00DD21E5"/>
    <w:rsid w:val="00DF1757"/>
    <w:rsid w:val="00DF1935"/>
    <w:rsid w:val="00E01110"/>
    <w:rsid w:val="00E04594"/>
    <w:rsid w:val="00E119B0"/>
    <w:rsid w:val="00E20880"/>
    <w:rsid w:val="00E259E6"/>
    <w:rsid w:val="00E2677C"/>
    <w:rsid w:val="00E31F07"/>
    <w:rsid w:val="00E35AB8"/>
    <w:rsid w:val="00E412BF"/>
    <w:rsid w:val="00E43C11"/>
    <w:rsid w:val="00E46040"/>
    <w:rsid w:val="00E46146"/>
    <w:rsid w:val="00E501B1"/>
    <w:rsid w:val="00E539AE"/>
    <w:rsid w:val="00E62333"/>
    <w:rsid w:val="00E70BD0"/>
    <w:rsid w:val="00E73B07"/>
    <w:rsid w:val="00E74639"/>
    <w:rsid w:val="00E7619F"/>
    <w:rsid w:val="00E77408"/>
    <w:rsid w:val="00E82515"/>
    <w:rsid w:val="00E8473E"/>
    <w:rsid w:val="00E92010"/>
    <w:rsid w:val="00E932EB"/>
    <w:rsid w:val="00EA41AF"/>
    <w:rsid w:val="00EA7234"/>
    <w:rsid w:val="00EB1B58"/>
    <w:rsid w:val="00EC1B98"/>
    <w:rsid w:val="00EC3F3E"/>
    <w:rsid w:val="00EC4740"/>
    <w:rsid w:val="00ED20F0"/>
    <w:rsid w:val="00EE0920"/>
    <w:rsid w:val="00EE1D9A"/>
    <w:rsid w:val="00EF00CA"/>
    <w:rsid w:val="00EF0C6C"/>
    <w:rsid w:val="00F05B39"/>
    <w:rsid w:val="00F201BC"/>
    <w:rsid w:val="00F20E11"/>
    <w:rsid w:val="00F26C56"/>
    <w:rsid w:val="00F33151"/>
    <w:rsid w:val="00F3718D"/>
    <w:rsid w:val="00F40F9E"/>
    <w:rsid w:val="00F56878"/>
    <w:rsid w:val="00F57F03"/>
    <w:rsid w:val="00F73481"/>
    <w:rsid w:val="00F871E7"/>
    <w:rsid w:val="00F92C49"/>
    <w:rsid w:val="00F94A74"/>
    <w:rsid w:val="00F94F46"/>
    <w:rsid w:val="00F96052"/>
    <w:rsid w:val="00FA6F31"/>
    <w:rsid w:val="00FC3999"/>
    <w:rsid w:val="00FD35CD"/>
    <w:rsid w:val="00FD7D64"/>
    <w:rsid w:val="00FF5B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C9"/>
  </w:style>
  <w:style w:type="paragraph" w:styleId="Ttulo1">
    <w:name w:val="heading 1"/>
    <w:basedOn w:val="Normal"/>
    <w:next w:val="Normal"/>
    <w:link w:val="Ttulo1Char"/>
    <w:uiPriority w:val="9"/>
    <w:qFormat/>
    <w:rsid w:val="00C73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457BC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57BC9"/>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457B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rsid w:val="00457BC9"/>
    <w:pPr>
      <w:tabs>
        <w:tab w:val="left" w:pos="708"/>
      </w:tabs>
      <w:suppressAutoHyphens/>
    </w:pPr>
    <w:rPr>
      <w:rFonts w:ascii="Times New Roman" w:eastAsia="SimSun" w:hAnsi="Times New Roman" w:cs="Mangal"/>
      <w:sz w:val="24"/>
      <w:szCs w:val="24"/>
      <w:lang w:eastAsia="zh-CN" w:bidi="hi-IN"/>
    </w:rPr>
  </w:style>
  <w:style w:type="character" w:styleId="Hyperlink">
    <w:name w:val="Hyperlink"/>
    <w:basedOn w:val="Fontepargpadro"/>
    <w:uiPriority w:val="99"/>
    <w:unhideWhenUsed/>
    <w:rsid w:val="00457BC9"/>
    <w:rPr>
      <w:color w:val="0000FF" w:themeColor="hyperlink"/>
      <w:u w:val="single"/>
    </w:rPr>
  </w:style>
  <w:style w:type="paragraph" w:styleId="Cabealho">
    <w:name w:val="header"/>
    <w:basedOn w:val="Normal"/>
    <w:link w:val="CabealhoChar"/>
    <w:uiPriority w:val="99"/>
    <w:unhideWhenUsed/>
    <w:rsid w:val="00457B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7BC9"/>
  </w:style>
  <w:style w:type="paragraph" w:styleId="Rodap">
    <w:name w:val="footer"/>
    <w:basedOn w:val="Normal"/>
    <w:link w:val="RodapChar"/>
    <w:uiPriority w:val="99"/>
    <w:unhideWhenUsed/>
    <w:rsid w:val="000D15B2"/>
    <w:pPr>
      <w:tabs>
        <w:tab w:val="center" w:pos="4252"/>
        <w:tab w:val="right" w:pos="8504"/>
      </w:tabs>
      <w:spacing w:after="0" w:line="240" w:lineRule="auto"/>
    </w:pPr>
  </w:style>
  <w:style w:type="character" w:customStyle="1" w:styleId="RodapChar">
    <w:name w:val="Rodapé Char"/>
    <w:basedOn w:val="Fontepargpadro"/>
    <w:link w:val="Rodap"/>
    <w:uiPriority w:val="99"/>
    <w:rsid w:val="000D15B2"/>
  </w:style>
  <w:style w:type="paragraph" w:styleId="Corpodetexto2">
    <w:name w:val="Body Text 2"/>
    <w:basedOn w:val="Normal"/>
    <w:link w:val="Corpodetexto2Char"/>
    <w:rsid w:val="00E259E6"/>
    <w:pPr>
      <w:tabs>
        <w:tab w:val="left" w:pos="3119"/>
      </w:tabs>
      <w:autoSpaceDE w:val="0"/>
      <w:autoSpaceDN w:val="0"/>
      <w:spacing w:after="0" w:line="240" w:lineRule="auto"/>
      <w:ind w:left="2127"/>
    </w:pPr>
    <w:rPr>
      <w:rFonts w:ascii="Times New Roman" w:eastAsia="Times New Roman" w:hAnsi="Times New Roman" w:cs="Times New Roman"/>
      <w:sz w:val="28"/>
      <w:szCs w:val="28"/>
      <w:lang w:eastAsia="pt-BR"/>
    </w:rPr>
  </w:style>
  <w:style w:type="character" w:customStyle="1" w:styleId="Corpodetexto2Char">
    <w:name w:val="Corpo de texto 2 Char"/>
    <w:basedOn w:val="Fontepargpadro"/>
    <w:link w:val="Corpodetexto2"/>
    <w:rsid w:val="00E259E6"/>
    <w:rPr>
      <w:rFonts w:ascii="Times New Roman" w:eastAsia="Times New Roman" w:hAnsi="Times New Roman" w:cs="Times New Roman"/>
      <w:sz w:val="28"/>
      <w:szCs w:val="28"/>
      <w:lang w:eastAsia="pt-BR"/>
    </w:rPr>
  </w:style>
  <w:style w:type="paragraph" w:styleId="PargrafodaLista">
    <w:name w:val="List Paragraph"/>
    <w:basedOn w:val="Normal"/>
    <w:uiPriority w:val="34"/>
    <w:qFormat/>
    <w:rsid w:val="00B96300"/>
    <w:pPr>
      <w:ind w:left="720"/>
      <w:contextualSpacing/>
    </w:pPr>
  </w:style>
  <w:style w:type="paragraph" w:styleId="Textodebalo">
    <w:name w:val="Balloon Text"/>
    <w:basedOn w:val="Normal"/>
    <w:link w:val="TextodebaloChar"/>
    <w:uiPriority w:val="99"/>
    <w:semiHidden/>
    <w:unhideWhenUsed/>
    <w:rsid w:val="00BF11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1CE"/>
    <w:rPr>
      <w:rFonts w:ascii="Tahoma" w:hAnsi="Tahoma" w:cs="Tahoma"/>
      <w:sz w:val="16"/>
      <w:szCs w:val="16"/>
    </w:rPr>
  </w:style>
  <w:style w:type="paragraph" w:styleId="Textodenotaderodap">
    <w:name w:val="footnote text"/>
    <w:basedOn w:val="Normal"/>
    <w:link w:val="TextodenotaderodapChar"/>
    <w:uiPriority w:val="99"/>
    <w:unhideWhenUsed/>
    <w:rsid w:val="008364A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364A5"/>
    <w:rPr>
      <w:sz w:val="20"/>
      <w:szCs w:val="20"/>
    </w:rPr>
  </w:style>
  <w:style w:type="character" w:styleId="Refdenotaderodap">
    <w:name w:val="footnote reference"/>
    <w:basedOn w:val="Fontepargpadro"/>
    <w:uiPriority w:val="99"/>
    <w:semiHidden/>
    <w:unhideWhenUsed/>
    <w:rsid w:val="008364A5"/>
    <w:rPr>
      <w:vertAlign w:val="superscript"/>
    </w:rPr>
  </w:style>
  <w:style w:type="table" w:styleId="Tabelacomgrade">
    <w:name w:val="Table Grid"/>
    <w:basedOn w:val="Tabelanormal"/>
    <w:uiPriority w:val="59"/>
    <w:rsid w:val="00527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6D5553"/>
    <w:rPr>
      <w:sz w:val="16"/>
      <w:szCs w:val="16"/>
    </w:rPr>
  </w:style>
  <w:style w:type="paragraph" w:styleId="Textodecomentrio">
    <w:name w:val="annotation text"/>
    <w:basedOn w:val="Normal"/>
    <w:link w:val="TextodecomentrioChar"/>
    <w:uiPriority w:val="99"/>
    <w:semiHidden/>
    <w:unhideWhenUsed/>
    <w:rsid w:val="006D555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D5553"/>
    <w:rPr>
      <w:sz w:val="20"/>
      <w:szCs w:val="20"/>
    </w:rPr>
  </w:style>
  <w:style w:type="paragraph" w:styleId="Assuntodocomentrio">
    <w:name w:val="annotation subject"/>
    <w:basedOn w:val="Textodecomentrio"/>
    <w:next w:val="Textodecomentrio"/>
    <w:link w:val="AssuntodocomentrioChar"/>
    <w:uiPriority w:val="99"/>
    <w:semiHidden/>
    <w:unhideWhenUsed/>
    <w:rsid w:val="006D5553"/>
    <w:rPr>
      <w:b/>
      <w:bCs/>
    </w:rPr>
  </w:style>
  <w:style w:type="character" w:customStyle="1" w:styleId="AssuntodocomentrioChar">
    <w:name w:val="Assunto do comentário Char"/>
    <w:basedOn w:val="TextodecomentrioChar"/>
    <w:link w:val="Assuntodocomentrio"/>
    <w:uiPriority w:val="99"/>
    <w:semiHidden/>
    <w:rsid w:val="006D5553"/>
    <w:rPr>
      <w:b/>
      <w:bCs/>
      <w:sz w:val="20"/>
      <w:szCs w:val="20"/>
    </w:rPr>
  </w:style>
  <w:style w:type="paragraph" w:styleId="Reviso">
    <w:name w:val="Revision"/>
    <w:hidden/>
    <w:uiPriority w:val="99"/>
    <w:semiHidden/>
    <w:rsid w:val="006D5553"/>
    <w:pPr>
      <w:spacing w:after="0" w:line="240" w:lineRule="auto"/>
    </w:pPr>
  </w:style>
  <w:style w:type="paragraph" w:styleId="Textodenotadefim">
    <w:name w:val="endnote text"/>
    <w:basedOn w:val="Normal"/>
    <w:link w:val="TextodenotadefimChar"/>
    <w:uiPriority w:val="99"/>
    <w:semiHidden/>
    <w:unhideWhenUsed/>
    <w:rsid w:val="00F3315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33151"/>
    <w:rPr>
      <w:sz w:val="20"/>
      <w:szCs w:val="20"/>
    </w:rPr>
  </w:style>
  <w:style w:type="character" w:styleId="Refdenotadefim">
    <w:name w:val="endnote reference"/>
    <w:basedOn w:val="Fontepargpadro"/>
    <w:uiPriority w:val="99"/>
    <w:semiHidden/>
    <w:unhideWhenUsed/>
    <w:rsid w:val="00F33151"/>
    <w:rPr>
      <w:vertAlign w:val="superscript"/>
    </w:rPr>
  </w:style>
  <w:style w:type="table" w:styleId="ListaClara">
    <w:name w:val="Light List"/>
    <w:basedOn w:val="Tabelanormal"/>
    <w:uiPriority w:val="61"/>
    <w:rsid w:val="001069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egenda">
    <w:name w:val="caption"/>
    <w:basedOn w:val="Normal"/>
    <w:next w:val="Normal"/>
    <w:uiPriority w:val="35"/>
    <w:unhideWhenUsed/>
    <w:qFormat/>
    <w:rsid w:val="00950F51"/>
    <w:pPr>
      <w:spacing w:line="240" w:lineRule="auto"/>
    </w:pPr>
    <w:rPr>
      <w:b/>
      <w:bCs/>
      <w:color w:val="4F81BD" w:themeColor="accent1"/>
      <w:sz w:val="18"/>
      <w:szCs w:val="18"/>
    </w:rPr>
  </w:style>
  <w:style w:type="paragraph" w:customStyle="1" w:styleId="Default">
    <w:name w:val="Default"/>
    <w:link w:val="DefaultChar"/>
    <w:rsid w:val="00950F51"/>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Fontepargpadro"/>
    <w:link w:val="Default"/>
    <w:rsid w:val="00950F51"/>
    <w:rPr>
      <w:rFonts w:ascii="Calibri" w:hAnsi="Calibri" w:cs="Calibri"/>
      <w:color w:val="000000"/>
      <w:sz w:val="24"/>
      <w:szCs w:val="24"/>
    </w:rPr>
  </w:style>
  <w:style w:type="table" w:styleId="ListaMdia1">
    <w:name w:val="Medium List 1"/>
    <w:basedOn w:val="Tabelanormal"/>
    <w:uiPriority w:val="65"/>
    <w:rsid w:val="00950F5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Clara-nfase4">
    <w:name w:val="Light List Accent 4"/>
    <w:basedOn w:val="Tabelanormal"/>
    <w:uiPriority w:val="61"/>
    <w:rsid w:val="00950F5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emEspaamento">
    <w:name w:val="No Spacing"/>
    <w:link w:val="SemEspaamentoChar"/>
    <w:uiPriority w:val="1"/>
    <w:qFormat/>
    <w:rsid w:val="00950F51"/>
    <w:pPr>
      <w:spacing w:after="0" w:line="240" w:lineRule="auto"/>
    </w:pPr>
  </w:style>
  <w:style w:type="character" w:customStyle="1" w:styleId="SemEspaamentoChar">
    <w:name w:val="Sem Espaçamento Char"/>
    <w:basedOn w:val="Fontepargpadro"/>
    <w:link w:val="SemEspaamento"/>
    <w:uiPriority w:val="1"/>
    <w:rsid w:val="00950F51"/>
  </w:style>
  <w:style w:type="table" w:styleId="GradeClara">
    <w:name w:val="Light Grid"/>
    <w:basedOn w:val="Tabelanormal"/>
    <w:uiPriority w:val="62"/>
    <w:rsid w:val="00950F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tulo1Char">
    <w:name w:val="Título 1 Char"/>
    <w:basedOn w:val="Fontepargpadro"/>
    <w:link w:val="Ttulo1"/>
    <w:uiPriority w:val="9"/>
    <w:rsid w:val="00C735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39071008">
      <w:bodyDiv w:val="1"/>
      <w:marLeft w:val="0"/>
      <w:marRight w:val="0"/>
      <w:marTop w:val="0"/>
      <w:marBottom w:val="0"/>
      <w:divBdr>
        <w:top w:val="none" w:sz="0" w:space="0" w:color="auto"/>
        <w:left w:val="none" w:sz="0" w:space="0" w:color="auto"/>
        <w:bottom w:val="none" w:sz="0" w:space="0" w:color="auto"/>
        <w:right w:val="none" w:sz="0" w:space="0" w:color="auto"/>
      </w:divBdr>
    </w:div>
    <w:div w:id="19700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uchoa100@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pt-BR" sz="1100" b="1"/>
              <a:t>ATIVIDADES</a:t>
            </a:r>
            <a:r>
              <a:rPr lang="pt-BR" sz="1100" b="1" baseline="0"/>
              <a:t> PRODUTIVAS </a:t>
            </a:r>
            <a:endParaRPr lang="pt-BR" sz="1100" b="1"/>
          </a:p>
        </c:rich>
      </c:tx>
    </c:title>
    <c:view3D>
      <c:rAngAx val="1"/>
    </c:view3D>
    <c:plotArea>
      <c:layout/>
      <c:bar3DChart>
        <c:barDir val="col"/>
        <c:grouping val="clustered"/>
        <c:ser>
          <c:idx val="0"/>
          <c:order val="0"/>
          <c:tx>
            <c:strRef>
              <c:f>Plan1!$B$1</c:f>
              <c:strCache>
                <c:ptCount val="1"/>
                <c:pt idx="0">
                  <c:v>Agricultores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Plan1!$A$2:$A$5</c:f>
              <c:strCache>
                <c:ptCount val="4"/>
                <c:pt idx="0">
                  <c:v>Mandioca</c:v>
                </c:pt>
                <c:pt idx="1">
                  <c:v>Açaí/Cultivo</c:v>
                </c:pt>
                <c:pt idx="2">
                  <c:v>Açaí/Nativo</c:v>
                </c:pt>
                <c:pt idx="3">
                  <c:v>Pesca Artesanal </c:v>
                </c:pt>
              </c:strCache>
            </c:strRef>
          </c:cat>
          <c:val>
            <c:numRef>
              <c:f>Plan1!$B$2:$B$5</c:f>
              <c:numCache>
                <c:formatCode>General</c:formatCode>
                <c:ptCount val="4"/>
                <c:pt idx="0">
                  <c:v>718</c:v>
                </c:pt>
                <c:pt idx="1">
                  <c:v>11</c:v>
                </c:pt>
                <c:pt idx="2">
                  <c:v>230</c:v>
                </c:pt>
                <c:pt idx="3">
                  <c:v>571</c:v>
                </c:pt>
              </c:numCache>
            </c:numRef>
          </c:val>
          <c:extLst xmlns:c16r2="http://schemas.microsoft.com/office/drawing/2015/06/chart">
            <c:ext xmlns:c16="http://schemas.microsoft.com/office/drawing/2014/chart" uri="{C3380CC4-5D6E-409C-BE32-E72D297353CC}">
              <c16:uniqueId val="{00000000-8648-4C64-9B1E-7FD2EDEF15D9}"/>
            </c:ext>
          </c:extLst>
        </c:ser>
        <c:ser>
          <c:idx val="1"/>
          <c:order val="1"/>
          <c:tx>
            <c:strRef>
              <c:f>Plan1!$C$1</c:f>
              <c:strCache>
                <c:ptCount val="1"/>
                <c:pt idx="0">
                  <c:v>Quantidade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Plan1!$A$2:$A$5</c:f>
              <c:strCache>
                <c:ptCount val="4"/>
                <c:pt idx="0">
                  <c:v>Mandioca</c:v>
                </c:pt>
                <c:pt idx="1">
                  <c:v>Açaí/Cultivo</c:v>
                </c:pt>
                <c:pt idx="2">
                  <c:v>Açaí/Nativo</c:v>
                </c:pt>
                <c:pt idx="3">
                  <c:v>Pesca Artesanal </c:v>
                </c:pt>
              </c:strCache>
            </c:strRef>
          </c:cat>
          <c:val>
            <c:numRef>
              <c:f>Plan1!$C$2:$C$5</c:f>
              <c:numCache>
                <c:formatCode>General</c:formatCode>
                <c:ptCount val="4"/>
                <c:pt idx="0" formatCode="#,##0">
                  <c:v>1228</c:v>
                </c:pt>
                <c:pt idx="1">
                  <c:v>13.5</c:v>
                </c:pt>
                <c:pt idx="2">
                  <c:v>0</c:v>
                </c:pt>
                <c:pt idx="3">
                  <c:v>3</c:v>
                </c:pt>
              </c:numCache>
            </c:numRef>
          </c:val>
          <c:extLst xmlns:c16r2="http://schemas.microsoft.com/office/drawing/2015/06/chart">
            <c:ext xmlns:c16="http://schemas.microsoft.com/office/drawing/2014/chart" uri="{C3380CC4-5D6E-409C-BE32-E72D297353CC}">
              <c16:uniqueId val="{00000001-8648-4C64-9B1E-7FD2EDEF15D9}"/>
            </c:ext>
          </c:extLst>
        </c:ser>
        <c:ser>
          <c:idx val="2"/>
          <c:order val="2"/>
          <c:tx>
            <c:strRef>
              <c:f>Plan1!$D$1</c:f>
              <c:strCache>
                <c:ptCount val="1"/>
                <c:pt idx="0">
                  <c:v>Produção</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Plan1!$A$2:$A$5</c:f>
              <c:strCache>
                <c:ptCount val="4"/>
                <c:pt idx="0">
                  <c:v>Mandioca</c:v>
                </c:pt>
                <c:pt idx="1">
                  <c:v>Açaí/Cultivo</c:v>
                </c:pt>
                <c:pt idx="2">
                  <c:v>Açaí/Nativo</c:v>
                </c:pt>
                <c:pt idx="3">
                  <c:v>Pesca Artesanal </c:v>
                </c:pt>
              </c:strCache>
            </c:strRef>
          </c:cat>
          <c:val>
            <c:numRef>
              <c:f>Plan1!$D$2:$D$5</c:f>
              <c:numCache>
                <c:formatCode>#,##0</c:formatCode>
                <c:ptCount val="4"/>
                <c:pt idx="0" formatCode="#,##0.00">
                  <c:v>1408.2</c:v>
                </c:pt>
                <c:pt idx="1">
                  <c:v>1560</c:v>
                </c:pt>
                <c:pt idx="2" formatCode="#,##0.00">
                  <c:v>1596</c:v>
                </c:pt>
                <c:pt idx="3" formatCode="General">
                  <c:v>14.2</c:v>
                </c:pt>
              </c:numCache>
            </c:numRef>
          </c:val>
          <c:extLst xmlns:c16r2="http://schemas.microsoft.com/office/drawing/2015/06/chart">
            <c:ext xmlns:c16="http://schemas.microsoft.com/office/drawing/2014/chart" uri="{C3380CC4-5D6E-409C-BE32-E72D297353CC}">
              <c16:uniqueId val="{00000002-8648-4C64-9B1E-7FD2EDEF15D9}"/>
            </c:ext>
          </c:extLst>
        </c:ser>
        <c:dLbls>
          <c:showVal val="1"/>
        </c:dLbls>
        <c:shape val="box"/>
        <c:axId val="100806016"/>
        <c:axId val="100828288"/>
        <c:axId val="0"/>
      </c:bar3DChart>
      <c:catAx>
        <c:axId val="100806016"/>
        <c:scaling>
          <c:orientation val="minMax"/>
        </c:scaling>
        <c:axPos val="b"/>
        <c:numFmt formatCode="General" sourceLinked="0"/>
        <c:tickLblPos val="nextTo"/>
        <c:txPr>
          <a:bodyPr/>
          <a:lstStyle/>
          <a:p>
            <a:pPr>
              <a:defRPr sz="1000"/>
            </a:pPr>
            <a:endParaRPr lang="pt-BR"/>
          </a:p>
        </c:txPr>
        <c:crossAx val="100828288"/>
        <c:crosses val="autoZero"/>
        <c:auto val="1"/>
        <c:lblAlgn val="ctr"/>
        <c:lblOffset val="100"/>
      </c:catAx>
      <c:valAx>
        <c:axId val="100828288"/>
        <c:scaling>
          <c:orientation val="minMax"/>
        </c:scaling>
        <c:axPos val="l"/>
        <c:majorGridlines/>
        <c:numFmt formatCode="General" sourceLinked="1"/>
        <c:tickLblPos val="nextTo"/>
        <c:txPr>
          <a:bodyPr/>
          <a:lstStyle/>
          <a:p>
            <a:pPr>
              <a:defRPr sz="1000"/>
            </a:pPr>
            <a:endParaRPr lang="pt-BR"/>
          </a:p>
        </c:txPr>
        <c:crossAx val="100806016"/>
        <c:crosses val="autoZero"/>
        <c:crossBetween val="between"/>
      </c:valAx>
    </c:plotArea>
    <c:legend>
      <c:legendPos val="r"/>
      <c:overlay val="1"/>
      <c:txPr>
        <a:bodyPr/>
        <a:lstStyle/>
        <a:p>
          <a:pPr>
            <a:defRPr sz="1000"/>
          </a:pPr>
          <a:endParaRPr lang="pt-BR"/>
        </a:p>
      </c:txPr>
    </c:legend>
    <c:plotVisOnly val="1"/>
    <c:dispBlanksAs val="gap"/>
  </c:chart>
  <c:txPr>
    <a:bodyPr/>
    <a:lstStyle/>
    <a:p>
      <a:pPr>
        <a:defRPr>
          <a:latin typeface="Times New Roman" pitchFamily="18" charset="0"/>
          <a:cs typeface="Times New Roman" pitchFamily="18"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2D9B-277E-4BD2-8878-CA96E436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5590</Words>
  <Characters>30186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Iraci Carvalho</dc:creator>
  <cp:lastModifiedBy>Luciene</cp:lastModifiedBy>
  <cp:revision>25</cp:revision>
  <dcterms:created xsi:type="dcterms:W3CDTF">2017-10-30T17:45:00Z</dcterms:created>
  <dcterms:modified xsi:type="dcterms:W3CDTF">2017-10-30T18:38:00Z</dcterms:modified>
</cp:coreProperties>
</file>