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186" w:rsidRPr="00A24FD0" w:rsidRDefault="00AB0B9E" w:rsidP="00A24FD0">
      <w:pPr>
        <w:jc w:val="center"/>
        <w:rPr>
          <w:rFonts w:ascii="Times New Roman" w:hAnsi="Times New Roman" w:cs="Times New Roman"/>
          <w:b/>
          <w:sz w:val="24"/>
          <w:szCs w:val="24"/>
        </w:rPr>
      </w:pPr>
      <w:bookmarkStart w:id="0" w:name="_Hlk495835579"/>
      <w:r>
        <w:rPr>
          <w:rFonts w:ascii="Times New Roman" w:hAnsi="Times New Roman" w:cs="Times New Roman"/>
          <w:b/>
          <w:sz w:val="24"/>
          <w:szCs w:val="24"/>
        </w:rPr>
        <w:t>O ESTÁGIO</w:t>
      </w:r>
      <w:r w:rsidR="003E0222">
        <w:rPr>
          <w:rFonts w:ascii="Times New Roman" w:hAnsi="Times New Roman" w:cs="Times New Roman"/>
          <w:b/>
          <w:sz w:val="24"/>
          <w:szCs w:val="24"/>
        </w:rPr>
        <w:t xml:space="preserve"> QUE OS DOCUMENTOS INSTITUCIONAIS CONTEMPLAM: ESTUDO DE CASO D</w:t>
      </w:r>
      <w:r w:rsidR="00AF63CE">
        <w:rPr>
          <w:rFonts w:ascii="Times New Roman" w:hAnsi="Times New Roman" w:cs="Times New Roman"/>
          <w:b/>
          <w:sz w:val="24"/>
          <w:szCs w:val="24"/>
        </w:rPr>
        <w:t>E UM</w:t>
      </w:r>
      <w:r w:rsidR="003E0222">
        <w:rPr>
          <w:rFonts w:ascii="Times New Roman" w:hAnsi="Times New Roman" w:cs="Times New Roman"/>
          <w:b/>
          <w:sz w:val="24"/>
          <w:szCs w:val="24"/>
        </w:rPr>
        <w:t xml:space="preserve"> CURSO DE </w:t>
      </w:r>
      <w:r w:rsidR="00AF63CE">
        <w:rPr>
          <w:rFonts w:ascii="Times New Roman" w:hAnsi="Times New Roman" w:cs="Times New Roman"/>
          <w:b/>
          <w:sz w:val="24"/>
          <w:szCs w:val="24"/>
        </w:rPr>
        <w:t>LICENCIATURA EM MATEMÁTICA</w:t>
      </w:r>
    </w:p>
    <w:p w:rsidR="00A24FD0" w:rsidRDefault="00794353" w:rsidP="00A24FD0">
      <w:pPr>
        <w:spacing w:after="0"/>
        <w:jc w:val="right"/>
        <w:rPr>
          <w:rFonts w:ascii="Times New Roman" w:hAnsi="Times New Roman" w:cs="Times New Roman"/>
          <w:sz w:val="24"/>
          <w:szCs w:val="24"/>
        </w:rPr>
      </w:pPr>
      <w:r w:rsidRPr="00184828">
        <w:rPr>
          <w:rFonts w:ascii="Times New Roman" w:hAnsi="Times New Roman" w:cs="Times New Roman"/>
          <w:sz w:val="24"/>
          <w:szCs w:val="24"/>
        </w:rPr>
        <w:t>Mariuciy Menezes de Arruda Gomes</w:t>
      </w:r>
      <w:r w:rsidR="00F564D6">
        <w:rPr>
          <w:rFonts w:ascii="Times New Roman" w:hAnsi="Times New Roman" w:cs="Times New Roman"/>
          <w:sz w:val="24"/>
          <w:szCs w:val="24"/>
        </w:rPr>
        <w:t>¹</w:t>
      </w:r>
    </w:p>
    <w:p w:rsidR="00F564D6" w:rsidRDefault="00EA6AD9" w:rsidP="00F564D6">
      <w:pPr>
        <w:spacing w:after="0"/>
        <w:jc w:val="right"/>
        <w:rPr>
          <w:rFonts w:ascii="Times New Roman" w:hAnsi="Times New Roman" w:cs="Times New Roman"/>
          <w:i/>
          <w:sz w:val="24"/>
          <w:szCs w:val="24"/>
        </w:rPr>
      </w:pPr>
      <w:hyperlink r:id="rId8" w:history="1">
        <w:r w:rsidR="00F564D6" w:rsidRPr="00251BDD">
          <w:rPr>
            <w:rStyle w:val="Hyperlink"/>
            <w:rFonts w:ascii="Times New Roman" w:hAnsi="Times New Roman" w:cs="Times New Roman"/>
            <w:i/>
            <w:sz w:val="24"/>
            <w:szCs w:val="24"/>
          </w:rPr>
          <w:t>mariuciy@gmail.com</w:t>
        </w:r>
      </w:hyperlink>
    </w:p>
    <w:p w:rsidR="00F564D6" w:rsidRDefault="00F564D6" w:rsidP="00A24FD0">
      <w:pPr>
        <w:spacing w:after="0"/>
        <w:jc w:val="right"/>
        <w:rPr>
          <w:rFonts w:ascii="Times New Roman" w:hAnsi="Times New Roman" w:cs="Times New Roman"/>
          <w:sz w:val="24"/>
          <w:szCs w:val="24"/>
        </w:rPr>
      </w:pPr>
    </w:p>
    <w:p w:rsidR="00794353" w:rsidRDefault="006D68BC" w:rsidP="00A24FD0">
      <w:pPr>
        <w:spacing w:after="0"/>
        <w:jc w:val="right"/>
        <w:rPr>
          <w:rFonts w:ascii="Times New Roman" w:hAnsi="Times New Roman" w:cs="Times New Roman"/>
          <w:sz w:val="24"/>
          <w:szCs w:val="24"/>
        </w:rPr>
      </w:pPr>
      <w:r w:rsidRPr="00184828">
        <w:rPr>
          <w:rFonts w:ascii="Times New Roman" w:hAnsi="Times New Roman" w:cs="Times New Roman"/>
          <w:sz w:val="24"/>
          <w:szCs w:val="24"/>
        </w:rPr>
        <w:t>Patrícia</w:t>
      </w:r>
      <w:r w:rsidR="000B6501">
        <w:rPr>
          <w:rFonts w:ascii="Times New Roman" w:hAnsi="Times New Roman" w:cs="Times New Roman"/>
          <w:sz w:val="24"/>
          <w:szCs w:val="24"/>
        </w:rPr>
        <w:t xml:space="preserve"> </w:t>
      </w:r>
      <w:r w:rsidR="00794353" w:rsidRPr="00184828">
        <w:rPr>
          <w:rFonts w:ascii="Times New Roman" w:hAnsi="Times New Roman" w:cs="Times New Roman"/>
          <w:sz w:val="24"/>
          <w:szCs w:val="24"/>
        </w:rPr>
        <w:t>Sandalo</w:t>
      </w:r>
      <w:r w:rsidR="000B6501">
        <w:rPr>
          <w:rFonts w:ascii="Times New Roman" w:hAnsi="Times New Roman" w:cs="Times New Roman"/>
          <w:sz w:val="24"/>
          <w:szCs w:val="24"/>
        </w:rPr>
        <w:t xml:space="preserve"> </w:t>
      </w:r>
      <w:r w:rsidR="00794353" w:rsidRPr="00184828">
        <w:rPr>
          <w:rFonts w:ascii="Times New Roman" w:hAnsi="Times New Roman" w:cs="Times New Roman"/>
          <w:sz w:val="24"/>
          <w:szCs w:val="24"/>
        </w:rPr>
        <w:t>Pereira</w:t>
      </w:r>
      <w:r w:rsidR="00F564D6">
        <w:rPr>
          <w:rFonts w:ascii="Times New Roman" w:hAnsi="Times New Roman" w:cs="Times New Roman"/>
          <w:sz w:val="24"/>
          <w:szCs w:val="24"/>
        </w:rPr>
        <w:t>¹</w:t>
      </w:r>
    </w:p>
    <w:p w:rsidR="00F564D6" w:rsidRDefault="00EA6AD9" w:rsidP="00A24FD0">
      <w:pPr>
        <w:spacing w:after="0"/>
        <w:jc w:val="right"/>
        <w:rPr>
          <w:rFonts w:ascii="Times New Roman" w:hAnsi="Times New Roman" w:cs="Times New Roman"/>
          <w:i/>
          <w:sz w:val="24"/>
          <w:szCs w:val="24"/>
        </w:rPr>
      </w:pPr>
      <w:hyperlink r:id="rId9" w:history="1">
        <w:r w:rsidR="00F564D6" w:rsidRPr="00251BDD">
          <w:rPr>
            <w:rStyle w:val="Hyperlink"/>
            <w:rFonts w:ascii="Times New Roman" w:hAnsi="Times New Roman" w:cs="Times New Roman"/>
            <w:i/>
            <w:sz w:val="24"/>
            <w:szCs w:val="24"/>
          </w:rPr>
          <w:t>patriciasandalop@uol.com.br</w:t>
        </w:r>
      </w:hyperlink>
    </w:p>
    <w:p w:rsidR="00F564D6" w:rsidRPr="00F564D6" w:rsidRDefault="00F564D6" w:rsidP="00A24FD0">
      <w:pPr>
        <w:spacing w:after="0"/>
        <w:jc w:val="right"/>
        <w:rPr>
          <w:rFonts w:ascii="Times New Roman" w:hAnsi="Times New Roman" w:cs="Times New Roman"/>
          <w:i/>
          <w:sz w:val="24"/>
          <w:szCs w:val="24"/>
        </w:rPr>
      </w:pPr>
    </w:p>
    <w:p w:rsidR="00A24FD0" w:rsidRPr="00F564D6" w:rsidRDefault="00F564D6" w:rsidP="00A24FD0">
      <w:pPr>
        <w:spacing w:after="0"/>
        <w:jc w:val="right"/>
        <w:rPr>
          <w:rFonts w:ascii="Times New Roman" w:hAnsi="Times New Roman" w:cs="Times New Roman"/>
          <w:sz w:val="24"/>
          <w:szCs w:val="24"/>
        </w:rPr>
      </w:pPr>
      <w:r>
        <w:rPr>
          <w:rFonts w:ascii="Times New Roman" w:hAnsi="Times New Roman" w:cs="Times New Roman"/>
          <w:sz w:val="24"/>
          <w:szCs w:val="24"/>
        </w:rPr>
        <w:t>¹</w:t>
      </w:r>
      <w:r w:rsidR="00A24FD0" w:rsidRPr="00F564D6">
        <w:rPr>
          <w:rFonts w:ascii="Times New Roman" w:hAnsi="Times New Roman" w:cs="Times New Roman"/>
          <w:sz w:val="24"/>
          <w:szCs w:val="24"/>
        </w:rPr>
        <w:t>Universidade Federal de Mato Grosso do Sul</w:t>
      </w:r>
      <w:r w:rsidR="00277E59">
        <w:rPr>
          <w:rFonts w:ascii="Times New Roman" w:hAnsi="Times New Roman" w:cs="Times New Roman"/>
          <w:sz w:val="24"/>
          <w:szCs w:val="24"/>
        </w:rPr>
        <w:t>.</w:t>
      </w:r>
    </w:p>
    <w:bookmarkEnd w:id="0"/>
    <w:p w:rsidR="002D0471" w:rsidRDefault="002D0471" w:rsidP="00A57B64">
      <w:pPr>
        <w:jc w:val="both"/>
        <w:rPr>
          <w:rFonts w:ascii="Times New Roman" w:hAnsi="Times New Roman" w:cs="Times New Roman"/>
          <w:sz w:val="24"/>
          <w:szCs w:val="24"/>
        </w:rPr>
      </w:pPr>
    </w:p>
    <w:p w:rsidR="00F719F3" w:rsidRPr="00184828" w:rsidRDefault="006C43F0" w:rsidP="00A57B64">
      <w:pPr>
        <w:jc w:val="both"/>
        <w:rPr>
          <w:rFonts w:ascii="Times New Roman" w:hAnsi="Times New Roman" w:cs="Times New Roman"/>
          <w:sz w:val="24"/>
          <w:szCs w:val="24"/>
        </w:rPr>
      </w:pPr>
      <w:bookmarkStart w:id="1" w:name="_GoBack"/>
      <w:bookmarkEnd w:id="1"/>
      <w:r w:rsidRPr="00184828">
        <w:rPr>
          <w:rFonts w:ascii="Times New Roman" w:hAnsi="Times New Roman" w:cs="Times New Roman"/>
          <w:sz w:val="24"/>
          <w:szCs w:val="24"/>
        </w:rPr>
        <w:t xml:space="preserve">O ESTÁGIO SUPERVISIONADO </w:t>
      </w:r>
      <w:r w:rsidR="0017081F" w:rsidRPr="00184828">
        <w:rPr>
          <w:rFonts w:ascii="Times New Roman" w:hAnsi="Times New Roman" w:cs="Times New Roman"/>
          <w:sz w:val="24"/>
          <w:szCs w:val="24"/>
        </w:rPr>
        <w:t>NA</w:t>
      </w:r>
      <w:r w:rsidRPr="00184828">
        <w:rPr>
          <w:rFonts w:ascii="Times New Roman" w:hAnsi="Times New Roman" w:cs="Times New Roman"/>
          <w:sz w:val="24"/>
          <w:szCs w:val="24"/>
        </w:rPr>
        <w:t xml:space="preserve"> CONSTRUÇÃO PROFISSIONAL</w:t>
      </w:r>
    </w:p>
    <w:p w:rsidR="003474B1" w:rsidRPr="00184828" w:rsidRDefault="004D719D" w:rsidP="008D213C">
      <w:pPr>
        <w:spacing w:after="0" w:line="360" w:lineRule="auto"/>
        <w:ind w:firstLine="709"/>
        <w:jc w:val="both"/>
        <w:rPr>
          <w:rFonts w:ascii="Times New Roman" w:hAnsi="Times New Roman" w:cs="Times New Roman"/>
          <w:sz w:val="24"/>
          <w:szCs w:val="24"/>
        </w:rPr>
      </w:pPr>
      <w:r w:rsidRPr="00184828">
        <w:rPr>
          <w:rFonts w:ascii="Times New Roman" w:hAnsi="Times New Roman" w:cs="Times New Roman"/>
          <w:sz w:val="24"/>
          <w:szCs w:val="24"/>
        </w:rPr>
        <w:t>Um</w:t>
      </w:r>
      <w:r w:rsidR="0017081F" w:rsidRPr="00184828">
        <w:rPr>
          <w:rFonts w:ascii="Times New Roman" w:hAnsi="Times New Roman" w:cs="Times New Roman"/>
          <w:sz w:val="24"/>
          <w:szCs w:val="24"/>
        </w:rPr>
        <w:t xml:space="preserve"> profissional é</w:t>
      </w:r>
      <w:r w:rsidR="00F719F3" w:rsidRPr="00184828">
        <w:rPr>
          <w:rFonts w:ascii="Times New Roman" w:hAnsi="Times New Roman" w:cs="Times New Roman"/>
          <w:sz w:val="24"/>
          <w:szCs w:val="24"/>
        </w:rPr>
        <w:t xml:space="preserve"> forma</w:t>
      </w:r>
      <w:r w:rsidR="0017081F" w:rsidRPr="00184828">
        <w:rPr>
          <w:rFonts w:ascii="Times New Roman" w:hAnsi="Times New Roman" w:cs="Times New Roman"/>
          <w:sz w:val="24"/>
          <w:szCs w:val="24"/>
        </w:rPr>
        <w:t>do</w:t>
      </w:r>
      <w:r w:rsidR="00F719F3" w:rsidRPr="00184828">
        <w:rPr>
          <w:rFonts w:ascii="Times New Roman" w:hAnsi="Times New Roman" w:cs="Times New Roman"/>
          <w:sz w:val="24"/>
          <w:szCs w:val="24"/>
        </w:rPr>
        <w:t xml:space="preserve"> ao longo de </w:t>
      </w:r>
      <w:r w:rsidR="006D68BC" w:rsidRPr="00184828">
        <w:rPr>
          <w:rFonts w:ascii="Times New Roman" w:hAnsi="Times New Roman" w:cs="Times New Roman"/>
          <w:sz w:val="24"/>
          <w:szCs w:val="24"/>
        </w:rPr>
        <w:t xml:space="preserve">toda a </w:t>
      </w:r>
      <w:r w:rsidR="00F719F3" w:rsidRPr="00184828">
        <w:rPr>
          <w:rFonts w:ascii="Times New Roman" w:hAnsi="Times New Roman" w:cs="Times New Roman"/>
          <w:sz w:val="24"/>
          <w:szCs w:val="24"/>
        </w:rPr>
        <w:t xml:space="preserve">sua vida. </w:t>
      </w:r>
      <w:r w:rsidRPr="00184828">
        <w:rPr>
          <w:rFonts w:ascii="Times New Roman" w:hAnsi="Times New Roman" w:cs="Times New Roman"/>
          <w:sz w:val="24"/>
          <w:szCs w:val="24"/>
        </w:rPr>
        <w:t xml:space="preserve">Por sermos sujeitos históricos, construídos </w:t>
      </w:r>
      <w:r w:rsidR="005616BC" w:rsidRPr="00184828">
        <w:rPr>
          <w:rFonts w:ascii="Times New Roman" w:hAnsi="Times New Roman" w:cs="Times New Roman"/>
          <w:sz w:val="24"/>
          <w:szCs w:val="24"/>
        </w:rPr>
        <w:t>n</w:t>
      </w:r>
      <w:r w:rsidRPr="00184828">
        <w:rPr>
          <w:rFonts w:ascii="Times New Roman" w:hAnsi="Times New Roman" w:cs="Times New Roman"/>
          <w:sz w:val="24"/>
          <w:szCs w:val="24"/>
        </w:rPr>
        <w:t xml:space="preserve">as relações que desenvolvemos, </w:t>
      </w:r>
      <w:r w:rsidR="007D4051" w:rsidRPr="00184828">
        <w:rPr>
          <w:rFonts w:ascii="Times New Roman" w:hAnsi="Times New Roman" w:cs="Times New Roman"/>
          <w:sz w:val="24"/>
          <w:szCs w:val="24"/>
        </w:rPr>
        <w:t>a</w:t>
      </w:r>
      <w:r w:rsidR="00D707FD">
        <w:rPr>
          <w:rFonts w:ascii="Times New Roman" w:hAnsi="Times New Roman" w:cs="Times New Roman"/>
          <w:sz w:val="24"/>
          <w:szCs w:val="24"/>
        </w:rPr>
        <w:t xml:space="preserve"> </w:t>
      </w:r>
      <w:r w:rsidR="00F719F3" w:rsidRPr="00184828">
        <w:rPr>
          <w:rFonts w:ascii="Times New Roman" w:hAnsi="Times New Roman" w:cs="Times New Roman"/>
          <w:sz w:val="24"/>
          <w:szCs w:val="24"/>
        </w:rPr>
        <w:t xml:space="preserve">separação entre </w:t>
      </w:r>
      <w:r w:rsidR="0001120D" w:rsidRPr="00184828">
        <w:rPr>
          <w:rFonts w:ascii="Times New Roman" w:hAnsi="Times New Roman" w:cs="Times New Roman"/>
          <w:sz w:val="24"/>
          <w:szCs w:val="24"/>
        </w:rPr>
        <w:t xml:space="preserve">quem </w:t>
      </w:r>
      <w:r w:rsidR="005616BC" w:rsidRPr="00184828">
        <w:rPr>
          <w:rFonts w:ascii="Times New Roman" w:hAnsi="Times New Roman" w:cs="Times New Roman"/>
          <w:sz w:val="24"/>
          <w:szCs w:val="24"/>
        </w:rPr>
        <w:t>um</w:t>
      </w:r>
      <w:r w:rsidR="00F719F3" w:rsidRPr="00184828">
        <w:rPr>
          <w:rFonts w:ascii="Times New Roman" w:hAnsi="Times New Roman" w:cs="Times New Roman"/>
          <w:sz w:val="24"/>
          <w:szCs w:val="24"/>
        </w:rPr>
        <w:t xml:space="preserve"> indivíduo era antes do ingresso </w:t>
      </w:r>
      <w:r w:rsidR="00385D4C" w:rsidRPr="00184828">
        <w:rPr>
          <w:rFonts w:ascii="Times New Roman" w:hAnsi="Times New Roman" w:cs="Times New Roman"/>
          <w:sz w:val="24"/>
          <w:szCs w:val="24"/>
        </w:rPr>
        <w:t>na</w:t>
      </w:r>
      <w:r w:rsidR="0001120D" w:rsidRPr="00184828">
        <w:rPr>
          <w:rFonts w:ascii="Times New Roman" w:hAnsi="Times New Roman" w:cs="Times New Roman"/>
          <w:sz w:val="24"/>
          <w:szCs w:val="24"/>
        </w:rPr>
        <w:t xml:space="preserve"> graduação </w:t>
      </w:r>
      <w:r w:rsidR="00F719F3" w:rsidRPr="00184828">
        <w:rPr>
          <w:rFonts w:ascii="Times New Roman" w:hAnsi="Times New Roman" w:cs="Times New Roman"/>
          <w:sz w:val="24"/>
          <w:szCs w:val="24"/>
        </w:rPr>
        <w:t>e que</w:t>
      </w:r>
      <w:r w:rsidR="005616BC" w:rsidRPr="00184828">
        <w:rPr>
          <w:rFonts w:ascii="Times New Roman" w:hAnsi="Times New Roman" w:cs="Times New Roman"/>
          <w:sz w:val="24"/>
          <w:szCs w:val="24"/>
        </w:rPr>
        <w:t>m</w:t>
      </w:r>
      <w:r w:rsidR="00F719F3" w:rsidRPr="00184828">
        <w:rPr>
          <w:rFonts w:ascii="Times New Roman" w:hAnsi="Times New Roman" w:cs="Times New Roman"/>
          <w:sz w:val="24"/>
          <w:szCs w:val="24"/>
        </w:rPr>
        <w:t xml:space="preserve"> ele se torna após </w:t>
      </w:r>
      <w:r w:rsidR="0001120D" w:rsidRPr="00184828">
        <w:rPr>
          <w:rFonts w:ascii="Times New Roman" w:hAnsi="Times New Roman" w:cs="Times New Roman"/>
          <w:sz w:val="24"/>
          <w:szCs w:val="24"/>
        </w:rPr>
        <w:t>esse período</w:t>
      </w:r>
      <w:r w:rsidR="00385D4C" w:rsidRPr="00184828">
        <w:rPr>
          <w:rFonts w:ascii="Times New Roman" w:hAnsi="Times New Roman" w:cs="Times New Roman"/>
          <w:sz w:val="24"/>
          <w:szCs w:val="24"/>
        </w:rPr>
        <w:t xml:space="preserve">, </w:t>
      </w:r>
      <w:r w:rsidR="007D4051" w:rsidRPr="00184828">
        <w:rPr>
          <w:rFonts w:ascii="Times New Roman" w:hAnsi="Times New Roman" w:cs="Times New Roman"/>
          <w:sz w:val="24"/>
          <w:szCs w:val="24"/>
        </w:rPr>
        <w:t>é dada</w:t>
      </w:r>
      <w:r w:rsidR="00385D4C" w:rsidRPr="00184828">
        <w:rPr>
          <w:rFonts w:ascii="Times New Roman" w:hAnsi="Times New Roman" w:cs="Times New Roman"/>
          <w:sz w:val="24"/>
          <w:szCs w:val="24"/>
        </w:rPr>
        <w:t xml:space="preserve"> pelo aporte </w:t>
      </w:r>
      <w:r w:rsidR="00B90F9A" w:rsidRPr="00184828">
        <w:rPr>
          <w:rFonts w:ascii="Times New Roman" w:hAnsi="Times New Roman" w:cs="Times New Roman"/>
          <w:sz w:val="24"/>
          <w:szCs w:val="24"/>
        </w:rPr>
        <w:t>de conhecimentos</w:t>
      </w:r>
      <w:r w:rsidR="003474B1" w:rsidRPr="00184828">
        <w:rPr>
          <w:rFonts w:ascii="Times New Roman" w:hAnsi="Times New Roman" w:cs="Times New Roman"/>
          <w:sz w:val="24"/>
          <w:szCs w:val="24"/>
        </w:rPr>
        <w:t>/saberes</w:t>
      </w:r>
      <w:r w:rsidR="005931D2">
        <w:rPr>
          <w:rFonts w:ascii="Times New Roman" w:hAnsi="Times New Roman" w:cs="Times New Roman"/>
          <w:sz w:val="24"/>
          <w:szCs w:val="24"/>
        </w:rPr>
        <w:t xml:space="preserve"> </w:t>
      </w:r>
      <w:r w:rsidR="00385D4C" w:rsidRPr="00184828">
        <w:rPr>
          <w:rFonts w:ascii="Times New Roman" w:hAnsi="Times New Roman" w:cs="Times New Roman"/>
          <w:sz w:val="24"/>
          <w:szCs w:val="24"/>
        </w:rPr>
        <w:t>que</w:t>
      </w:r>
      <w:r w:rsidR="003474B1" w:rsidRPr="00184828">
        <w:rPr>
          <w:rFonts w:ascii="Times New Roman" w:hAnsi="Times New Roman" w:cs="Times New Roman"/>
          <w:sz w:val="24"/>
          <w:szCs w:val="24"/>
        </w:rPr>
        <w:t xml:space="preserve"> lhe são acrescidos pela </w:t>
      </w:r>
      <w:r w:rsidR="0001120D" w:rsidRPr="00184828">
        <w:rPr>
          <w:rFonts w:ascii="Times New Roman" w:hAnsi="Times New Roman" w:cs="Times New Roman"/>
          <w:sz w:val="24"/>
          <w:szCs w:val="24"/>
        </w:rPr>
        <w:t>acad</w:t>
      </w:r>
      <w:r w:rsidR="00385D4C" w:rsidRPr="00184828">
        <w:rPr>
          <w:rFonts w:ascii="Times New Roman" w:hAnsi="Times New Roman" w:cs="Times New Roman"/>
          <w:sz w:val="24"/>
          <w:szCs w:val="24"/>
        </w:rPr>
        <w:t>emi</w:t>
      </w:r>
      <w:r w:rsidR="0001120D" w:rsidRPr="00184828">
        <w:rPr>
          <w:rFonts w:ascii="Times New Roman" w:hAnsi="Times New Roman" w:cs="Times New Roman"/>
          <w:sz w:val="24"/>
          <w:szCs w:val="24"/>
        </w:rPr>
        <w:t>a</w:t>
      </w:r>
      <w:r w:rsidR="005931D2">
        <w:rPr>
          <w:rFonts w:ascii="Times New Roman" w:hAnsi="Times New Roman" w:cs="Times New Roman"/>
          <w:sz w:val="24"/>
          <w:szCs w:val="24"/>
        </w:rPr>
        <w:t xml:space="preserve"> </w:t>
      </w:r>
      <w:r w:rsidR="006D68BC" w:rsidRPr="00184828">
        <w:rPr>
          <w:rFonts w:ascii="Times New Roman" w:hAnsi="Times New Roman" w:cs="Times New Roman"/>
          <w:sz w:val="24"/>
          <w:szCs w:val="24"/>
        </w:rPr>
        <w:t>e</w:t>
      </w:r>
      <w:r w:rsidR="00630E27" w:rsidRPr="00184828">
        <w:rPr>
          <w:rFonts w:ascii="Times New Roman" w:hAnsi="Times New Roman" w:cs="Times New Roman"/>
          <w:sz w:val="24"/>
          <w:szCs w:val="24"/>
        </w:rPr>
        <w:t>,</w:t>
      </w:r>
      <w:r w:rsidR="005931D2">
        <w:rPr>
          <w:rFonts w:ascii="Times New Roman" w:hAnsi="Times New Roman" w:cs="Times New Roman"/>
          <w:sz w:val="24"/>
          <w:szCs w:val="24"/>
        </w:rPr>
        <w:t xml:space="preserve"> </w:t>
      </w:r>
      <w:r w:rsidR="000B081A" w:rsidRPr="00184828">
        <w:rPr>
          <w:rFonts w:ascii="Times New Roman" w:hAnsi="Times New Roman" w:cs="Times New Roman"/>
          <w:sz w:val="24"/>
          <w:szCs w:val="24"/>
        </w:rPr>
        <w:t>desse modo,</w:t>
      </w:r>
      <w:r w:rsidR="003D3390" w:rsidRPr="00184828">
        <w:rPr>
          <w:rFonts w:ascii="Times New Roman" w:hAnsi="Times New Roman" w:cs="Times New Roman"/>
          <w:sz w:val="24"/>
          <w:szCs w:val="24"/>
        </w:rPr>
        <w:t xml:space="preserve"> o</w:t>
      </w:r>
      <w:r w:rsidR="00E36787" w:rsidRPr="00184828">
        <w:rPr>
          <w:rFonts w:ascii="Times New Roman" w:hAnsi="Times New Roman" w:cs="Times New Roman"/>
          <w:sz w:val="24"/>
          <w:szCs w:val="24"/>
        </w:rPr>
        <w:t xml:space="preserve"> período de formação universitária </w:t>
      </w:r>
      <w:r w:rsidR="0017081F" w:rsidRPr="00184828">
        <w:rPr>
          <w:rFonts w:ascii="Times New Roman" w:hAnsi="Times New Roman" w:cs="Times New Roman"/>
          <w:sz w:val="24"/>
          <w:szCs w:val="24"/>
        </w:rPr>
        <w:t xml:space="preserve">é </w:t>
      </w:r>
      <w:r w:rsidR="00E36787" w:rsidRPr="00184828">
        <w:rPr>
          <w:rFonts w:ascii="Times New Roman" w:hAnsi="Times New Roman" w:cs="Times New Roman"/>
          <w:sz w:val="24"/>
          <w:szCs w:val="24"/>
        </w:rPr>
        <w:t>decisivo para</w:t>
      </w:r>
      <w:r w:rsidR="006D68BC" w:rsidRPr="00184828">
        <w:rPr>
          <w:rFonts w:ascii="Times New Roman" w:hAnsi="Times New Roman" w:cs="Times New Roman"/>
          <w:sz w:val="24"/>
          <w:szCs w:val="24"/>
        </w:rPr>
        <w:t xml:space="preserve"> o desenvolvimento do sujeito enquanto profissional.</w:t>
      </w:r>
    </w:p>
    <w:p w:rsidR="008D213C" w:rsidRPr="00184828" w:rsidRDefault="001B2EE2" w:rsidP="008D213C">
      <w:pPr>
        <w:spacing w:after="0" w:line="360" w:lineRule="auto"/>
        <w:ind w:firstLine="709"/>
        <w:jc w:val="both"/>
        <w:rPr>
          <w:rFonts w:ascii="Times New Roman" w:hAnsi="Times New Roman" w:cs="Times New Roman"/>
          <w:sz w:val="24"/>
          <w:szCs w:val="24"/>
        </w:rPr>
      </w:pPr>
      <w:r w:rsidRPr="00184828">
        <w:rPr>
          <w:rFonts w:ascii="Times New Roman" w:hAnsi="Times New Roman" w:cs="Times New Roman"/>
          <w:sz w:val="24"/>
          <w:szCs w:val="24"/>
        </w:rPr>
        <w:t xml:space="preserve">No que se refere aos processos formativos de </w:t>
      </w:r>
      <w:r w:rsidR="003474B1" w:rsidRPr="00184828">
        <w:rPr>
          <w:rFonts w:ascii="Times New Roman" w:hAnsi="Times New Roman" w:cs="Times New Roman"/>
          <w:sz w:val="24"/>
          <w:szCs w:val="24"/>
        </w:rPr>
        <w:t xml:space="preserve">professores, </w:t>
      </w:r>
      <w:r w:rsidRPr="00184828">
        <w:rPr>
          <w:rFonts w:ascii="Times New Roman" w:hAnsi="Times New Roman" w:cs="Times New Roman"/>
          <w:sz w:val="24"/>
          <w:szCs w:val="24"/>
        </w:rPr>
        <w:t xml:space="preserve">há uma diversidade de </w:t>
      </w:r>
      <w:r w:rsidR="003474B1" w:rsidRPr="00184828">
        <w:rPr>
          <w:rFonts w:ascii="Times New Roman" w:hAnsi="Times New Roman" w:cs="Times New Roman"/>
          <w:sz w:val="24"/>
          <w:szCs w:val="24"/>
        </w:rPr>
        <w:t>tipos de saberes necessários à prática profissional</w:t>
      </w:r>
      <w:r w:rsidR="009E40AB" w:rsidRPr="00184828">
        <w:rPr>
          <w:rFonts w:ascii="Times New Roman" w:hAnsi="Times New Roman" w:cs="Times New Roman"/>
          <w:sz w:val="24"/>
          <w:szCs w:val="24"/>
        </w:rPr>
        <w:t xml:space="preserve"> e, d</w:t>
      </w:r>
      <w:r w:rsidRPr="00184828">
        <w:rPr>
          <w:rFonts w:ascii="Times New Roman" w:hAnsi="Times New Roman" w:cs="Times New Roman"/>
          <w:sz w:val="24"/>
          <w:szCs w:val="24"/>
        </w:rPr>
        <w:t>e acordo com Tardi</w:t>
      </w:r>
      <w:r w:rsidR="003474B1" w:rsidRPr="00184828">
        <w:rPr>
          <w:rFonts w:ascii="Times New Roman" w:hAnsi="Times New Roman" w:cs="Times New Roman"/>
          <w:sz w:val="24"/>
          <w:szCs w:val="24"/>
        </w:rPr>
        <w:t>f (</w:t>
      </w:r>
      <w:r w:rsidRPr="00184828">
        <w:rPr>
          <w:rFonts w:ascii="Times New Roman" w:hAnsi="Times New Roman" w:cs="Times New Roman"/>
          <w:sz w:val="24"/>
          <w:szCs w:val="24"/>
        </w:rPr>
        <w:t>2002</w:t>
      </w:r>
      <w:r w:rsidR="003474B1" w:rsidRPr="00184828">
        <w:rPr>
          <w:rFonts w:ascii="Times New Roman" w:hAnsi="Times New Roman" w:cs="Times New Roman"/>
          <w:sz w:val="24"/>
          <w:szCs w:val="24"/>
        </w:rPr>
        <w:t>)</w:t>
      </w:r>
      <w:r w:rsidR="009E40AB" w:rsidRPr="00184828">
        <w:rPr>
          <w:rFonts w:ascii="Times New Roman" w:hAnsi="Times New Roman" w:cs="Times New Roman"/>
          <w:sz w:val="24"/>
          <w:szCs w:val="24"/>
        </w:rPr>
        <w:t>,</w:t>
      </w:r>
      <w:r w:rsidR="003474B1" w:rsidRPr="00184828">
        <w:rPr>
          <w:rFonts w:ascii="Times New Roman" w:hAnsi="Times New Roman" w:cs="Times New Roman"/>
          <w:sz w:val="24"/>
          <w:szCs w:val="24"/>
        </w:rPr>
        <w:t xml:space="preserve"> por se tratar de uma profissão plural</w:t>
      </w:r>
      <w:r w:rsidRPr="00184828">
        <w:rPr>
          <w:rFonts w:ascii="Times New Roman" w:hAnsi="Times New Roman" w:cs="Times New Roman"/>
          <w:sz w:val="24"/>
          <w:szCs w:val="24"/>
        </w:rPr>
        <w:t xml:space="preserve">, que exige saberes que </w:t>
      </w:r>
      <w:r w:rsidR="00577AF4" w:rsidRPr="00184828">
        <w:rPr>
          <w:rFonts w:ascii="Times New Roman" w:hAnsi="Times New Roman" w:cs="Times New Roman"/>
          <w:sz w:val="24"/>
          <w:szCs w:val="24"/>
        </w:rPr>
        <w:t>vão além d</w:t>
      </w:r>
      <w:r w:rsidR="009E40AB" w:rsidRPr="00184828">
        <w:rPr>
          <w:rFonts w:ascii="Times New Roman" w:hAnsi="Times New Roman" w:cs="Times New Roman"/>
          <w:sz w:val="24"/>
          <w:szCs w:val="24"/>
        </w:rPr>
        <w:t>e</w:t>
      </w:r>
      <w:r w:rsidR="00577AF4" w:rsidRPr="00184828">
        <w:rPr>
          <w:rFonts w:ascii="Times New Roman" w:hAnsi="Times New Roman" w:cs="Times New Roman"/>
          <w:sz w:val="24"/>
          <w:szCs w:val="24"/>
        </w:rPr>
        <w:t xml:space="preserve"> conhecimento</w:t>
      </w:r>
      <w:r w:rsidR="009E40AB" w:rsidRPr="00184828">
        <w:rPr>
          <w:rFonts w:ascii="Times New Roman" w:hAnsi="Times New Roman" w:cs="Times New Roman"/>
          <w:sz w:val="24"/>
          <w:szCs w:val="24"/>
        </w:rPr>
        <w:t>s</w:t>
      </w:r>
      <w:r w:rsidR="005931D2">
        <w:rPr>
          <w:rFonts w:ascii="Times New Roman" w:hAnsi="Times New Roman" w:cs="Times New Roman"/>
          <w:sz w:val="24"/>
          <w:szCs w:val="24"/>
        </w:rPr>
        <w:t xml:space="preserve"> </w:t>
      </w:r>
      <w:r w:rsidR="00577AF4" w:rsidRPr="00184828">
        <w:rPr>
          <w:rFonts w:ascii="Times New Roman" w:hAnsi="Times New Roman" w:cs="Times New Roman"/>
          <w:sz w:val="24"/>
          <w:szCs w:val="24"/>
        </w:rPr>
        <w:t>técnico</w:t>
      </w:r>
      <w:r w:rsidR="009E40AB" w:rsidRPr="00184828">
        <w:rPr>
          <w:rFonts w:ascii="Times New Roman" w:hAnsi="Times New Roman" w:cs="Times New Roman"/>
          <w:sz w:val="24"/>
          <w:szCs w:val="24"/>
        </w:rPr>
        <w:t>s</w:t>
      </w:r>
      <w:r w:rsidR="00577AF4" w:rsidRPr="00184828">
        <w:rPr>
          <w:rFonts w:ascii="Times New Roman" w:hAnsi="Times New Roman" w:cs="Times New Roman"/>
          <w:sz w:val="24"/>
          <w:szCs w:val="24"/>
        </w:rPr>
        <w:t xml:space="preserve"> de uma determinada área, </w:t>
      </w:r>
      <w:r w:rsidR="003474B1" w:rsidRPr="00184828">
        <w:rPr>
          <w:rFonts w:ascii="Times New Roman" w:hAnsi="Times New Roman" w:cs="Times New Roman"/>
          <w:sz w:val="24"/>
          <w:szCs w:val="24"/>
        </w:rPr>
        <w:t xml:space="preserve">boa parte das estratégias profissionais utilizadas pelo </w:t>
      </w:r>
      <w:r w:rsidR="00FB0CAB" w:rsidRPr="00184828">
        <w:rPr>
          <w:rFonts w:ascii="Times New Roman" w:hAnsi="Times New Roman" w:cs="Times New Roman"/>
          <w:sz w:val="24"/>
          <w:szCs w:val="24"/>
        </w:rPr>
        <w:t>licenciando</w:t>
      </w:r>
      <w:r w:rsidR="005931D2">
        <w:rPr>
          <w:rFonts w:ascii="Times New Roman" w:hAnsi="Times New Roman" w:cs="Times New Roman"/>
          <w:sz w:val="24"/>
          <w:szCs w:val="24"/>
        </w:rPr>
        <w:t xml:space="preserve"> </w:t>
      </w:r>
      <w:r w:rsidRPr="00184828">
        <w:rPr>
          <w:rFonts w:ascii="Times New Roman" w:hAnsi="Times New Roman" w:cs="Times New Roman"/>
          <w:sz w:val="24"/>
          <w:szCs w:val="24"/>
        </w:rPr>
        <w:t>é</w:t>
      </w:r>
      <w:r w:rsidR="003474B1" w:rsidRPr="00184828">
        <w:rPr>
          <w:rFonts w:ascii="Times New Roman" w:hAnsi="Times New Roman" w:cs="Times New Roman"/>
          <w:sz w:val="24"/>
          <w:szCs w:val="24"/>
        </w:rPr>
        <w:t xml:space="preserve"> decorrente de </w:t>
      </w:r>
      <w:r w:rsidR="00577AF4" w:rsidRPr="00184828">
        <w:rPr>
          <w:rFonts w:ascii="Times New Roman" w:hAnsi="Times New Roman" w:cs="Times New Roman"/>
          <w:sz w:val="24"/>
          <w:szCs w:val="24"/>
        </w:rPr>
        <w:t xml:space="preserve">sua vivência anterior, </w:t>
      </w:r>
      <w:r w:rsidR="007D4051" w:rsidRPr="00184828">
        <w:rPr>
          <w:rFonts w:ascii="Times New Roman" w:hAnsi="Times New Roman" w:cs="Times New Roman"/>
          <w:sz w:val="24"/>
          <w:szCs w:val="24"/>
        </w:rPr>
        <w:t>repetindo as</w:t>
      </w:r>
      <w:r w:rsidR="003474B1" w:rsidRPr="00184828">
        <w:rPr>
          <w:rFonts w:ascii="Times New Roman" w:hAnsi="Times New Roman" w:cs="Times New Roman"/>
          <w:sz w:val="24"/>
          <w:szCs w:val="24"/>
        </w:rPr>
        <w:t xml:space="preserve"> estratégias </w:t>
      </w:r>
      <w:r w:rsidR="00577AF4" w:rsidRPr="00184828">
        <w:rPr>
          <w:rFonts w:ascii="Times New Roman" w:hAnsi="Times New Roman" w:cs="Times New Roman"/>
          <w:sz w:val="24"/>
          <w:szCs w:val="24"/>
        </w:rPr>
        <w:t>utilizadas por</w:t>
      </w:r>
      <w:r w:rsidRPr="00184828">
        <w:rPr>
          <w:rFonts w:ascii="Times New Roman" w:hAnsi="Times New Roman" w:cs="Times New Roman"/>
          <w:sz w:val="24"/>
          <w:szCs w:val="24"/>
        </w:rPr>
        <w:t xml:space="preserve"> seus professores </w:t>
      </w:r>
      <w:r w:rsidR="00577AF4" w:rsidRPr="00184828">
        <w:rPr>
          <w:rFonts w:ascii="Times New Roman" w:hAnsi="Times New Roman" w:cs="Times New Roman"/>
          <w:sz w:val="24"/>
          <w:szCs w:val="24"/>
        </w:rPr>
        <w:t>e</w:t>
      </w:r>
      <w:r w:rsidR="003474B1" w:rsidRPr="00184828">
        <w:rPr>
          <w:rFonts w:ascii="Times New Roman" w:hAnsi="Times New Roman" w:cs="Times New Roman"/>
          <w:sz w:val="24"/>
          <w:szCs w:val="24"/>
        </w:rPr>
        <w:t>nquanto estuda</w:t>
      </w:r>
      <w:r w:rsidRPr="00184828">
        <w:rPr>
          <w:rFonts w:ascii="Times New Roman" w:hAnsi="Times New Roman" w:cs="Times New Roman"/>
          <w:sz w:val="24"/>
          <w:szCs w:val="24"/>
        </w:rPr>
        <w:t>nte e, desse modo</w:t>
      </w:r>
      <w:r w:rsidR="003474B1" w:rsidRPr="00184828">
        <w:rPr>
          <w:rFonts w:ascii="Times New Roman" w:hAnsi="Times New Roman" w:cs="Times New Roman"/>
          <w:sz w:val="24"/>
          <w:szCs w:val="24"/>
        </w:rPr>
        <w:t xml:space="preserve"> “os alunos passam </w:t>
      </w:r>
      <w:r w:rsidR="00FB0CAB" w:rsidRPr="00184828">
        <w:rPr>
          <w:rFonts w:ascii="Times New Roman" w:hAnsi="Times New Roman" w:cs="Times New Roman"/>
          <w:sz w:val="24"/>
          <w:szCs w:val="24"/>
        </w:rPr>
        <w:t xml:space="preserve">através </w:t>
      </w:r>
      <w:r w:rsidR="003474B1" w:rsidRPr="00184828">
        <w:rPr>
          <w:rFonts w:ascii="Times New Roman" w:hAnsi="Times New Roman" w:cs="Times New Roman"/>
          <w:sz w:val="24"/>
          <w:szCs w:val="24"/>
        </w:rPr>
        <w:t>da formação inicial para o magistério sem modificar substancialmente suas crenças anteriores a respeito do ensino”</w:t>
      </w:r>
      <w:r w:rsidR="00B75E42">
        <w:rPr>
          <w:rFonts w:ascii="Times New Roman" w:hAnsi="Times New Roman" w:cs="Times New Roman"/>
          <w:sz w:val="24"/>
          <w:szCs w:val="24"/>
        </w:rPr>
        <w:t>.</w:t>
      </w:r>
      <w:r w:rsidR="003474B1" w:rsidRPr="00184828">
        <w:rPr>
          <w:rFonts w:ascii="Times New Roman" w:hAnsi="Times New Roman" w:cs="Times New Roman"/>
          <w:sz w:val="24"/>
          <w:szCs w:val="24"/>
        </w:rPr>
        <w:t xml:space="preserve"> (</w:t>
      </w:r>
      <w:r w:rsidR="00517137" w:rsidRPr="00184828">
        <w:rPr>
          <w:rFonts w:ascii="Times New Roman" w:hAnsi="Times New Roman" w:cs="Times New Roman"/>
          <w:sz w:val="24"/>
          <w:szCs w:val="24"/>
        </w:rPr>
        <w:t>TARDIF</w:t>
      </w:r>
      <w:r w:rsidR="003474B1" w:rsidRPr="00184828">
        <w:rPr>
          <w:rFonts w:ascii="Times New Roman" w:hAnsi="Times New Roman" w:cs="Times New Roman"/>
          <w:sz w:val="24"/>
          <w:szCs w:val="24"/>
        </w:rPr>
        <w:t>,</w:t>
      </w:r>
      <w:r w:rsidR="00025D9D" w:rsidRPr="00184828">
        <w:rPr>
          <w:rFonts w:ascii="Times New Roman" w:hAnsi="Times New Roman" w:cs="Times New Roman"/>
          <w:sz w:val="24"/>
          <w:szCs w:val="24"/>
        </w:rPr>
        <w:t xml:space="preserve"> 2002,</w:t>
      </w:r>
      <w:r w:rsidR="003474B1" w:rsidRPr="00184828">
        <w:rPr>
          <w:rFonts w:ascii="Times New Roman" w:hAnsi="Times New Roman" w:cs="Times New Roman"/>
          <w:sz w:val="24"/>
          <w:szCs w:val="24"/>
        </w:rPr>
        <w:t xml:space="preserve"> p. 69)</w:t>
      </w:r>
      <w:r w:rsidRPr="00184828">
        <w:rPr>
          <w:rFonts w:ascii="Times New Roman" w:hAnsi="Times New Roman" w:cs="Times New Roman"/>
          <w:sz w:val="24"/>
          <w:szCs w:val="24"/>
        </w:rPr>
        <w:t>.</w:t>
      </w:r>
    </w:p>
    <w:p w:rsidR="00DA4DB5" w:rsidRPr="00184828" w:rsidRDefault="00025D9D" w:rsidP="00DA4DB5">
      <w:pPr>
        <w:spacing w:after="0" w:line="360" w:lineRule="auto"/>
        <w:ind w:firstLine="709"/>
        <w:jc w:val="both"/>
        <w:rPr>
          <w:rFonts w:ascii="Times New Roman" w:hAnsi="Times New Roman" w:cs="Times New Roman"/>
          <w:sz w:val="24"/>
          <w:szCs w:val="24"/>
        </w:rPr>
      </w:pPr>
      <w:r w:rsidRPr="00184828">
        <w:rPr>
          <w:rFonts w:ascii="Times New Roman" w:hAnsi="Times New Roman" w:cs="Times New Roman"/>
          <w:sz w:val="24"/>
          <w:szCs w:val="24"/>
        </w:rPr>
        <w:t xml:space="preserve">Dessa forma, </w:t>
      </w:r>
      <w:r w:rsidR="00273D04" w:rsidRPr="00184828">
        <w:rPr>
          <w:rFonts w:ascii="Times New Roman" w:hAnsi="Times New Roman" w:cs="Times New Roman"/>
          <w:sz w:val="24"/>
          <w:szCs w:val="24"/>
        </w:rPr>
        <w:t>a construção do profissional professor é um ato “artesanal” (</w:t>
      </w:r>
      <w:r w:rsidR="00E51622">
        <w:rPr>
          <w:rFonts w:ascii="Times New Roman" w:hAnsi="Times New Roman" w:cs="Times New Roman"/>
          <w:sz w:val="24"/>
          <w:szCs w:val="24"/>
        </w:rPr>
        <w:t>PIMENTA;</w:t>
      </w:r>
      <w:r w:rsidR="00E51622" w:rsidRPr="00184828">
        <w:rPr>
          <w:rFonts w:ascii="Times New Roman" w:hAnsi="Times New Roman" w:cs="Times New Roman"/>
          <w:sz w:val="24"/>
          <w:szCs w:val="24"/>
        </w:rPr>
        <w:t xml:space="preserve"> LIMA</w:t>
      </w:r>
      <w:r w:rsidR="00273D04" w:rsidRPr="00184828">
        <w:rPr>
          <w:rFonts w:ascii="Times New Roman" w:hAnsi="Times New Roman" w:cs="Times New Roman"/>
          <w:sz w:val="24"/>
          <w:szCs w:val="24"/>
        </w:rPr>
        <w:t>, 2012</w:t>
      </w:r>
      <w:r w:rsidR="00F100E6" w:rsidRPr="00184828">
        <w:rPr>
          <w:rFonts w:ascii="Times New Roman" w:hAnsi="Times New Roman" w:cs="Times New Roman"/>
          <w:sz w:val="24"/>
          <w:szCs w:val="24"/>
        </w:rPr>
        <w:t>, p. 35</w:t>
      </w:r>
      <w:r w:rsidR="00273D04" w:rsidRPr="00184828">
        <w:rPr>
          <w:rFonts w:ascii="Times New Roman" w:hAnsi="Times New Roman" w:cs="Times New Roman"/>
          <w:sz w:val="24"/>
          <w:szCs w:val="24"/>
        </w:rPr>
        <w:t xml:space="preserve">), </w:t>
      </w:r>
      <w:r w:rsidR="00FB0CAB" w:rsidRPr="00184828">
        <w:rPr>
          <w:rFonts w:ascii="Times New Roman" w:hAnsi="Times New Roman" w:cs="Times New Roman"/>
          <w:sz w:val="24"/>
          <w:szCs w:val="24"/>
        </w:rPr>
        <w:t>e</w:t>
      </w:r>
      <w:r w:rsidR="00273D04" w:rsidRPr="00184828">
        <w:rPr>
          <w:rFonts w:ascii="Times New Roman" w:hAnsi="Times New Roman" w:cs="Times New Roman"/>
          <w:sz w:val="24"/>
          <w:szCs w:val="24"/>
        </w:rPr>
        <w:t xml:space="preserve"> o</w:t>
      </w:r>
      <w:r w:rsidR="00F100E6" w:rsidRPr="00184828">
        <w:rPr>
          <w:rFonts w:ascii="Times New Roman" w:hAnsi="Times New Roman" w:cs="Times New Roman"/>
          <w:sz w:val="24"/>
          <w:szCs w:val="24"/>
        </w:rPr>
        <w:t>s</w:t>
      </w:r>
      <w:r w:rsidR="00E51622">
        <w:rPr>
          <w:rFonts w:ascii="Times New Roman" w:hAnsi="Times New Roman" w:cs="Times New Roman"/>
          <w:sz w:val="24"/>
          <w:szCs w:val="24"/>
        </w:rPr>
        <w:t xml:space="preserve"> </w:t>
      </w:r>
      <w:r w:rsidR="00273D04" w:rsidRPr="00184828">
        <w:rPr>
          <w:rFonts w:ascii="Times New Roman" w:hAnsi="Times New Roman" w:cs="Times New Roman"/>
          <w:sz w:val="24"/>
          <w:szCs w:val="24"/>
        </w:rPr>
        <w:t>licenciando</w:t>
      </w:r>
      <w:r w:rsidR="00F100E6" w:rsidRPr="00184828">
        <w:rPr>
          <w:rFonts w:ascii="Times New Roman" w:hAnsi="Times New Roman" w:cs="Times New Roman"/>
          <w:sz w:val="24"/>
          <w:szCs w:val="24"/>
        </w:rPr>
        <w:t>s</w:t>
      </w:r>
      <w:r w:rsidR="00E51622">
        <w:rPr>
          <w:rFonts w:ascii="Times New Roman" w:hAnsi="Times New Roman" w:cs="Times New Roman"/>
          <w:sz w:val="24"/>
          <w:szCs w:val="24"/>
        </w:rPr>
        <w:t xml:space="preserve"> </w:t>
      </w:r>
      <w:r w:rsidR="00F100E6" w:rsidRPr="00184828">
        <w:rPr>
          <w:rFonts w:ascii="Times New Roman" w:hAnsi="Times New Roman" w:cs="Times New Roman"/>
          <w:sz w:val="24"/>
          <w:szCs w:val="24"/>
        </w:rPr>
        <w:t>“</w:t>
      </w:r>
      <w:r w:rsidR="005931D2">
        <w:rPr>
          <w:rFonts w:ascii="Times New Roman" w:hAnsi="Times New Roman" w:cs="Times New Roman"/>
          <w:sz w:val="24"/>
          <w:szCs w:val="24"/>
        </w:rPr>
        <w:t xml:space="preserve">[...] </w:t>
      </w:r>
      <w:r w:rsidR="00273D04" w:rsidRPr="00184828">
        <w:rPr>
          <w:rFonts w:ascii="Times New Roman" w:hAnsi="Times New Roman" w:cs="Times New Roman"/>
          <w:sz w:val="24"/>
          <w:szCs w:val="24"/>
        </w:rPr>
        <w:t>escolhe</w:t>
      </w:r>
      <w:r w:rsidR="00F100E6" w:rsidRPr="00184828">
        <w:rPr>
          <w:rFonts w:ascii="Times New Roman" w:hAnsi="Times New Roman" w:cs="Times New Roman"/>
          <w:sz w:val="24"/>
          <w:szCs w:val="24"/>
        </w:rPr>
        <w:t xml:space="preserve">m, separam aquilo que consideram adequado e acrescentam novos modos, adaptando-se aos contextos nos quais se encontram”. Essa configuração de construção profissional, segundo as autoras, carrega em si a equivocada ideia de que tanto o ensino quanto os alunos são imutáveis. E, nesse sentido, </w:t>
      </w:r>
      <w:r w:rsidR="00FB0CAB" w:rsidRPr="00184828">
        <w:rPr>
          <w:rFonts w:ascii="Times New Roman" w:hAnsi="Times New Roman" w:cs="Times New Roman"/>
          <w:sz w:val="24"/>
          <w:szCs w:val="24"/>
        </w:rPr>
        <w:t xml:space="preserve">o </w:t>
      </w:r>
      <w:r w:rsidR="009E40AB" w:rsidRPr="00184828">
        <w:rPr>
          <w:rFonts w:ascii="Times New Roman" w:hAnsi="Times New Roman" w:cs="Times New Roman"/>
          <w:sz w:val="24"/>
          <w:szCs w:val="24"/>
        </w:rPr>
        <w:t>Estágio Curricular Supervisionado (ECS)</w:t>
      </w:r>
      <w:r w:rsidR="00622663">
        <w:rPr>
          <w:rFonts w:ascii="Times New Roman" w:hAnsi="Times New Roman" w:cs="Times New Roman"/>
          <w:sz w:val="24"/>
          <w:szCs w:val="24"/>
        </w:rPr>
        <w:t xml:space="preserve"> </w:t>
      </w:r>
      <w:r w:rsidR="00775BCF">
        <w:rPr>
          <w:rFonts w:ascii="Times New Roman" w:hAnsi="Times New Roman" w:cs="Times New Roman"/>
          <w:sz w:val="24"/>
          <w:szCs w:val="24"/>
        </w:rPr>
        <w:t>é</w:t>
      </w:r>
      <w:r w:rsidR="009E40AB" w:rsidRPr="00184828">
        <w:rPr>
          <w:rFonts w:ascii="Times New Roman" w:hAnsi="Times New Roman" w:cs="Times New Roman"/>
          <w:sz w:val="24"/>
          <w:szCs w:val="24"/>
        </w:rPr>
        <w:t xml:space="preserve"> o momento </w:t>
      </w:r>
      <w:r w:rsidR="00775BCF">
        <w:rPr>
          <w:rFonts w:ascii="Times New Roman" w:hAnsi="Times New Roman" w:cs="Times New Roman"/>
          <w:sz w:val="24"/>
          <w:szCs w:val="24"/>
        </w:rPr>
        <w:t>no qual</w:t>
      </w:r>
      <w:r w:rsidR="00577AF4" w:rsidRPr="00184828">
        <w:rPr>
          <w:rFonts w:ascii="Times New Roman" w:hAnsi="Times New Roman" w:cs="Times New Roman"/>
          <w:sz w:val="24"/>
          <w:szCs w:val="24"/>
        </w:rPr>
        <w:t xml:space="preserve"> o licenciando pode </w:t>
      </w:r>
      <w:r w:rsidR="009E40AB" w:rsidRPr="00184828">
        <w:rPr>
          <w:rFonts w:ascii="Times New Roman" w:hAnsi="Times New Roman" w:cs="Times New Roman"/>
          <w:sz w:val="24"/>
          <w:szCs w:val="24"/>
        </w:rPr>
        <w:t>realizar</w:t>
      </w:r>
      <w:r w:rsidR="00577AF4" w:rsidRPr="00184828">
        <w:rPr>
          <w:rFonts w:ascii="Times New Roman" w:hAnsi="Times New Roman" w:cs="Times New Roman"/>
          <w:sz w:val="24"/>
          <w:szCs w:val="24"/>
        </w:rPr>
        <w:t xml:space="preserve"> uma análise cr</w:t>
      </w:r>
      <w:r w:rsidR="009E40AB" w:rsidRPr="00184828">
        <w:rPr>
          <w:rFonts w:ascii="Times New Roman" w:hAnsi="Times New Roman" w:cs="Times New Roman"/>
          <w:sz w:val="24"/>
          <w:szCs w:val="24"/>
        </w:rPr>
        <w:t>ítica d</w:t>
      </w:r>
      <w:r w:rsidR="00DA4DB5" w:rsidRPr="00184828">
        <w:rPr>
          <w:rFonts w:ascii="Times New Roman" w:hAnsi="Times New Roman" w:cs="Times New Roman"/>
          <w:sz w:val="24"/>
          <w:szCs w:val="24"/>
        </w:rPr>
        <w:t>e su</w:t>
      </w:r>
      <w:r w:rsidR="009E40AB" w:rsidRPr="00184828">
        <w:rPr>
          <w:rFonts w:ascii="Times New Roman" w:hAnsi="Times New Roman" w:cs="Times New Roman"/>
          <w:sz w:val="24"/>
          <w:szCs w:val="24"/>
        </w:rPr>
        <w:t>as estratégias</w:t>
      </w:r>
      <w:r w:rsidR="00DA4DB5" w:rsidRPr="00184828">
        <w:rPr>
          <w:rFonts w:ascii="Times New Roman" w:hAnsi="Times New Roman" w:cs="Times New Roman"/>
          <w:sz w:val="24"/>
          <w:szCs w:val="24"/>
        </w:rPr>
        <w:t xml:space="preserve"> de ensino</w:t>
      </w:r>
      <w:r w:rsidR="009E40AB" w:rsidRPr="00184828">
        <w:rPr>
          <w:rFonts w:ascii="Times New Roman" w:hAnsi="Times New Roman" w:cs="Times New Roman"/>
          <w:sz w:val="24"/>
          <w:szCs w:val="24"/>
        </w:rPr>
        <w:t xml:space="preserve">, pois </w:t>
      </w:r>
      <w:r w:rsidR="00DA4DB5" w:rsidRPr="00184828">
        <w:rPr>
          <w:rFonts w:ascii="Times New Roman" w:hAnsi="Times New Roman" w:cs="Times New Roman"/>
          <w:sz w:val="24"/>
          <w:szCs w:val="24"/>
        </w:rPr>
        <w:t xml:space="preserve">enquanto </w:t>
      </w:r>
      <w:r w:rsidR="009E40AB" w:rsidRPr="00184828">
        <w:rPr>
          <w:rFonts w:ascii="Times New Roman" w:hAnsi="Times New Roman" w:cs="Times New Roman"/>
          <w:sz w:val="24"/>
          <w:szCs w:val="24"/>
        </w:rPr>
        <w:t>estagiário</w:t>
      </w:r>
      <w:r w:rsidR="00577AF4" w:rsidRPr="00184828">
        <w:rPr>
          <w:rFonts w:ascii="Times New Roman" w:hAnsi="Times New Roman" w:cs="Times New Roman"/>
          <w:sz w:val="24"/>
          <w:szCs w:val="24"/>
        </w:rPr>
        <w:t xml:space="preserve"> precisa</w:t>
      </w:r>
      <w:r w:rsidR="009E40AB" w:rsidRPr="00184828">
        <w:rPr>
          <w:rFonts w:ascii="Times New Roman" w:hAnsi="Times New Roman" w:cs="Times New Roman"/>
          <w:sz w:val="24"/>
          <w:szCs w:val="24"/>
        </w:rPr>
        <w:t xml:space="preserve"> aliar</w:t>
      </w:r>
      <w:r w:rsidR="00577AF4" w:rsidRPr="00184828">
        <w:rPr>
          <w:rFonts w:ascii="Times New Roman" w:hAnsi="Times New Roman" w:cs="Times New Roman"/>
          <w:sz w:val="24"/>
          <w:szCs w:val="24"/>
        </w:rPr>
        <w:t xml:space="preserve"> conhecimento</w:t>
      </w:r>
      <w:r w:rsidR="009E40AB" w:rsidRPr="00184828">
        <w:rPr>
          <w:rFonts w:ascii="Times New Roman" w:hAnsi="Times New Roman" w:cs="Times New Roman"/>
          <w:sz w:val="24"/>
          <w:szCs w:val="24"/>
        </w:rPr>
        <w:t>s</w:t>
      </w:r>
      <w:r w:rsidR="00577AF4" w:rsidRPr="00184828">
        <w:rPr>
          <w:rFonts w:ascii="Times New Roman" w:hAnsi="Times New Roman" w:cs="Times New Roman"/>
          <w:sz w:val="24"/>
          <w:szCs w:val="24"/>
        </w:rPr>
        <w:t xml:space="preserve"> teórico</w:t>
      </w:r>
      <w:r w:rsidR="009E40AB" w:rsidRPr="00184828">
        <w:rPr>
          <w:rFonts w:ascii="Times New Roman" w:hAnsi="Times New Roman" w:cs="Times New Roman"/>
          <w:sz w:val="24"/>
          <w:szCs w:val="24"/>
        </w:rPr>
        <w:t>s de sua área de formação e conhecimentos práticos (pedagógicos, sociais, psicológicos)</w:t>
      </w:r>
      <w:r w:rsidR="00F100E6" w:rsidRPr="00184828">
        <w:rPr>
          <w:rFonts w:ascii="Times New Roman" w:hAnsi="Times New Roman" w:cs="Times New Roman"/>
          <w:sz w:val="24"/>
          <w:szCs w:val="24"/>
        </w:rPr>
        <w:t xml:space="preserve"> para a atuação em sala de aula</w:t>
      </w:r>
      <w:r w:rsidR="009E40AB" w:rsidRPr="00184828">
        <w:rPr>
          <w:rFonts w:ascii="Times New Roman" w:hAnsi="Times New Roman" w:cs="Times New Roman"/>
          <w:sz w:val="24"/>
          <w:szCs w:val="24"/>
        </w:rPr>
        <w:t xml:space="preserve">. </w:t>
      </w:r>
      <w:r w:rsidR="007D4051" w:rsidRPr="00184828">
        <w:rPr>
          <w:rFonts w:ascii="Times New Roman" w:hAnsi="Times New Roman" w:cs="Times New Roman"/>
          <w:sz w:val="24"/>
          <w:szCs w:val="24"/>
        </w:rPr>
        <w:t>Assim</w:t>
      </w:r>
      <w:r w:rsidR="00DA4DB5" w:rsidRPr="00184828">
        <w:rPr>
          <w:rFonts w:ascii="Times New Roman" w:hAnsi="Times New Roman" w:cs="Times New Roman"/>
          <w:sz w:val="24"/>
          <w:szCs w:val="24"/>
        </w:rPr>
        <w:t xml:space="preserve">, </w:t>
      </w:r>
      <w:r w:rsidR="00775BCF">
        <w:rPr>
          <w:rFonts w:ascii="Times New Roman" w:hAnsi="Times New Roman" w:cs="Times New Roman"/>
          <w:sz w:val="24"/>
          <w:szCs w:val="24"/>
        </w:rPr>
        <w:t>é</w:t>
      </w:r>
      <w:r w:rsidR="00DA4DB5" w:rsidRPr="00184828">
        <w:rPr>
          <w:rFonts w:ascii="Times New Roman" w:hAnsi="Times New Roman" w:cs="Times New Roman"/>
          <w:sz w:val="24"/>
          <w:szCs w:val="24"/>
        </w:rPr>
        <w:t xml:space="preserve"> nos ECS que o acadêmico</w:t>
      </w:r>
      <w:r w:rsidR="00775BCF">
        <w:rPr>
          <w:rFonts w:ascii="Times New Roman" w:hAnsi="Times New Roman" w:cs="Times New Roman"/>
          <w:sz w:val="24"/>
          <w:szCs w:val="24"/>
        </w:rPr>
        <w:t xml:space="preserve"> faz</w:t>
      </w:r>
      <w:r w:rsidR="00DA4DB5" w:rsidRPr="00184828">
        <w:rPr>
          <w:rFonts w:ascii="Times New Roman" w:hAnsi="Times New Roman" w:cs="Times New Roman"/>
          <w:sz w:val="24"/>
          <w:szCs w:val="24"/>
        </w:rPr>
        <w:t xml:space="preserve"> a aplicação do que aprendeu em seu curso </w:t>
      </w:r>
      <w:r w:rsidR="00DA4DB5" w:rsidRPr="00184828">
        <w:rPr>
          <w:rFonts w:ascii="Times New Roman" w:hAnsi="Times New Roman" w:cs="Times New Roman"/>
          <w:sz w:val="24"/>
          <w:szCs w:val="24"/>
        </w:rPr>
        <w:lastRenderedPageBreak/>
        <w:t>e conhece de fato o ambiente no qual será inserido e o público que atenderá no exercício da docência. Para Almeida e Pimenta (2014):</w:t>
      </w:r>
    </w:p>
    <w:p w:rsidR="00DA4DB5" w:rsidRPr="00775BCF" w:rsidRDefault="00DA4DB5" w:rsidP="00B75E42">
      <w:pPr>
        <w:spacing w:after="0" w:line="240" w:lineRule="auto"/>
        <w:ind w:left="2268"/>
        <w:jc w:val="both"/>
        <w:rPr>
          <w:rFonts w:ascii="Times New Roman" w:hAnsi="Times New Roman" w:cs="Times New Roman"/>
          <w:szCs w:val="24"/>
        </w:rPr>
      </w:pPr>
      <w:r w:rsidRPr="00775BCF">
        <w:rPr>
          <w:rFonts w:ascii="Times New Roman" w:hAnsi="Times New Roman" w:cs="Times New Roman"/>
          <w:szCs w:val="24"/>
        </w:rPr>
        <w:t>[...] o estágio propicia aproximações com a escola (ambiente de trabalho dos professores), com as práticas didático-pedagógicas (quando professores e alunos estabelecem relação com o conhecimento por meio de ações coletivamente desenvolvidas) e com os professores e alunos (aproximando-se das compreensões e atitudes dos sujeitos envolvidos na aula). (ALMEIDA; PIMENTA, 2014, p</w:t>
      </w:r>
      <w:r w:rsidR="00730CEC" w:rsidRPr="00775BCF">
        <w:rPr>
          <w:rFonts w:ascii="Times New Roman" w:hAnsi="Times New Roman" w:cs="Times New Roman"/>
          <w:szCs w:val="24"/>
        </w:rPr>
        <w:t>.16).</w:t>
      </w:r>
    </w:p>
    <w:p w:rsidR="00FB0CAB" w:rsidRPr="00184828" w:rsidRDefault="00FB0CAB" w:rsidP="00577AF4">
      <w:pPr>
        <w:spacing w:after="0" w:line="360" w:lineRule="auto"/>
        <w:ind w:firstLine="709"/>
        <w:jc w:val="both"/>
        <w:rPr>
          <w:rFonts w:ascii="Times New Roman" w:hAnsi="Times New Roman" w:cs="Times New Roman"/>
          <w:sz w:val="24"/>
          <w:szCs w:val="24"/>
        </w:rPr>
      </w:pPr>
    </w:p>
    <w:p w:rsidR="00577AF4" w:rsidRPr="00184828" w:rsidRDefault="00577AF4" w:rsidP="00577AF4">
      <w:pPr>
        <w:spacing w:after="0" w:line="360" w:lineRule="auto"/>
        <w:ind w:firstLine="709"/>
        <w:jc w:val="both"/>
        <w:rPr>
          <w:rFonts w:ascii="Times New Roman" w:hAnsi="Times New Roman" w:cs="Times New Roman"/>
          <w:sz w:val="24"/>
          <w:szCs w:val="24"/>
        </w:rPr>
      </w:pPr>
      <w:r w:rsidRPr="00184828">
        <w:rPr>
          <w:rFonts w:ascii="Times New Roman" w:hAnsi="Times New Roman" w:cs="Times New Roman"/>
          <w:sz w:val="24"/>
          <w:szCs w:val="24"/>
        </w:rPr>
        <w:t xml:space="preserve">Nesse contexto, </w:t>
      </w:r>
      <w:r w:rsidR="009E40AB" w:rsidRPr="00184828">
        <w:rPr>
          <w:rFonts w:ascii="Times New Roman" w:hAnsi="Times New Roman" w:cs="Times New Roman"/>
          <w:sz w:val="24"/>
          <w:szCs w:val="24"/>
        </w:rPr>
        <w:t>o</w:t>
      </w:r>
      <w:r w:rsidRPr="00184828">
        <w:rPr>
          <w:rFonts w:ascii="Times New Roman" w:hAnsi="Times New Roman" w:cs="Times New Roman"/>
          <w:sz w:val="24"/>
          <w:szCs w:val="24"/>
        </w:rPr>
        <w:t xml:space="preserve"> ECS se mostra determinante</w:t>
      </w:r>
      <w:r w:rsidR="009E40AB" w:rsidRPr="00184828">
        <w:rPr>
          <w:rFonts w:ascii="Times New Roman" w:hAnsi="Times New Roman" w:cs="Times New Roman"/>
          <w:sz w:val="24"/>
          <w:szCs w:val="24"/>
        </w:rPr>
        <w:t xml:space="preserve"> para a construção do futuro professor</w:t>
      </w:r>
      <w:r w:rsidRPr="00184828">
        <w:rPr>
          <w:rFonts w:ascii="Times New Roman" w:hAnsi="Times New Roman" w:cs="Times New Roman"/>
          <w:sz w:val="24"/>
          <w:szCs w:val="24"/>
        </w:rPr>
        <w:t>, pois é a “janela” pela qual o licenciando observa a realidade de sua futura profiss</w:t>
      </w:r>
      <w:r w:rsidR="009E40AB" w:rsidRPr="00184828">
        <w:rPr>
          <w:rFonts w:ascii="Times New Roman" w:hAnsi="Times New Roman" w:cs="Times New Roman"/>
          <w:sz w:val="24"/>
          <w:szCs w:val="24"/>
        </w:rPr>
        <w:t>ão, com</w:t>
      </w:r>
      <w:r w:rsidRPr="00184828">
        <w:rPr>
          <w:rFonts w:ascii="Times New Roman" w:hAnsi="Times New Roman" w:cs="Times New Roman"/>
          <w:sz w:val="24"/>
          <w:szCs w:val="24"/>
        </w:rPr>
        <w:t xml:space="preserve"> impactos decisivos na manutenção ou desistência do curso/profissão, </w:t>
      </w:r>
      <w:r w:rsidR="009E40AB" w:rsidRPr="00184828">
        <w:rPr>
          <w:rFonts w:ascii="Times New Roman" w:hAnsi="Times New Roman" w:cs="Times New Roman"/>
          <w:sz w:val="24"/>
          <w:szCs w:val="24"/>
        </w:rPr>
        <w:t xml:space="preserve">e </w:t>
      </w:r>
      <w:r w:rsidRPr="00184828">
        <w:rPr>
          <w:rFonts w:ascii="Times New Roman" w:hAnsi="Times New Roman" w:cs="Times New Roman"/>
          <w:sz w:val="24"/>
          <w:szCs w:val="24"/>
        </w:rPr>
        <w:t>influencia</w:t>
      </w:r>
      <w:r w:rsidR="009E40AB" w:rsidRPr="00184828">
        <w:rPr>
          <w:rFonts w:ascii="Times New Roman" w:hAnsi="Times New Roman" w:cs="Times New Roman"/>
          <w:sz w:val="24"/>
          <w:szCs w:val="24"/>
        </w:rPr>
        <w:t>ndo n</w:t>
      </w:r>
      <w:r w:rsidRPr="00184828">
        <w:rPr>
          <w:rFonts w:ascii="Times New Roman" w:hAnsi="Times New Roman" w:cs="Times New Roman"/>
          <w:sz w:val="24"/>
          <w:szCs w:val="24"/>
        </w:rPr>
        <w:t xml:space="preserve">as decisões que esse futuro profissional tomará ao longo de sua carreira e, consequentemente, </w:t>
      </w:r>
      <w:r w:rsidR="009E40AB" w:rsidRPr="00184828">
        <w:rPr>
          <w:rFonts w:ascii="Times New Roman" w:hAnsi="Times New Roman" w:cs="Times New Roman"/>
          <w:sz w:val="24"/>
          <w:szCs w:val="24"/>
        </w:rPr>
        <w:t>n</w:t>
      </w:r>
      <w:r w:rsidRPr="00184828">
        <w:rPr>
          <w:rFonts w:ascii="Times New Roman" w:hAnsi="Times New Roman" w:cs="Times New Roman"/>
          <w:sz w:val="24"/>
          <w:szCs w:val="24"/>
        </w:rPr>
        <w:t>a construção da própria identidade profissional (</w:t>
      </w:r>
      <w:r w:rsidR="001257AC" w:rsidRPr="00184828">
        <w:rPr>
          <w:rFonts w:ascii="Times New Roman" w:hAnsi="Times New Roman" w:cs="Times New Roman"/>
          <w:sz w:val="24"/>
          <w:szCs w:val="24"/>
        </w:rPr>
        <w:t>PIMENTA, LIMA, 2012</w:t>
      </w:r>
      <w:r w:rsidR="00362FF7">
        <w:rPr>
          <w:rFonts w:ascii="Times New Roman" w:hAnsi="Times New Roman" w:cs="Times New Roman"/>
          <w:sz w:val="24"/>
          <w:szCs w:val="24"/>
        </w:rPr>
        <w:t>; ZABALZA, 2014</w:t>
      </w:r>
      <w:r w:rsidRPr="00184828">
        <w:rPr>
          <w:rFonts w:ascii="Times New Roman" w:hAnsi="Times New Roman" w:cs="Times New Roman"/>
          <w:sz w:val="24"/>
          <w:szCs w:val="24"/>
        </w:rPr>
        <w:t xml:space="preserve">). </w:t>
      </w:r>
    </w:p>
    <w:p w:rsidR="00FB0CAB" w:rsidRPr="00184828" w:rsidRDefault="00FB0CAB" w:rsidP="00FB0CAB">
      <w:pPr>
        <w:spacing w:after="0" w:line="360" w:lineRule="auto"/>
        <w:ind w:firstLine="709"/>
        <w:jc w:val="both"/>
        <w:rPr>
          <w:rFonts w:ascii="Times New Roman" w:hAnsi="Times New Roman" w:cs="Times New Roman"/>
          <w:sz w:val="24"/>
          <w:szCs w:val="24"/>
        </w:rPr>
      </w:pPr>
      <w:r w:rsidRPr="00184828">
        <w:rPr>
          <w:rFonts w:ascii="Times New Roman" w:hAnsi="Times New Roman" w:cs="Times New Roman"/>
          <w:sz w:val="24"/>
          <w:szCs w:val="24"/>
        </w:rPr>
        <w:t>Os ECS no Brasil são regulamentados pela Lei nº 11.788, de 25 de setembro de 2008</w:t>
      </w:r>
      <w:r w:rsidR="00622663">
        <w:rPr>
          <w:rFonts w:ascii="Times New Roman" w:hAnsi="Times New Roman" w:cs="Times New Roman"/>
          <w:sz w:val="24"/>
          <w:szCs w:val="24"/>
        </w:rPr>
        <w:t xml:space="preserve"> (BRASIL, 2008)</w:t>
      </w:r>
      <w:r w:rsidRPr="00184828">
        <w:rPr>
          <w:rFonts w:ascii="Times New Roman" w:hAnsi="Times New Roman" w:cs="Times New Roman"/>
          <w:sz w:val="24"/>
          <w:szCs w:val="24"/>
        </w:rPr>
        <w:t xml:space="preserve"> que trata dos estágios obrigatórios e não obrigatórios a serem desenvolvidos por estudantes da Educação Básica e do Ensino Superior. Essa Lei define Estágio como “ato educativo escolar supervisionado”, compreendendo a necessidade de acompanhamento por parte de um supervisor</w:t>
      </w:r>
      <w:r w:rsidR="00775BCF">
        <w:rPr>
          <w:rFonts w:ascii="Times New Roman" w:hAnsi="Times New Roman" w:cs="Times New Roman"/>
          <w:sz w:val="24"/>
          <w:szCs w:val="24"/>
        </w:rPr>
        <w:t xml:space="preserve"> e</w:t>
      </w:r>
      <w:r w:rsidRPr="00184828">
        <w:rPr>
          <w:rFonts w:ascii="Times New Roman" w:hAnsi="Times New Roman" w:cs="Times New Roman"/>
          <w:sz w:val="24"/>
          <w:szCs w:val="24"/>
        </w:rPr>
        <w:t xml:space="preserve"> contemplando, dessa forma, a existência de pelo menos três sujeitos nas atividades de estágio: o estagiário, seu orientador (da instituição de origem do estagiário) e seu supervisor de estágio (profissional da instituição concedente do estágio) e, ao tratarmos exclusivamente do ECS </w:t>
      </w:r>
      <w:r w:rsidR="00E14FB5">
        <w:rPr>
          <w:rFonts w:ascii="Times New Roman" w:hAnsi="Times New Roman" w:cs="Times New Roman"/>
          <w:sz w:val="24"/>
          <w:szCs w:val="24"/>
        </w:rPr>
        <w:t>dos cursos de licenciatura, esse trio</w:t>
      </w:r>
      <w:r w:rsidRPr="00184828">
        <w:rPr>
          <w:rFonts w:ascii="Times New Roman" w:hAnsi="Times New Roman" w:cs="Times New Roman"/>
          <w:sz w:val="24"/>
          <w:szCs w:val="24"/>
        </w:rPr>
        <w:t xml:space="preserve"> se revela nas figuras do acadêmico, do professor universitário orientador e do professor regente da escola de educação básica em que o aluno desenvolverá o estágio - o supervisor de estágio.</w:t>
      </w:r>
    </w:p>
    <w:p w:rsidR="001257AC" w:rsidRPr="00184828" w:rsidRDefault="00DA4DB5" w:rsidP="001257AC">
      <w:pPr>
        <w:spacing w:after="0" w:line="360" w:lineRule="auto"/>
        <w:ind w:firstLine="709"/>
        <w:jc w:val="both"/>
        <w:rPr>
          <w:rFonts w:ascii="Times New Roman" w:hAnsi="Times New Roman" w:cs="Times New Roman"/>
          <w:sz w:val="24"/>
          <w:szCs w:val="24"/>
        </w:rPr>
      </w:pPr>
      <w:r w:rsidRPr="00184828">
        <w:rPr>
          <w:rFonts w:ascii="Times New Roman" w:hAnsi="Times New Roman" w:cs="Times New Roman"/>
          <w:sz w:val="24"/>
          <w:szCs w:val="24"/>
        </w:rPr>
        <w:t>As matrizes curriculares dos cursos de licenciatura são claramente divididas entre disciplinas específicas da área, disciplinas pedagógicas, disciplinas de prática de ensino e os estágios curriculares supervisionados (ECS), sendo os dois primeiros, os elementos “teóricos”, e os dois últimos os “práticos”.</w:t>
      </w:r>
      <w:r w:rsidR="00622663">
        <w:rPr>
          <w:rFonts w:ascii="Times New Roman" w:hAnsi="Times New Roman" w:cs="Times New Roman"/>
          <w:sz w:val="24"/>
          <w:szCs w:val="24"/>
        </w:rPr>
        <w:t xml:space="preserve"> </w:t>
      </w:r>
      <w:r w:rsidR="001257AC" w:rsidRPr="00184828">
        <w:rPr>
          <w:rFonts w:ascii="Times New Roman" w:hAnsi="Times New Roman" w:cs="Times New Roman"/>
          <w:sz w:val="24"/>
          <w:szCs w:val="24"/>
        </w:rPr>
        <w:t>Pimenta e Lima (2012)</w:t>
      </w:r>
      <w:r w:rsidR="003853C9" w:rsidRPr="00184828">
        <w:rPr>
          <w:rFonts w:ascii="Times New Roman" w:hAnsi="Times New Roman" w:cs="Times New Roman"/>
          <w:sz w:val="24"/>
          <w:szCs w:val="24"/>
        </w:rPr>
        <w:t xml:space="preserve"> consideram que</w:t>
      </w:r>
      <w:r w:rsidR="001257AC" w:rsidRPr="00184828">
        <w:rPr>
          <w:rFonts w:ascii="Times New Roman" w:hAnsi="Times New Roman" w:cs="Times New Roman"/>
          <w:sz w:val="24"/>
          <w:szCs w:val="24"/>
        </w:rPr>
        <w:t xml:space="preserve"> os currículos dos cursos de licenciaturas constituem-se de “disciplinas isoladas entre si”, que passam a ser o cerne do processo formativo desses futuros professores, sem serem considerados os significados de tais disciplinas junto à realidade escolar. Assim, essa desarticulação entre disciplinas teóricas e a práticas acaba por desvalorizar as disciplinas práticas, </w:t>
      </w:r>
      <w:r w:rsidR="00E14FB5">
        <w:rPr>
          <w:rFonts w:ascii="Times New Roman" w:hAnsi="Times New Roman" w:cs="Times New Roman"/>
          <w:sz w:val="24"/>
          <w:szCs w:val="24"/>
        </w:rPr>
        <w:t xml:space="preserve">uma vez que </w:t>
      </w:r>
      <w:r w:rsidR="001257AC" w:rsidRPr="00184828">
        <w:rPr>
          <w:rFonts w:ascii="Times New Roman" w:hAnsi="Times New Roman" w:cs="Times New Roman"/>
          <w:sz w:val="24"/>
          <w:szCs w:val="24"/>
        </w:rPr>
        <w:t xml:space="preserve">o </w:t>
      </w:r>
      <w:r w:rsidR="00E14FB5">
        <w:rPr>
          <w:rFonts w:ascii="Times New Roman" w:hAnsi="Times New Roman" w:cs="Times New Roman"/>
          <w:sz w:val="24"/>
          <w:szCs w:val="24"/>
        </w:rPr>
        <w:t xml:space="preserve">principal enfoque dos </w:t>
      </w:r>
      <w:r w:rsidR="001257AC" w:rsidRPr="00184828">
        <w:rPr>
          <w:rFonts w:ascii="Times New Roman" w:hAnsi="Times New Roman" w:cs="Times New Roman"/>
          <w:sz w:val="24"/>
          <w:szCs w:val="24"/>
        </w:rPr>
        <w:t>licenciandos</w:t>
      </w:r>
      <w:r w:rsidR="00E14FB5">
        <w:rPr>
          <w:rFonts w:ascii="Times New Roman" w:hAnsi="Times New Roman" w:cs="Times New Roman"/>
          <w:sz w:val="24"/>
          <w:szCs w:val="24"/>
        </w:rPr>
        <w:t xml:space="preserve"> </w:t>
      </w:r>
      <w:r w:rsidR="00E14FB5">
        <w:rPr>
          <w:rFonts w:ascii="Times New Roman" w:hAnsi="Times New Roman" w:cs="Times New Roman"/>
          <w:sz w:val="24"/>
          <w:szCs w:val="24"/>
        </w:rPr>
        <w:lastRenderedPageBreak/>
        <w:t>está nas</w:t>
      </w:r>
      <w:r w:rsidR="001257AC" w:rsidRPr="00184828">
        <w:rPr>
          <w:rFonts w:ascii="Times New Roman" w:hAnsi="Times New Roman" w:cs="Times New Roman"/>
          <w:sz w:val="24"/>
          <w:szCs w:val="24"/>
        </w:rPr>
        <w:t xml:space="preserve"> disciplinas formais</w:t>
      </w:r>
      <w:r w:rsidR="00FB0CAB" w:rsidRPr="00184828">
        <w:rPr>
          <w:rFonts w:ascii="Times New Roman" w:hAnsi="Times New Roman" w:cs="Times New Roman"/>
          <w:sz w:val="24"/>
          <w:szCs w:val="24"/>
        </w:rPr>
        <w:t xml:space="preserve"> e</w:t>
      </w:r>
      <w:r w:rsidR="001257AC" w:rsidRPr="00184828">
        <w:rPr>
          <w:rFonts w:ascii="Times New Roman" w:hAnsi="Times New Roman" w:cs="Times New Roman"/>
          <w:sz w:val="24"/>
          <w:szCs w:val="24"/>
        </w:rPr>
        <w:t xml:space="preserve"> teóricas de sua área de formação. </w:t>
      </w:r>
      <w:r w:rsidR="00FB0CAB" w:rsidRPr="00184828">
        <w:rPr>
          <w:rFonts w:ascii="Times New Roman" w:hAnsi="Times New Roman" w:cs="Times New Roman"/>
          <w:sz w:val="24"/>
          <w:szCs w:val="24"/>
        </w:rPr>
        <w:t>A</w:t>
      </w:r>
      <w:r w:rsidR="00273D04" w:rsidRPr="00184828">
        <w:rPr>
          <w:rFonts w:ascii="Times New Roman" w:hAnsi="Times New Roman" w:cs="Times New Roman"/>
          <w:sz w:val="24"/>
          <w:szCs w:val="24"/>
        </w:rPr>
        <w:t xml:space="preserve">s autoras sugerem questões que devem ser consideradas nos programas das disciplinas que se desenvolve: </w:t>
      </w:r>
    </w:p>
    <w:p w:rsidR="00273D04" w:rsidRPr="00A24FD0" w:rsidRDefault="00273D04" w:rsidP="00F76F84">
      <w:pPr>
        <w:spacing w:after="0" w:line="240" w:lineRule="auto"/>
        <w:ind w:left="2268"/>
        <w:jc w:val="both"/>
        <w:rPr>
          <w:rFonts w:ascii="Times New Roman" w:hAnsi="Times New Roman" w:cs="Times New Roman"/>
          <w:szCs w:val="24"/>
        </w:rPr>
      </w:pPr>
      <w:r w:rsidRPr="00A24FD0">
        <w:rPr>
          <w:rFonts w:ascii="Times New Roman" w:hAnsi="Times New Roman" w:cs="Times New Roman"/>
          <w:szCs w:val="24"/>
        </w:rPr>
        <w:t>O que significa ser profissional? Que profissional se quer formar? Qual a contribuição da área na construção da sociedade humana, de suas relações e de suas estruturas de poder e de dominação? Quais os nexos com o conhecimento científico produzido e em produção?</w:t>
      </w:r>
      <w:r w:rsidR="00F76F84">
        <w:rPr>
          <w:rFonts w:ascii="Times New Roman" w:hAnsi="Times New Roman" w:cs="Times New Roman"/>
          <w:szCs w:val="24"/>
        </w:rPr>
        <w:t xml:space="preserve"> </w:t>
      </w:r>
      <w:r w:rsidRPr="00A24FD0">
        <w:rPr>
          <w:rFonts w:ascii="Times New Roman" w:hAnsi="Times New Roman" w:cs="Times New Roman"/>
          <w:szCs w:val="24"/>
        </w:rPr>
        <w:t>(</w:t>
      </w:r>
      <w:r w:rsidR="00E14FB5" w:rsidRPr="00A24FD0">
        <w:rPr>
          <w:rFonts w:ascii="Times New Roman" w:hAnsi="Times New Roman" w:cs="Times New Roman"/>
          <w:szCs w:val="24"/>
        </w:rPr>
        <w:t>PIMENTA; LIMA</w:t>
      </w:r>
      <w:r w:rsidRPr="00A24FD0">
        <w:rPr>
          <w:rFonts w:ascii="Times New Roman" w:hAnsi="Times New Roman" w:cs="Times New Roman"/>
          <w:szCs w:val="24"/>
        </w:rPr>
        <w:t>, 2012, p 34)</w:t>
      </w:r>
      <w:r w:rsidR="00B75E42">
        <w:rPr>
          <w:rFonts w:ascii="Times New Roman" w:hAnsi="Times New Roman" w:cs="Times New Roman"/>
          <w:szCs w:val="24"/>
        </w:rPr>
        <w:t>.</w:t>
      </w:r>
    </w:p>
    <w:p w:rsidR="001257AC" w:rsidRPr="00184828" w:rsidRDefault="001257AC" w:rsidP="000B081A">
      <w:pPr>
        <w:spacing w:after="0" w:line="360" w:lineRule="auto"/>
        <w:ind w:firstLine="709"/>
        <w:jc w:val="both"/>
        <w:rPr>
          <w:rFonts w:ascii="Times New Roman" w:hAnsi="Times New Roman" w:cs="Times New Roman"/>
          <w:sz w:val="24"/>
          <w:szCs w:val="24"/>
        </w:rPr>
      </w:pPr>
    </w:p>
    <w:p w:rsidR="0001120D" w:rsidRPr="00184828" w:rsidRDefault="00CF2C8E" w:rsidP="00025D9D">
      <w:pPr>
        <w:spacing w:after="0" w:line="360" w:lineRule="auto"/>
        <w:ind w:firstLine="709"/>
        <w:jc w:val="both"/>
        <w:rPr>
          <w:rFonts w:ascii="Times New Roman" w:hAnsi="Times New Roman" w:cs="Times New Roman"/>
          <w:sz w:val="24"/>
          <w:szCs w:val="24"/>
        </w:rPr>
      </w:pPr>
      <w:r w:rsidRPr="00184828">
        <w:rPr>
          <w:rFonts w:ascii="Times New Roman" w:hAnsi="Times New Roman" w:cs="Times New Roman"/>
          <w:sz w:val="24"/>
          <w:szCs w:val="24"/>
        </w:rPr>
        <w:t>N</w:t>
      </w:r>
      <w:r w:rsidR="00E36787" w:rsidRPr="00184828">
        <w:rPr>
          <w:rFonts w:ascii="Times New Roman" w:hAnsi="Times New Roman" w:cs="Times New Roman"/>
          <w:sz w:val="24"/>
          <w:szCs w:val="24"/>
        </w:rPr>
        <w:t>este artigo analisar</w:t>
      </w:r>
      <w:r w:rsidR="003B6C6E" w:rsidRPr="00184828">
        <w:rPr>
          <w:rFonts w:ascii="Times New Roman" w:hAnsi="Times New Roman" w:cs="Times New Roman"/>
          <w:sz w:val="24"/>
          <w:szCs w:val="24"/>
        </w:rPr>
        <w:t>emos</w:t>
      </w:r>
      <w:r w:rsidR="00E14FB5">
        <w:rPr>
          <w:rFonts w:ascii="Times New Roman" w:hAnsi="Times New Roman" w:cs="Times New Roman"/>
          <w:sz w:val="24"/>
          <w:szCs w:val="24"/>
        </w:rPr>
        <w:t xml:space="preserve"> </w:t>
      </w:r>
      <w:r w:rsidR="003819D4">
        <w:rPr>
          <w:rFonts w:ascii="Times New Roman" w:hAnsi="Times New Roman" w:cs="Times New Roman"/>
          <w:sz w:val="24"/>
          <w:szCs w:val="24"/>
        </w:rPr>
        <w:t>a</w:t>
      </w:r>
      <w:r w:rsidR="00184828" w:rsidRPr="00184828">
        <w:rPr>
          <w:rFonts w:ascii="Times New Roman" w:hAnsi="Times New Roman" w:cs="Times New Roman"/>
          <w:sz w:val="24"/>
          <w:szCs w:val="24"/>
        </w:rPr>
        <w:t xml:space="preserve"> regulament</w:t>
      </w:r>
      <w:r w:rsidR="003819D4">
        <w:rPr>
          <w:rFonts w:ascii="Times New Roman" w:hAnsi="Times New Roman" w:cs="Times New Roman"/>
          <w:sz w:val="24"/>
          <w:szCs w:val="24"/>
        </w:rPr>
        <w:t>ação</w:t>
      </w:r>
      <w:r w:rsidR="00184828" w:rsidRPr="00184828">
        <w:rPr>
          <w:rFonts w:ascii="Times New Roman" w:hAnsi="Times New Roman" w:cs="Times New Roman"/>
          <w:sz w:val="24"/>
          <w:szCs w:val="24"/>
        </w:rPr>
        <w:t xml:space="preserve"> d</w:t>
      </w:r>
      <w:r w:rsidR="003819D4">
        <w:rPr>
          <w:rFonts w:ascii="Times New Roman" w:hAnsi="Times New Roman" w:cs="Times New Roman"/>
          <w:sz w:val="24"/>
          <w:szCs w:val="24"/>
        </w:rPr>
        <w:t>o</w:t>
      </w:r>
      <w:r w:rsidR="00184828" w:rsidRPr="00184828">
        <w:rPr>
          <w:rFonts w:ascii="Times New Roman" w:hAnsi="Times New Roman" w:cs="Times New Roman"/>
          <w:sz w:val="24"/>
          <w:szCs w:val="24"/>
        </w:rPr>
        <w:t xml:space="preserve"> Estágio C</w:t>
      </w:r>
      <w:r w:rsidR="00E36787" w:rsidRPr="00184828">
        <w:rPr>
          <w:rFonts w:ascii="Times New Roman" w:hAnsi="Times New Roman" w:cs="Times New Roman"/>
          <w:sz w:val="24"/>
          <w:szCs w:val="24"/>
        </w:rPr>
        <w:t xml:space="preserve">urricular </w:t>
      </w:r>
      <w:r w:rsidR="00184828" w:rsidRPr="00184828">
        <w:rPr>
          <w:rFonts w:ascii="Times New Roman" w:hAnsi="Times New Roman" w:cs="Times New Roman"/>
          <w:sz w:val="24"/>
          <w:szCs w:val="24"/>
        </w:rPr>
        <w:t>S</w:t>
      </w:r>
      <w:r w:rsidR="00E36787" w:rsidRPr="00184828">
        <w:rPr>
          <w:rFonts w:ascii="Times New Roman" w:hAnsi="Times New Roman" w:cs="Times New Roman"/>
          <w:sz w:val="24"/>
          <w:szCs w:val="24"/>
        </w:rPr>
        <w:t xml:space="preserve">upervisionado </w:t>
      </w:r>
      <w:r w:rsidR="003819D4">
        <w:rPr>
          <w:rFonts w:ascii="Times New Roman" w:hAnsi="Times New Roman" w:cs="Times New Roman"/>
          <w:sz w:val="24"/>
          <w:szCs w:val="24"/>
        </w:rPr>
        <w:t>de um</w:t>
      </w:r>
      <w:r w:rsidR="00184828" w:rsidRPr="00184828">
        <w:rPr>
          <w:rFonts w:ascii="Times New Roman" w:hAnsi="Times New Roman" w:cs="Times New Roman"/>
          <w:sz w:val="24"/>
          <w:szCs w:val="24"/>
        </w:rPr>
        <w:t xml:space="preserve"> curso</w:t>
      </w:r>
      <w:r w:rsidR="00E36787" w:rsidRPr="00184828">
        <w:rPr>
          <w:rFonts w:ascii="Times New Roman" w:hAnsi="Times New Roman" w:cs="Times New Roman"/>
          <w:sz w:val="24"/>
          <w:szCs w:val="24"/>
        </w:rPr>
        <w:t xml:space="preserve"> de Matemática – Licenciatura, </w:t>
      </w:r>
      <w:r w:rsidR="002245B3" w:rsidRPr="00184828">
        <w:rPr>
          <w:rFonts w:ascii="Times New Roman" w:hAnsi="Times New Roman" w:cs="Times New Roman"/>
          <w:sz w:val="24"/>
          <w:szCs w:val="24"/>
        </w:rPr>
        <w:t xml:space="preserve">com o objetivo de </w:t>
      </w:r>
      <w:r w:rsidR="00E36787" w:rsidRPr="00184828">
        <w:rPr>
          <w:rFonts w:ascii="Times New Roman" w:hAnsi="Times New Roman" w:cs="Times New Roman"/>
          <w:sz w:val="24"/>
          <w:szCs w:val="24"/>
        </w:rPr>
        <w:t>identificar</w:t>
      </w:r>
      <w:r w:rsidR="00FF55EC" w:rsidRPr="00184828">
        <w:rPr>
          <w:rFonts w:ascii="Times New Roman" w:hAnsi="Times New Roman" w:cs="Times New Roman"/>
          <w:sz w:val="24"/>
          <w:szCs w:val="24"/>
        </w:rPr>
        <w:t xml:space="preserve"> e analisar</w:t>
      </w:r>
      <w:r w:rsidR="00FB0CAB" w:rsidRPr="00184828">
        <w:rPr>
          <w:rFonts w:ascii="Times New Roman" w:hAnsi="Times New Roman" w:cs="Times New Roman"/>
          <w:sz w:val="24"/>
          <w:szCs w:val="24"/>
        </w:rPr>
        <w:t xml:space="preserve"> </w:t>
      </w:r>
      <w:r w:rsidR="00E14FB5">
        <w:rPr>
          <w:rFonts w:ascii="Times New Roman" w:hAnsi="Times New Roman" w:cs="Times New Roman"/>
          <w:sz w:val="24"/>
          <w:szCs w:val="24"/>
        </w:rPr>
        <w:t>seu alinhamento</w:t>
      </w:r>
      <w:r w:rsidR="00FB0CAB" w:rsidRPr="00184828">
        <w:rPr>
          <w:rFonts w:ascii="Times New Roman" w:hAnsi="Times New Roman" w:cs="Times New Roman"/>
          <w:sz w:val="24"/>
          <w:szCs w:val="24"/>
        </w:rPr>
        <w:t xml:space="preserve"> com a legislação nacional </w:t>
      </w:r>
      <w:r w:rsidR="003819D4">
        <w:rPr>
          <w:rFonts w:ascii="Times New Roman" w:hAnsi="Times New Roman" w:cs="Times New Roman"/>
          <w:sz w:val="24"/>
          <w:szCs w:val="24"/>
        </w:rPr>
        <w:t xml:space="preserve">vigente </w:t>
      </w:r>
      <w:r w:rsidR="00FB0CAB" w:rsidRPr="00184828">
        <w:rPr>
          <w:rFonts w:ascii="Times New Roman" w:hAnsi="Times New Roman" w:cs="Times New Roman"/>
          <w:sz w:val="24"/>
          <w:szCs w:val="24"/>
        </w:rPr>
        <w:t>e</w:t>
      </w:r>
      <w:r w:rsidR="00E14FB5">
        <w:rPr>
          <w:rFonts w:ascii="Times New Roman" w:hAnsi="Times New Roman" w:cs="Times New Roman"/>
          <w:sz w:val="24"/>
          <w:szCs w:val="24"/>
        </w:rPr>
        <w:t xml:space="preserve"> </w:t>
      </w:r>
      <w:r w:rsidR="00775BCF">
        <w:rPr>
          <w:rFonts w:ascii="Times New Roman" w:hAnsi="Times New Roman" w:cs="Times New Roman"/>
          <w:sz w:val="24"/>
          <w:szCs w:val="24"/>
        </w:rPr>
        <w:t>enfocar</w:t>
      </w:r>
      <w:r w:rsidR="003B6C6E" w:rsidRPr="00184828">
        <w:rPr>
          <w:rFonts w:ascii="Times New Roman" w:hAnsi="Times New Roman" w:cs="Times New Roman"/>
          <w:sz w:val="24"/>
          <w:szCs w:val="24"/>
        </w:rPr>
        <w:t xml:space="preserve"> nas contribuições</w:t>
      </w:r>
      <w:r w:rsidR="00E14FB5">
        <w:rPr>
          <w:rFonts w:ascii="Times New Roman" w:hAnsi="Times New Roman" w:cs="Times New Roman"/>
          <w:sz w:val="24"/>
          <w:szCs w:val="24"/>
        </w:rPr>
        <w:t xml:space="preserve"> e condições </w:t>
      </w:r>
      <w:r w:rsidR="003B6C6E" w:rsidRPr="00184828">
        <w:rPr>
          <w:rFonts w:ascii="Times New Roman" w:hAnsi="Times New Roman" w:cs="Times New Roman"/>
          <w:sz w:val="24"/>
          <w:szCs w:val="24"/>
        </w:rPr>
        <w:t>d</w:t>
      </w:r>
      <w:r w:rsidR="002245B3" w:rsidRPr="00184828">
        <w:rPr>
          <w:rFonts w:ascii="Times New Roman" w:hAnsi="Times New Roman" w:cs="Times New Roman"/>
          <w:sz w:val="24"/>
          <w:szCs w:val="24"/>
        </w:rPr>
        <w:t>esse</w:t>
      </w:r>
      <w:r w:rsidR="003819D4">
        <w:rPr>
          <w:rFonts w:ascii="Times New Roman" w:hAnsi="Times New Roman" w:cs="Times New Roman"/>
          <w:sz w:val="24"/>
          <w:szCs w:val="24"/>
        </w:rPr>
        <w:t xml:space="preserve"> estágio para </w:t>
      </w:r>
      <w:r w:rsidRPr="00184828">
        <w:rPr>
          <w:rFonts w:ascii="Times New Roman" w:hAnsi="Times New Roman" w:cs="Times New Roman"/>
          <w:sz w:val="24"/>
          <w:szCs w:val="24"/>
        </w:rPr>
        <w:t>a formação inicial dos professores de Matemática</w:t>
      </w:r>
      <w:r w:rsidR="003B6C6E" w:rsidRPr="00184828">
        <w:rPr>
          <w:rFonts w:ascii="Times New Roman" w:hAnsi="Times New Roman" w:cs="Times New Roman"/>
          <w:sz w:val="24"/>
          <w:szCs w:val="24"/>
        </w:rPr>
        <w:t>.</w:t>
      </w:r>
    </w:p>
    <w:p w:rsidR="0001120D" w:rsidRPr="00184828" w:rsidRDefault="0001120D" w:rsidP="00A57B64">
      <w:pPr>
        <w:jc w:val="both"/>
        <w:rPr>
          <w:rFonts w:ascii="Times New Roman" w:hAnsi="Times New Roman" w:cs="Times New Roman"/>
          <w:sz w:val="24"/>
          <w:szCs w:val="24"/>
        </w:rPr>
      </w:pPr>
    </w:p>
    <w:p w:rsidR="00CF2C8E" w:rsidRPr="00184828" w:rsidRDefault="00CF2C8E" w:rsidP="00A57B64">
      <w:pPr>
        <w:jc w:val="both"/>
        <w:rPr>
          <w:rFonts w:ascii="Times New Roman" w:hAnsi="Times New Roman" w:cs="Times New Roman"/>
          <w:sz w:val="24"/>
          <w:szCs w:val="24"/>
        </w:rPr>
      </w:pPr>
      <w:r w:rsidRPr="00184828">
        <w:rPr>
          <w:rFonts w:ascii="Times New Roman" w:hAnsi="Times New Roman" w:cs="Times New Roman"/>
          <w:sz w:val="24"/>
          <w:szCs w:val="24"/>
        </w:rPr>
        <w:t>METODOLOGIA E ANÁLISE DOS DADOS</w:t>
      </w:r>
    </w:p>
    <w:p w:rsidR="00660E71" w:rsidRDefault="00660E71" w:rsidP="00184828">
      <w:pPr>
        <w:pStyle w:val="SemEspaamento"/>
        <w:tabs>
          <w:tab w:val="left" w:pos="2127"/>
        </w:tabs>
        <w:spacing w:line="360" w:lineRule="auto"/>
        <w:ind w:firstLine="720"/>
        <w:jc w:val="both"/>
        <w:rPr>
          <w:rFonts w:ascii="Times New Roman" w:hAnsi="Times New Roman"/>
          <w:sz w:val="24"/>
          <w:szCs w:val="24"/>
        </w:rPr>
      </w:pPr>
    </w:p>
    <w:p w:rsidR="003819D4" w:rsidRDefault="00184828" w:rsidP="00184828">
      <w:pPr>
        <w:pStyle w:val="SemEspaamento"/>
        <w:tabs>
          <w:tab w:val="left" w:pos="2127"/>
        </w:tabs>
        <w:spacing w:line="360" w:lineRule="auto"/>
        <w:ind w:firstLine="720"/>
        <w:jc w:val="both"/>
        <w:rPr>
          <w:rFonts w:ascii="Times New Roman" w:hAnsi="Times New Roman"/>
          <w:sz w:val="24"/>
          <w:szCs w:val="24"/>
        </w:rPr>
      </w:pPr>
      <w:r w:rsidRPr="00184828">
        <w:rPr>
          <w:rFonts w:ascii="Times New Roman" w:hAnsi="Times New Roman"/>
          <w:sz w:val="24"/>
          <w:szCs w:val="24"/>
        </w:rPr>
        <w:t>Elaboramos este trabalho na perspectiva da pesquisa qualitativa</w:t>
      </w:r>
      <w:r w:rsidR="00660E71">
        <w:rPr>
          <w:rFonts w:ascii="Times New Roman" w:hAnsi="Times New Roman"/>
          <w:sz w:val="24"/>
          <w:szCs w:val="24"/>
        </w:rPr>
        <w:t>, porque ela</w:t>
      </w:r>
      <w:r w:rsidRPr="00184828">
        <w:rPr>
          <w:rFonts w:ascii="Times New Roman" w:hAnsi="Times New Roman"/>
          <w:sz w:val="24"/>
          <w:szCs w:val="24"/>
        </w:rPr>
        <w:t xml:space="preserve"> enfatiza mais o processo do que o produto e está pautada em dados descritivos, naturalísticos e sua preocupação está nos sentidos dados e nas induções levantadas a partir de seu contexto, conforme Lüdke e André (2004). </w:t>
      </w:r>
      <w:r w:rsidR="00775BCF">
        <w:rPr>
          <w:rFonts w:ascii="Times New Roman" w:hAnsi="Times New Roman"/>
          <w:sz w:val="24"/>
          <w:szCs w:val="24"/>
        </w:rPr>
        <w:t>Neste</w:t>
      </w:r>
      <w:r w:rsidR="000E7E7F">
        <w:rPr>
          <w:rFonts w:ascii="Times New Roman" w:hAnsi="Times New Roman"/>
          <w:sz w:val="24"/>
          <w:szCs w:val="24"/>
        </w:rPr>
        <w:t xml:space="preserve"> </w:t>
      </w:r>
      <w:r w:rsidR="00775BCF">
        <w:rPr>
          <w:rFonts w:ascii="Times New Roman" w:hAnsi="Times New Roman"/>
          <w:sz w:val="24"/>
          <w:szCs w:val="24"/>
        </w:rPr>
        <w:t>e</w:t>
      </w:r>
      <w:r w:rsidR="00660E71">
        <w:rPr>
          <w:rFonts w:ascii="Times New Roman" w:hAnsi="Times New Roman"/>
          <w:sz w:val="24"/>
          <w:szCs w:val="24"/>
        </w:rPr>
        <w:t xml:space="preserve">studo de </w:t>
      </w:r>
      <w:r w:rsidR="00775BCF">
        <w:rPr>
          <w:rFonts w:ascii="Times New Roman" w:hAnsi="Times New Roman"/>
          <w:sz w:val="24"/>
          <w:szCs w:val="24"/>
        </w:rPr>
        <w:t>c</w:t>
      </w:r>
      <w:r w:rsidRPr="00184828">
        <w:rPr>
          <w:rFonts w:ascii="Times New Roman" w:hAnsi="Times New Roman"/>
          <w:sz w:val="24"/>
          <w:szCs w:val="24"/>
        </w:rPr>
        <w:t>aso</w:t>
      </w:r>
      <w:r w:rsidR="000E7E7F">
        <w:rPr>
          <w:rFonts w:ascii="Times New Roman" w:hAnsi="Times New Roman"/>
          <w:sz w:val="24"/>
          <w:szCs w:val="24"/>
        </w:rPr>
        <w:t xml:space="preserve"> enfocamos na</w:t>
      </w:r>
      <w:r w:rsidR="000E7E7F" w:rsidRPr="00184828">
        <w:rPr>
          <w:rFonts w:ascii="Times New Roman" w:hAnsi="Times New Roman"/>
          <w:sz w:val="24"/>
          <w:szCs w:val="24"/>
        </w:rPr>
        <w:t xml:space="preserve"> Regulament</w:t>
      </w:r>
      <w:r w:rsidR="000E7E7F">
        <w:rPr>
          <w:rFonts w:ascii="Times New Roman" w:hAnsi="Times New Roman"/>
          <w:sz w:val="24"/>
          <w:szCs w:val="24"/>
        </w:rPr>
        <w:t>ação do</w:t>
      </w:r>
      <w:r w:rsidR="000E7E7F" w:rsidRPr="00184828">
        <w:rPr>
          <w:rFonts w:ascii="Times New Roman" w:hAnsi="Times New Roman"/>
          <w:sz w:val="24"/>
          <w:szCs w:val="24"/>
        </w:rPr>
        <w:t xml:space="preserve"> Estágio Curricular Supervisionado de um curso de Licenciatura em Matemática</w:t>
      </w:r>
      <w:r w:rsidR="000E7E7F">
        <w:rPr>
          <w:rFonts w:ascii="Times New Roman" w:hAnsi="Times New Roman"/>
          <w:sz w:val="24"/>
          <w:szCs w:val="24"/>
        </w:rPr>
        <w:t xml:space="preserve"> e </w:t>
      </w:r>
      <w:r w:rsidR="00775BCF">
        <w:rPr>
          <w:rFonts w:ascii="Times New Roman" w:hAnsi="Times New Roman"/>
          <w:sz w:val="24"/>
          <w:szCs w:val="24"/>
        </w:rPr>
        <w:t>discutiremos</w:t>
      </w:r>
      <w:r w:rsidR="000E7E7F">
        <w:rPr>
          <w:rFonts w:ascii="Times New Roman" w:hAnsi="Times New Roman"/>
          <w:sz w:val="24"/>
          <w:szCs w:val="24"/>
        </w:rPr>
        <w:t xml:space="preserve">, </w:t>
      </w:r>
      <w:r w:rsidR="00660E71">
        <w:rPr>
          <w:rFonts w:ascii="Times New Roman" w:hAnsi="Times New Roman"/>
          <w:sz w:val="24"/>
          <w:szCs w:val="24"/>
        </w:rPr>
        <w:t>por meio d</w:t>
      </w:r>
      <w:r w:rsidR="000E7E7F">
        <w:rPr>
          <w:rFonts w:ascii="Times New Roman" w:hAnsi="Times New Roman"/>
          <w:sz w:val="24"/>
          <w:szCs w:val="24"/>
        </w:rPr>
        <w:t>a</w:t>
      </w:r>
      <w:r w:rsidR="00660E71">
        <w:rPr>
          <w:rFonts w:ascii="Times New Roman" w:hAnsi="Times New Roman"/>
          <w:sz w:val="24"/>
          <w:szCs w:val="24"/>
        </w:rPr>
        <w:t xml:space="preserve"> análise </w:t>
      </w:r>
      <w:r w:rsidR="000E7E7F">
        <w:rPr>
          <w:rFonts w:ascii="Times New Roman" w:hAnsi="Times New Roman"/>
          <w:sz w:val="24"/>
          <w:szCs w:val="24"/>
        </w:rPr>
        <w:t xml:space="preserve">dessa </w:t>
      </w:r>
      <w:r w:rsidR="00660E71">
        <w:rPr>
          <w:rFonts w:ascii="Times New Roman" w:hAnsi="Times New Roman"/>
          <w:sz w:val="24"/>
          <w:szCs w:val="24"/>
        </w:rPr>
        <w:t>documenta</w:t>
      </w:r>
      <w:r w:rsidR="000E7E7F">
        <w:rPr>
          <w:rFonts w:ascii="Times New Roman" w:hAnsi="Times New Roman"/>
          <w:sz w:val="24"/>
          <w:szCs w:val="24"/>
        </w:rPr>
        <w:t>ção,</w:t>
      </w:r>
      <w:r w:rsidR="00775BCF">
        <w:rPr>
          <w:rFonts w:ascii="Times New Roman" w:hAnsi="Times New Roman"/>
          <w:sz w:val="24"/>
          <w:szCs w:val="24"/>
        </w:rPr>
        <w:t xml:space="preserve"> a</w:t>
      </w:r>
      <w:r w:rsidR="004A5CC5">
        <w:rPr>
          <w:rFonts w:ascii="Times New Roman" w:hAnsi="Times New Roman"/>
          <w:sz w:val="24"/>
          <w:szCs w:val="24"/>
        </w:rPr>
        <w:t>s</w:t>
      </w:r>
      <w:r w:rsidR="00775BCF">
        <w:rPr>
          <w:rFonts w:ascii="Times New Roman" w:hAnsi="Times New Roman"/>
          <w:sz w:val="24"/>
          <w:szCs w:val="24"/>
        </w:rPr>
        <w:t xml:space="preserve"> contribuiç</w:t>
      </w:r>
      <w:r w:rsidR="004A5CC5">
        <w:rPr>
          <w:rFonts w:ascii="Times New Roman" w:hAnsi="Times New Roman"/>
          <w:sz w:val="24"/>
          <w:szCs w:val="24"/>
        </w:rPr>
        <w:t>ões</w:t>
      </w:r>
      <w:r w:rsidR="00775BCF">
        <w:rPr>
          <w:rFonts w:ascii="Times New Roman" w:hAnsi="Times New Roman"/>
          <w:sz w:val="24"/>
          <w:szCs w:val="24"/>
        </w:rPr>
        <w:t xml:space="preserve"> dos regulamentos institucionais de estágio para a formação profissional inicial dos professores de Matemática</w:t>
      </w:r>
      <w:r w:rsidR="003819D4">
        <w:rPr>
          <w:rFonts w:ascii="Times New Roman" w:hAnsi="Times New Roman"/>
          <w:sz w:val="24"/>
          <w:szCs w:val="24"/>
        </w:rPr>
        <w:t>.</w:t>
      </w:r>
    </w:p>
    <w:p w:rsidR="00664EDD" w:rsidRDefault="003819D4" w:rsidP="00184828">
      <w:pPr>
        <w:pStyle w:val="SemEspaamento"/>
        <w:tabs>
          <w:tab w:val="left" w:pos="2127"/>
        </w:tabs>
        <w:spacing w:line="360" w:lineRule="auto"/>
        <w:ind w:firstLine="720"/>
        <w:jc w:val="both"/>
        <w:rPr>
          <w:rFonts w:ascii="Times New Roman" w:hAnsi="Times New Roman"/>
          <w:sz w:val="24"/>
          <w:szCs w:val="24"/>
        </w:rPr>
      </w:pPr>
      <w:r>
        <w:rPr>
          <w:rFonts w:ascii="Times New Roman" w:hAnsi="Times New Roman"/>
          <w:sz w:val="24"/>
          <w:szCs w:val="24"/>
        </w:rPr>
        <w:t xml:space="preserve">Nosso lócus </w:t>
      </w:r>
      <w:r w:rsidR="004A5CC5">
        <w:rPr>
          <w:rFonts w:ascii="Times New Roman" w:hAnsi="Times New Roman"/>
          <w:sz w:val="24"/>
          <w:szCs w:val="24"/>
        </w:rPr>
        <w:t xml:space="preserve">de pesquisa </w:t>
      </w:r>
      <w:r>
        <w:rPr>
          <w:rFonts w:ascii="Times New Roman" w:hAnsi="Times New Roman"/>
          <w:sz w:val="24"/>
          <w:szCs w:val="24"/>
        </w:rPr>
        <w:t>é a Universidade Federal de Mato Grosso do Sul, especificamente o curso de Matemática – Licenciatura</w:t>
      </w:r>
      <w:r w:rsidR="0011669D">
        <w:rPr>
          <w:rFonts w:ascii="Times New Roman" w:hAnsi="Times New Roman"/>
          <w:sz w:val="24"/>
          <w:szCs w:val="24"/>
        </w:rPr>
        <w:t>, do Instituto de Matemática</w:t>
      </w:r>
      <w:r>
        <w:rPr>
          <w:rFonts w:ascii="Times New Roman" w:hAnsi="Times New Roman"/>
          <w:sz w:val="24"/>
          <w:szCs w:val="24"/>
        </w:rPr>
        <w:t>. O corpus de nossa análise é</w:t>
      </w:r>
      <w:r w:rsidR="004A5CC5">
        <w:rPr>
          <w:rFonts w:ascii="Times New Roman" w:hAnsi="Times New Roman"/>
          <w:sz w:val="24"/>
          <w:szCs w:val="24"/>
        </w:rPr>
        <w:t xml:space="preserve"> constituído pel</w:t>
      </w:r>
      <w:r>
        <w:rPr>
          <w:rFonts w:ascii="Times New Roman" w:hAnsi="Times New Roman"/>
          <w:sz w:val="24"/>
          <w:szCs w:val="24"/>
        </w:rPr>
        <w:t>a documentação que regulamenta o Estágio Curricular Supervisionado</w:t>
      </w:r>
      <w:r w:rsidR="00664EDD">
        <w:rPr>
          <w:rFonts w:ascii="Times New Roman" w:hAnsi="Times New Roman"/>
          <w:sz w:val="24"/>
          <w:szCs w:val="24"/>
        </w:rPr>
        <w:t>:</w:t>
      </w:r>
    </w:p>
    <w:p w:rsidR="003819D4" w:rsidRDefault="00664EDD" w:rsidP="00664EDD">
      <w:pPr>
        <w:pStyle w:val="SemEspaamento"/>
        <w:numPr>
          <w:ilvl w:val="0"/>
          <w:numId w:val="1"/>
        </w:numPr>
        <w:tabs>
          <w:tab w:val="left" w:pos="2127"/>
        </w:tabs>
        <w:spacing w:line="360" w:lineRule="auto"/>
        <w:jc w:val="both"/>
        <w:rPr>
          <w:rFonts w:ascii="Times New Roman" w:hAnsi="Times New Roman"/>
          <w:sz w:val="24"/>
          <w:szCs w:val="24"/>
        </w:rPr>
      </w:pPr>
      <w:r>
        <w:rPr>
          <w:rFonts w:ascii="Times New Roman" w:hAnsi="Times New Roman"/>
          <w:sz w:val="24"/>
          <w:szCs w:val="24"/>
        </w:rPr>
        <w:t>Regulamento Institucional de Estágio</w:t>
      </w:r>
      <w:r w:rsidR="001A64ED">
        <w:rPr>
          <w:rFonts w:ascii="Times New Roman" w:hAnsi="Times New Roman"/>
          <w:sz w:val="24"/>
          <w:szCs w:val="24"/>
        </w:rPr>
        <w:t>:</w:t>
      </w:r>
      <w:r>
        <w:rPr>
          <w:rFonts w:ascii="Times New Roman" w:hAnsi="Times New Roman"/>
          <w:sz w:val="24"/>
          <w:szCs w:val="24"/>
        </w:rPr>
        <w:t xml:space="preserve"> dado pela </w:t>
      </w:r>
      <w:r w:rsidRPr="003819D4">
        <w:rPr>
          <w:rFonts w:ascii="Times New Roman" w:hAnsi="Times New Roman"/>
          <w:sz w:val="24"/>
          <w:szCs w:val="24"/>
        </w:rPr>
        <w:t>Resolução nº 107, de 16 de junho de</w:t>
      </w:r>
      <w:r>
        <w:rPr>
          <w:rFonts w:ascii="Times New Roman" w:hAnsi="Times New Roman"/>
          <w:sz w:val="24"/>
          <w:szCs w:val="24"/>
        </w:rPr>
        <w:t xml:space="preserve"> 2010, </w:t>
      </w:r>
      <w:r w:rsidR="001A64ED">
        <w:rPr>
          <w:rFonts w:ascii="Times New Roman" w:hAnsi="Times New Roman"/>
          <w:sz w:val="24"/>
          <w:szCs w:val="24"/>
        </w:rPr>
        <w:t>alterada pelas R</w:t>
      </w:r>
      <w:r w:rsidR="00517137">
        <w:rPr>
          <w:rFonts w:ascii="Times New Roman" w:hAnsi="Times New Roman"/>
          <w:sz w:val="24"/>
          <w:szCs w:val="24"/>
        </w:rPr>
        <w:t xml:space="preserve">esoluções: </w:t>
      </w:r>
      <w:r>
        <w:rPr>
          <w:rFonts w:ascii="Times New Roman" w:hAnsi="Times New Roman"/>
          <w:sz w:val="24"/>
          <w:szCs w:val="24"/>
        </w:rPr>
        <w:t>nº 152, de 28 de setembro de 2010; n</w:t>
      </w:r>
      <w:r w:rsidRPr="00664EDD">
        <w:rPr>
          <w:rFonts w:ascii="Times New Roman" w:hAnsi="Times New Roman"/>
          <w:sz w:val="24"/>
          <w:szCs w:val="24"/>
        </w:rPr>
        <w:t>º 286, de 30 de novembro de 2012</w:t>
      </w:r>
      <w:r>
        <w:rPr>
          <w:rFonts w:ascii="Times New Roman" w:hAnsi="Times New Roman"/>
          <w:sz w:val="24"/>
          <w:szCs w:val="24"/>
        </w:rPr>
        <w:t xml:space="preserve">; n° 266, de 1º de agosto de 2013; </w:t>
      </w:r>
      <w:r w:rsidRPr="00664EDD">
        <w:rPr>
          <w:rFonts w:ascii="Times New Roman" w:hAnsi="Times New Roman"/>
          <w:sz w:val="24"/>
          <w:szCs w:val="24"/>
        </w:rPr>
        <w:t>nº 64, de 17 de fevereiro de 2017.</w:t>
      </w:r>
    </w:p>
    <w:p w:rsidR="00664EDD" w:rsidRDefault="00664EDD" w:rsidP="00664EDD">
      <w:pPr>
        <w:pStyle w:val="SemEspaamento"/>
        <w:numPr>
          <w:ilvl w:val="0"/>
          <w:numId w:val="1"/>
        </w:numPr>
        <w:tabs>
          <w:tab w:val="left" w:pos="2127"/>
        </w:tabs>
        <w:spacing w:line="360" w:lineRule="auto"/>
        <w:jc w:val="both"/>
        <w:rPr>
          <w:rFonts w:ascii="Times New Roman" w:hAnsi="Times New Roman"/>
          <w:sz w:val="24"/>
          <w:szCs w:val="24"/>
        </w:rPr>
      </w:pPr>
      <w:r>
        <w:rPr>
          <w:rFonts w:ascii="Times New Roman" w:hAnsi="Times New Roman"/>
          <w:sz w:val="24"/>
          <w:szCs w:val="24"/>
        </w:rPr>
        <w:t>Projeto Pedagógico do Curso</w:t>
      </w:r>
      <w:r w:rsidR="004A5CC5">
        <w:rPr>
          <w:rFonts w:ascii="Times New Roman" w:hAnsi="Times New Roman"/>
          <w:sz w:val="24"/>
          <w:szCs w:val="24"/>
        </w:rPr>
        <w:t xml:space="preserve"> de Licenciatura em Matemática</w:t>
      </w:r>
      <w:r w:rsidR="001A64ED">
        <w:rPr>
          <w:rFonts w:ascii="Times New Roman" w:hAnsi="Times New Roman"/>
          <w:sz w:val="24"/>
          <w:szCs w:val="24"/>
        </w:rPr>
        <w:t xml:space="preserve">: </w:t>
      </w:r>
      <w:r>
        <w:rPr>
          <w:rFonts w:ascii="Times New Roman" w:hAnsi="Times New Roman"/>
          <w:sz w:val="24"/>
          <w:szCs w:val="24"/>
        </w:rPr>
        <w:t>Resolução nº</w:t>
      </w:r>
      <w:r w:rsidR="001A64ED">
        <w:rPr>
          <w:rFonts w:ascii="Times New Roman" w:hAnsi="Times New Roman"/>
          <w:sz w:val="24"/>
          <w:szCs w:val="24"/>
        </w:rPr>
        <w:t xml:space="preserve"> 188, de 22 de junho de 2012, alterada</w:t>
      </w:r>
      <w:r>
        <w:rPr>
          <w:rFonts w:ascii="Times New Roman" w:hAnsi="Times New Roman"/>
          <w:sz w:val="24"/>
          <w:szCs w:val="24"/>
        </w:rPr>
        <w:t xml:space="preserve"> pela Resolução nº 634, de 25 de novembro de 2014.</w:t>
      </w:r>
    </w:p>
    <w:p w:rsidR="00664EDD" w:rsidRDefault="00664EDD" w:rsidP="00664EDD">
      <w:pPr>
        <w:pStyle w:val="SemEspaamento"/>
        <w:numPr>
          <w:ilvl w:val="0"/>
          <w:numId w:val="1"/>
        </w:numPr>
        <w:tabs>
          <w:tab w:val="left" w:pos="2127"/>
        </w:tabs>
        <w:spacing w:line="360" w:lineRule="auto"/>
        <w:jc w:val="both"/>
        <w:rPr>
          <w:rFonts w:ascii="Times New Roman" w:hAnsi="Times New Roman"/>
          <w:sz w:val="24"/>
          <w:szCs w:val="24"/>
        </w:rPr>
      </w:pPr>
      <w:r>
        <w:rPr>
          <w:rFonts w:ascii="Times New Roman" w:hAnsi="Times New Roman"/>
          <w:sz w:val="24"/>
          <w:szCs w:val="24"/>
        </w:rPr>
        <w:lastRenderedPageBreak/>
        <w:t>Regulamento de Estágio do Curso</w:t>
      </w:r>
      <w:r w:rsidR="004A5CC5">
        <w:rPr>
          <w:rFonts w:ascii="Times New Roman" w:hAnsi="Times New Roman"/>
          <w:sz w:val="24"/>
          <w:szCs w:val="24"/>
        </w:rPr>
        <w:t xml:space="preserve"> Licenciatura em Matemática:</w:t>
      </w:r>
      <w:r>
        <w:rPr>
          <w:rFonts w:ascii="Times New Roman" w:hAnsi="Times New Roman"/>
          <w:sz w:val="24"/>
          <w:szCs w:val="24"/>
        </w:rPr>
        <w:t xml:space="preserve"> </w:t>
      </w:r>
      <w:r w:rsidRPr="003819D4">
        <w:rPr>
          <w:rFonts w:ascii="Times New Roman" w:hAnsi="Times New Roman"/>
          <w:sz w:val="24"/>
          <w:szCs w:val="24"/>
        </w:rPr>
        <w:t>Resolução nº 37, de 28 de maio de 2015</w:t>
      </w:r>
      <w:r>
        <w:rPr>
          <w:rFonts w:ascii="Times New Roman" w:hAnsi="Times New Roman"/>
          <w:sz w:val="24"/>
          <w:szCs w:val="24"/>
        </w:rPr>
        <w:t>.</w:t>
      </w:r>
    </w:p>
    <w:p w:rsidR="004A5CC5" w:rsidRDefault="00184828" w:rsidP="00184828">
      <w:pPr>
        <w:pStyle w:val="SemEspaamento"/>
        <w:tabs>
          <w:tab w:val="left" w:pos="2127"/>
        </w:tabs>
        <w:spacing w:line="360" w:lineRule="auto"/>
        <w:ind w:firstLine="720"/>
        <w:jc w:val="both"/>
        <w:rPr>
          <w:rFonts w:ascii="Times New Roman" w:hAnsi="Times New Roman"/>
          <w:sz w:val="24"/>
          <w:szCs w:val="24"/>
        </w:rPr>
      </w:pPr>
      <w:r w:rsidRPr="00184828">
        <w:rPr>
          <w:rFonts w:ascii="Times New Roman" w:hAnsi="Times New Roman"/>
          <w:sz w:val="24"/>
          <w:szCs w:val="24"/>
        </w:rPr>
        <w:t xml:space="preserve">Inicialmente, </w:t>
      </w:r>
      <w:r w:rsidR="00660E71">
        <w:rPr>
          <w:rFonts w:ascii="Times New Roman" w:hAnsi="Times New Roman"/>
          <w:sz w:val="24"/>
          <w:szCs w:val="24"/>
        </w:rPr>
        <w:t xml:space="preserve">realizamos </w:t>
      </w:r>
      <w:r w:rsidR="00664EDD">
        <w:rPr>
          <w:rFonts w:ascii="Times New Roman" w:hAnsi="Times New Roman"/>
          <w:sz w:val="24"/>
          <w:szCs w:val="24"/>
        </w:rPr>
        <w:t>um</w:t>
      </w:r>
      <w:r w:rsidR="00660E71">
        <w:rPr>
          <w:rFonts w:ascii="Times New Roman" w:hAnsi="Times New Roman"/>
          <w:sz w:val="24"/>
          <w:szCs w:val="24"/>
        </w:rPr>
        <w:t xml:space="preserve">a </w:t>
      </w:r>
      <w:r w:rsidR="00664EDD">
        <w:rPr>
          <w:rFonts w:ascii="Times New Roman" w:hAnsi="Times New Roman"/>
          <w:sz w:val="24"/>
          <w:szCs w:val="24"/>
        </w:rPr>
        <w:t xml:space="preserve">análise </w:t>
      </w:r>
      <w:r w:rsidR="00660E71">
        <w:rPr>
          <w:rFonts w:ascii="Times New Roman" w:hAnsi="Times New Roman"/>
          <w:sz w:val="24"/>
          <w:szCs w:val="24"/>
        </w:rPr>
        <w:t>explora</w:t>
      </w:r>
      <w:r w:rsidR="00664EDD">
        <w:rPr>
          <w:rFonts w:ascii="Times New Roman" w:hAnsi="Times New Roman"/>
          <w:sz w:val="24"/>
          <w:szCs w:val="24"/>
        </w:rPr>
        <w:t xml:space="preserve">tória </w:t>
      </w:r>
      <w:r w:rsidR="00660E71">
        <w:rPr>
          <w:rFonts w:ascii="Times New Roman" w:hAnsi="Times New Roman"/>
          <w:sz w:val="24"/>
          <w:szCs w:val="24"/>
        </w:rPr>
        <w:t>da documentação</w:t>
      </w:r>
      <w:r w:rsidRPr="00184828">
        <w:rPr>
          <w:rFonts w:ascii="Times New Roman" w:hAnsi="Times New Roman"/>
          <w:sz w:val="24"/>
          <w:szCs w:val="24"/>
        </w:rPr>
        <w:t xml:space="preserve"> com o intuito d</w:t>
      </w:r>
      <w:r w:rsidR="00664EDD">
        <w:rPr>
          <w:rFonts w:ascii="Times New Roman" w:hAnsi="Times New Roman"/>
          <w:sz w:val="24"/>
          <w:szCs w:val="24"/>
        </w:rPr>
        <w:t>e identificação</w:t>
      </w:r>
      <w:r w:rsidR="003819D4">
        <w:rPr>
          <w:rFonts w:ascii="Times New Roman" w:hAnsi="Times New Roman"/>
          <w:sz w:val="24"/>
          <w:szCs w:val="24"/>
        </w:rPr>
        <w:t xml:space="preserve"> das informações</w:t>
      </w:r>
      <w:r w:rsidR="005931D2">
        <w:rPr>
          <w:rFonts w:ascii="Times New Roman" w:hAnsi="Times New Roman"/>
          <w:sz w:val="24"/>
          <w:szCs w:val="24"/>
        </w:rPr>
        <w:t xml:space="preserve"> </w:t>
      </w:r>
      <w:r w:rsidR="00775BCF">
        <w:rPr>
          <w:rFonts w:ascii="Times New Roman" w:hAnsi="Times New Roman"/>
          <w:sz w:val="24"/>
          <w:szCs w:val="24"/>
        </w:rPr>
        <w:t xml:space="preserve">pertinentes aos estágios </w:t>
      </w:r>
      <w:r w:rsidR="00B70EDD">
        <w:rPr>
          <w:rFonts w:ascii="Times New Roman" w:hAnsi="Times New Roman"/>
          <w:sz w:val="24"/>
          <w:szCs w:val="24"/>
        </w:rPr>
        <w:t>e</w:t>
      </w:r>
      <w:r w:rsidR="00775BCF">
        <w:rPr>
          <w:rFonts w:ascii="Times New Roman" w:hAnsi="Times New Roman"/>
          <w:sz w:val="24"/>
          <w:szCs w:val="24"/>
        </w:rPr>
        <w:t>,</w:t>
      </w:r>
      <w:r w:rsidR="00B70EDD">
        <w:rPr>
          <w:rFonts w:ascii="Times New Roman" w:hAnsi="Times New Roman"/>
          <w:sz w:val="24"/>
          <w:szCs w:val="24"/>
        </w:rPr>
        <w:t xml:space="preserve"> na sequência</w:t>
      </w:r>
      <w:r w:rsidR="00775BCF">
        <w:rPr>
          <w:rFonts w:ascii="Times New Roman" w:hAnsi="Times New Roman"/>
          <w:sz w:val="24"/>
          <w:szCs w:val="24"/>
        </w:rPr>
        <w:t>,</w:t>
      </w:r>
      <w:r w:rsidR="00664EDD">
        <w:rPr>
          <w:rFonts w:ascii="Times New Roman" w:hAnsi="Times New Roman"/>
          <w:sz w:val="24"/>
          <w:szCs w:val="24"/>
        </w:rPr>
        <w:t xml:space="preserve"> anali</w:t>
      </w:r>
      <w:r w:rsidR="00B70EDD">
        <w:rPr>
          <w:rFonts w:ascii="Times New Roman" w:hAnsi="Times New Roman"/>
          <w:sz w:val="24"/>
          <w:szCs w:val="24"/>
        </w:rPr>
        <w:t>samos os dados encontrad</w:t>
      </w:r>
      <w:r w:rsidR="00664EDD">
        <w:rPr>
          <w:rFonts w:ascii="Times New Roman" w:hAnsi="Times New Roman"/>
          <w:sz w:val="24"/>
          <w:szCs w:val="24"/>
        </w:rPr>
        <w:t xml:space="preserve">os à luz da normatização nacional de estágios e da literatura sobre Estágio </w:t>
      </w:r>
      <w:r w:rsidR="00B70EDD">
        <w:rPr>
          <w:rFonts w:ascii="Times New Roman" w:hAnsi="Times New Roman"/>
          <w:sz w:val="24"/>
          <w:szCs w:val="24"/>
        </w:rPr>
        <w:t xml:space="preserve">e formação inicial de professores. </w:t>
      </w:r>
    </w:p>
    <w:p w:rsidR="00664EDD" w:rsidRDefault="00B70EDD" w:rsidP="00184828">
      <w:pPr>
        <w:pStyle w:val="SemEspaamento"/>
        <w:tabs>
          <w:tab w:val="left" w:pos="2127"/>
        </w:tabs>
        <w:spacing w:line="360" w:lineRule="auto"/>
        <w:ind w:firstLine="720"/>
        <w:jc w:val="both"/>
        <w:rPr>
          <w:rFonts w:ascii="Times New Roman" w:hAnsi="Times New Roman"/>
          <w:sz w:val="24"/>
          <w:szCs w:val="24"/>
        </w:rPr>
      </w:pPr>
      <w:r>
        <w:rPr>
          <w:rFonts w:ascii="Times New Roman" w:hAnsi="Times New Roman"/>
          <w:sz w:val="24"/>
          <w:szCs w:val="24"/>
        </w:rPr>
        <w:t>O plano de fundo de nossa an</w:t>
      </w:r>
      <w:r w:rsidR="00931837">
        <w:rPr>
          <w:rFonts w:ascii="Times New Roman" w:hAnsi="Times New Roman"/>
          <w:sz w:val="24"/>
          <w:szCs w:val="24"/>
        </w:rPr>
        <w:t>álise se dá na teoria histórico-</w:t>
      </w:r>
      <w:r>
        <w:rPr>
          <w:rFonts w:ascii="Times New Roman" w:hAnsi="Times New Roman"/>
          <w:sz w:val="24"/>
          <w:szCs w:val="24"/>
        </w:rPr>
        <w:t xml:space="preserve">cultural, considerando a formação do acadêmico </w:t>
      </w:r>
      <w:r w:rsidR="00775BCF">
        <w:rPr>
          <w:rFonts w:ascii="Times New Roman" w:hAnsi="Times New Roman"/>
          <w:sz w:val="24"/>
          <w:szCs w:val="24"/>
        </w:rPr>
        <w:t xml:space="preserve">como um contínuo </w:t>
      </w:r>
      <w:r>
        <w:rPr>
          <w:rFonts w:ascii="Times New Roman" w:hAnsi="Times New Roman"/>
          <w:sz w:val="24"/>
          <w:szCs w:val="24"/>
        </w:rPr>
        <w:t xml:space="preserve">e o estágio </w:t>
      </w:r>
      <w:r w:rsidR="00931837">
        <w:rPr>
          <w:rFonts w:ascii="Times New Roman" w:hAnsi="Times New Roman"/>
          <w:sz w:val="24"/>
          <w:szCs w:val="24"/>
        </w:rPr>
        <w:t xml:space="preserve">como </w:t>
      </w:r>
      <w:r>
        <w:rPr>
          <w:rFonts w:ascii="Times New Roman" w:hAnsi="Times New Roman"/>
          <w:sz w:val="24"/>
          <w:szCs w:val="24"/>
        </w:rPr>
        <w:t xml:space="preserve">um meio de articulação entre teoria e prática. </w:t>
      </w:r>
      <w:r w:rsidR="00775BCF">
        <w:rPr>
          <w:rFonts w:ascii="Times New Roman" w:hAnsi="Times New Roman"/>
          <w:sz w:val="24"/>
          <w:szCs w:val="24"/>
        </w:rPr>
        <w:t>Esperamos que o</w:t>
      </w:r>
      <w:r w:rsidR="004A5CC5">
        <w:rPr>
          <w:rFonts w:ascii="Times New Roman" w:hAnsi="Times New Roman"/>
          <w:sz w:val="24"/>
          <w:szCs w:val="24"/>
        </w:rPr>
        <w:t xml:space="preserve"> </w:t>
      </w:r>
      <w:r w:rsidRPr="00775BCF">
        <w:rPr>
          <w:rFonts w:ascii="Times New Roman" w:hAnsi="Times New Roman"/>
          <w:sz w:val="24"/>
          <w:szCs w:val="24"/>
        </w:rPr>
        <w:t>sujeito que eme</w:t>
      </w:r>
      <w:r w:rsidR="004A5CC5">
        <w:rPr>
          <w:rFonts w:ascii="Times New Roman" w:hAnsi="Times New Roman"/>
          <w:sz w:val="24"/>
          <w:szCs w:val="24"/>
        </w:rPr>
        <w:t>rge</w:t>
      </w:r>
      <w:r w:rsidRPr="00775BCF">
        <w:rPr>
          <w:rFonts w:ascii="Times New Roman" w:hAnsi="Times New Roman"/>
          <w:sz w:val="24"/>
          <w:szCs w:val="24"/>
        </w:rPr>
        <w:t xml:space="preserve"> dessa discussão </w:t>
      </w:r>
      <w:r w:rsidR="00775BCF" w:rsidRPr="00775BCF">
        <w:rPr>
          <w:rFonts w:ascii="Times New Roman" w:hAnsi="Times New Roman"/>
          <w:sz w:val="24"/>
          <w:szCs w:val="24"/>
        </w:rPr>
        <w:t>seja</w:t>
      </w:r>
      <w:r w:rsidRPr="00775BCF">
        <w:rPr>
          <w:rFonts w:ascii="Times New Roman" w:hAnsi="Times New Roman"/>
          <w:sz w:val="24"/>
          <w:szCs w:val="24"/>
        </w:rPr>
        <w:t xml:space="preserve"> aquele capaz de se autoanalisar, compactuando com a necessidade de constante formação, inserindo-se na realidade escolar e com aptidão p</w:t>
      </w:r>
      <w:r w:rsidR="004A5CC5">
        <w:rPr>
          <w:rFonts w:ascii="Times New Roman" w:hAnsi="Times New Roman"/>
          <w:sz w:val="24"/>
          <w:szCs w:val="24"/>
        </w:rPr>
        <w:t>ara transformar aquilo que</w:t>
      </w:r>
      <w:r w:rsidRPr="00775BCF">
        <w:rPr>
          <w:rFonts w:ascii="Times New Roman" w:hAnsi="Times New Roman"/>
          <w:sz w:val="24"/>
          <w:szCs w:val="24"/>
        </w:rPr>
        <w:t xml:space="preserve"> necessite</w:t>
      </w:r>
      <w:r w:rsidR="004A5CC5">
        <w:rPr>
          <w:rFonts w:ascii="Times New Roman" w:hAnsi="Times New Roman"/>
          <w:sz w:val="24"/>
          <w:szCs w:val="24"/>
        </w:rPr>
        <w:t xml:space="preserve"> de transformação</w:t>
      </w:r>
      <w:r w:rsidRPr="00775BCF">
        <w:rPr>
          <w:rFonts w:ascii="Times New Roman" w:hAnsi="Times New Roman"/>
          <w:sz w:val="24"/>
          <w:szCs w:val="24"/>
        </w:rPr>
        <w:t>.</w:t>
      </w:r>
    </w:p>
    <w:p w:rsidR="00B70EDD" w:rsidRDefault="00B70EDD" w:rsidP="00A57B64">
      <w:pPr>
        <w:jc w:val="both"/>
        <w:rPr>
          <w:rFonts w:ascii="Times New Roman" w:hAnsi="Times New Roman" w:cs="Times New Roman"/>
          <w:sz w:val="24"/>
          <w:szCs w:val="24"/>
        </w:rPr>
      </w:pPr>
    </w:p>
    <w:p w:rsidR="00794353" w:rsidRPr="00184828" w:rsidRDefault="00B70EDD" w:rsidP="00A57B64">
      <w:pPr>
        <w:jc w:val="both"/>
        <w:rPr>
          <w:rFonts w:ascii="Times New Roman" w:hAnsi="Times New Roman" w:cs="Times New Roman"/>
          <w:sz w:val="24"/>
          <w:szCs w:val="24"/>
        </w:rPr>
      </w:pPr>
      <w:r w:rsidRPr="00184828">
        <w:rPr>
          <w:rFonts w:ascii="Times New Roman" w:hAnsi="Times New Roman" w:cs="Times New Roman"/>
          <w:sz w:val="24"/>
          <w:szCs w:val="24"/>
        </w:rPr>
        <w:t>A ORGANIZAÇÃO DO ESTÁGIO NA UFMS</w:t>
      </w:r>
      <w:r w:rsidR="003E0222">
        <w:rPr>
          <w:rFonts w:ascii="Times New Roman" w:hAnsi="Times New Roman" w:cs="Times New Roman"/>
          <w:sz w:val="24"/>
          <w:szCs w:val="24"/>
        </w:rPr>
        <w:t xml:space="preserve"> – FORMALIDADES LEGAIS.</w:t>
      </w:r>
    </w:p>
    <w:p w:rsidR="00D55F7A" w:rsidRDefault="00D55F7A" w:rsidP="00D55F7A">
      <w:pPr>
        <w:ind w:firstLine="709"/>
        <w:jc w:val="both"/>
        <w:rPr>
          <w:rFonts w:ascii="Times New Roman" w:hAnsi="Times New Roman" w:cs="Times New Roman"/>
          <w:sz w:val="24"/>
          <w:szCs w:val="24"/>
        </w:rPr>
      </w:pPr>
    </w:p>
    <w:p w:rsidR="00C229DA" w:rsidRDefault="00D55F7A" w:rsidP="00775B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CE1384">
        <w:rPr>
          <w:rFonts w:ascii="Times New Roman" w:hAnsi="Times New Roman" w:cs="Times New Roman"/>
          <w:sz w:val="24"/>
          <w:szCs w:val="24"/>
        </w:rPr>
        <w:t>Regulamento do Estágio em vigor na UFMS</w:t>
      </w:r>
      <w:r w:rsidR="00E24A64">
        <w:rPr>
          <w:rFonts w:ascii="Times New Roman" w:hAnsi="Times New Roman" w:cs="Times New Roman"/>
          <w:sz w:val="24"/>
          <w:szCs w:val="24"/>
        </w:rPr>
        <w:t xml:space="preserve">, </w:t>
      </w:r>
      <w:r w:rsidR="005931D2">
        <w:rPr>
          <w:rFonts w:ascii="Times New Roman" w:hAnsi="Times New Roman" w:cs="Times New Roman"/>
          <w:sz w:val="24"/>
          <w:szCs w:val="24"/>
        </w:rPr>
        <w:t>da</w:t>
      </w:r>
      <w:r w:rsidR="00E24A64">
        <w:rPr>
          <w:rFonts w:ascii="Times New Roman" w:hAnsi="Times New Roman" w:cs="Times New Roman"/>
          <w:sz w:val="24"/>
          <w:szCs w:val="24"/>
        </w:rPr>
        <w:t xml:space="preserve">do pela </w:t>
      </w:r>
      <w:r w:rsidR="00E24A64" w:rsidRPr="003819D4">
        <w:rPr>
          <w:rFonts w:ascii="Times New Roman" w:hAnsi="Times New Roman"/>
          <w:sz w:val="24"/>
          <w:szCs w:val="24"/>
        </w:rPr>
        <w:t>Resolução nº 107, de 16 de junho de</w:t>
      </w:r>
      <w:r w:rsidR="00E24A64">
        <w:rPr>
          <w:rFonts w:ascii="Times New Roman" w:hAnsi="Times New Roman"/>
          <w:sz w:val="24"/>
          <w:szCs w:val="24"/>
        </w:rPr>
        <w:t xml:space="preserve"> 2010 do Conselho de Ensino de Graduação</w:t>
      </w:r>
      <w:r w:rsidR="005931D2">
        <w:rPr>
          <w:rFonts w:ascii="Times New Roman" w:hAnsi="Times New Roman"/>
          <w:sz w:val="24"/>
          <w:szCs w:val="24"/>
        </w:rPr>
        <w:t>,</w:t>
      </w:r>
      <w:r w:rsidR="00CE1384">
        <w:rPr>
          <w:rFonts w:ascii="Times New Roman" w:hAnsi="Times New Roman" w:cs="Times New Roman"/>
          <w:sz w:val="24"/>
          <w:szCs w:val="24"/>
        </w:rPr>
        <w:t xml:space="preserve"> </w:t>
      </w:r>
      <w:r w:rsidR="00E24A64">
        <w:rPr>
          <w:rFonts w:ascii="Times New Roman" w:hAnsi="Times New Roman" w:cs="Times New Roman"/>
          <w:sz w:val="24"/>
          <w:szCs w:val="24"/>
        </w:rPr>
        <w:t>em seu Artigo 1</w:t>
      </w:r>
      <w:r w:rsidR="00E24A64" w:rsidRPr="00E24A64">
        <w:rPr>
          <w:rFonts w:ascii="Times New Roman" w:hAnsi="Times New Roman" w:cs="Times New Roman"/>
          <w:sz w:val="24"/>
          <w:szCs w:val="24"/>
          <w:vertAlign w:val="superscript"/>
        </w:rPr>
        <w:t>o</w:t>
      </w:r>
      <w:r w:rsidR="00E24A64">
        <w:rPr>
          <w:rFonts w:ascii="Times New Roman" w:hAnsi="Times New Roman" w:cs="Times New Roman"/>
          <w:sz w:val="24"/>
          <w:szCs w:val="24"/>
        </w:rPr>
        <w:t xml:space="preserve"> estabelece co</w:t>
      </w:r>
      <w:r w:rsidR="00CE1384">
        <w:rPr>
          <w:rFonts w:ascii="Times New Roman" w:hAnsi="Times New Roman" w:cs="Times New Roman"/>
          <w:sz w:val="24"/>
          <w:szCs w:val="24"/>
        </w:rPr>
        <w:t xml:space="preserve">mo </w:t>
      </w:r>
      <w:r>
        <w:rPr>
          <w:rFonts w:ascii="Times New Roman" w:hAnsi="Times New Roman" w:cs="Times New Roman"/>
          <w:sz w:val="24"/>
          <w:szCs w:val="24"/>
        </w:rPr>
        <w:t>objetivo do Estágio a “preparação do acadêmico para a atividade profissional, integrando conhecimentos técnico, prático e científico dos acadêmicos, permitindo a execução dos ensinamentos teóricos e a socialização dos resultados o</w:t>
      </w:r>
      <w:r w:rsidR="00CE1384">
        <w:rPr>
          <w:rFonts w:ascii="Times New Roman" w:hAnsi="Times New Roman" w:cs="Times New Roman"/>
          <w:sz w:val="24"/>
          <w:szCs w:val="24"/>
        </w:rPr>
        <w:t>btidos” (</w:t>
      </w:r>
      <w:r w:rsidR="00F92205">
        <w:rPr>
          <w:rFonts w:ascii="Times New Roman" w:hAnsi="Times New Roman" w:cs="Times New Roman"/>
          <w:sz w:val="24"/>
          <w:szCs w:val="24"/>
        </w:rPr>
        <w:t>UNIVERSIDADE FEDERAL DE MATO GROSSO DO SUL</w:t>
      </w:r>
      <w:r w:rsidR="00CE1384">
        <w:rPr>
          <w:rFonts w:ascii="Times New Roman" w:hAnsi="Times New Roman" w:cs="Times New Roman"/>
          <w:sz w:val="24"/>
          <w:szCs w:val="24"/>
        </w:rPr>
        <w:t>, 2010) e</w:t>
      </w:r>
      <w:r w:rsidR="00B70EDD">
        <w:rPr>
          <w:rFonts w:ascii="Times New Roman" w:hAnsi="Times New Roman" w:cs="Times New Roman"/>
          <w:sz w:val="24"/>
          <w:szCs w:val="24"/>
        </w:rPr>
        <w:t xml:space="preserve"> </w:t>
      </w:r>
      <w:r w:rsidR="00C229DA">
        <w:rPr>
          <w:rFonts w:ascii="Times New Roman" w:hAnsi="Times New Roman" w:cs="Times New Roman"/>
          <w:sz w:val="24"/>
          <w:szCs w:val="24"/>
        </w:rPr>
        <w:t xml:space="preserve">inclui </w:t>
      </w:r>
      <w:r>
        <w:rPr>
          <w:rFonts w:ascii="Times New Roman" w:hAnsi="Times New Roman" w:cs="Times New Roman"/>
          <w:sz w:val="24"/>
          <w:szCs w:val="24"/>
        </w:rPr>
        <w:t>tanto</w:t>
      </w:r>
      <w:r w:rsidR="00B70EDD">
        <w:rPr>
          <w:rFonts w:ascii="Times New Roman" w:hAnsi="Times New Roman" w:cs="Times New Roman"/>
          <w:sz w:val="24"/>
          <w:szCs w:val="24"/>
        </w:rPr>
        <w:t xml:space="preserve"> os estágios das licenciaturas </w:t>
      </w:r>
      <w:r>
        <w:rPr>
          <w:rFonts w:ascii="Times New Roman" w:hAnsi="Times New Roman" w:cs="Times New Roman"/>
          <w:sz w:val="24"/>
          <w:szCs w:val="24"/>
        </w:rPr>
        <w:t xml:space="preserve">quanto os </w:t>
      </w:r>
      <w:r w:rsidR="00B70EDD">
        <w:rPr>
          <w:rFonts w:ascii="Times New Roman" w:hAnsi="Times New Roman" w:cs="Times New Roman"/>
          <w:sz w:val="24"/>
          <w:szCs w:val="24"/>
        </w:rPr>
        <w:t>dos bacharelados</w:t>
      </w:r>
      <w:r w:rsidR="00775BCF">
        <w:rPr>
          <w:rFonts w:ascii="Times New Roman" w:hAnsi="Times New Roman" w:cs="Times New Roman"/>
          <w:sz w:val="24"/>
          <w:szCs w:val="24"/>
        </w:rPr>
        <w:t xml:space="preserve"> em um mesmo bloco</w:t>
      </w:r>
      <w:r w:rsidR="00B70EDD">
        <w:rPr>
          <w:rFonts w:ascii="Times New Roman" w:hAnsi="Times New Roman" w:cs="Times New Roman"/>
          <w:sz w:val="24"/>
          <w:szCs w:val="24"/>
        </w:rPr>
        <w:t xml:space="preserve">, sem diferenciá-los em suas especificidades, da mesma maneira </w:t>
      </w:r>
      <w:r w:rsidR="00517137">
        <w:rPr>
          <w:rFonts w:ascii="Times New Roman" w:hAnsi="Times New Roman" w:cs="Times New Roman"/>
          <w:sz w:val="24"/>
          <w:szCs w:val="24"/>
        </w:rPr>
        <w:t xml:space="preserve">como </w:t>
      </w:r>
      <w:r w:rsidR="00775BCF">
        <w:rPr>
          <w:rFonts w:ascii="Times New Roman" w:hAnsi="Times New Roman" w:cs="Times New Roman"/>
          <w:sz w:val="24"/>
          <w:szCs w:val="24"/>
        </w:rPr>
        <w:t>aparece</w:t>
      </w:r>
      <w:r w:rsidR="00517137">
        <w:rPr>
          <w:rFonts w:ascii="Times New Roman" w:hAnsi="Times New Roman" w:cs="Times New Roman"/>
          <w:sz w:val="24"/>
          <w:szCs w:val="24"/>
        </w:rPr>
        <w:t xml:space="preserve"> n</w:t>
      </w:r>
      <w:r w:rsidR="00B70EDD">
        <w:rPr>
          <w:rFonts w:ascii="Times New Roman" w:hAnsi="Times New Roman" w:cs="Times New Roman"/>
          <w:sz w:val="24"/>
          <w:szCs w:val="24"/>
        </w:rPr>
        <w:t xml:space="preserve">a normatização nacional. </w:t>
      </w:r>
      <w:r w:rsidR="00FA3E2B">
        <w:rPr>
          <w:rFonts w:ascii="Times New Roman" w:hAnsi="Times New Roman" w:cs="Times New Roman"/>
          <w:sz w:val="24"/>
          <w:szCs w:val="24"/>
        </w:rPr>
        <w:t>Trata-se</w:t>
      </w:r>
      <w:r>
        <w:rPr>
          <w:rFonts w:ascii="Times New Roman" w:hAnsi="Times New Roman" w:cs="Times New Roman"/>
          <w:sz w:val="24"/>
          <w:szCs w:val="24"/>
        </w:rPr>
        <w:t xml:space="preserve">, assim, </w:t>
      </w:r>
      <w:r w:rsidR="00FA3E2B">
        <w:rPr>
          <w:rFonts w:ascii="Times New Roman" w:hAnsi="Times New Roman" w:cs="Times New Roman"/>
          <w:sz w:val="24"/>
          <w:szCs w:val="24"/>
        </w:rPr>
        <w:t xml:space="preserve">de um documento geral que indica a instrumentalização dos </w:t>
      </w:r>
      <w:r w:rsidR="00775BCF">
        <w:rPr>
          <w:rFonts w:ascii="Times New Roman" w:hAnsi="Times New Roman" w:cs="Times New Roman"/>
          <w:sz w:val="24"/>
          <w:szCs w:val="24"/>
        </w:rPr>
        <w:t>processos de estágio, preocupando-se</w:t>
      </w:r>
      <w:r w:rsidR="00FA3E2B">
        <w:rPr>
          <w:rFonts w:ascii="Times New Roman" w:hAnsi="Times New Roman" w:cs="Times New Roman"/>
          <w:sz w:val="24"/>
          <w:szCs w:val="24"/>
        </w:rPr>
        <w:t xml:space="preserve"> com os procedimentos administrativos de acordo com os dispositivos legais vigentes</w:t>
      </w:r>
      <w:r w:rsidR="00775BCF">
        <w:rPr>
          <w:rFonts w:ascii="Times New Roman" w:hAnsi="Times New Roman" w:cs="Times New Roman"/>
          <w:sz w:val="24"/>
          <w:szCs w:val="24"/>
        </w:rPr>
        <w:t xml:space="preserve"> no Brasil</w:t>
      </w:r>
      <w:r>
        <w:rPr>
          <w:rFonts w:ascii="Times New Roman" w:hAnsi="Times New Roman" w:cs="Times New Roman"/>
          <w:sz w:val="24"/>
          <w:szCs w:val="24"/>
        </w:rPr>
        <w:t>.</w:t>
      </w:r>
    </w:p>
    <w:p w:rsidR="00A9639E" w:rsidRDefault="004A5CC5" w:rsidP="00775B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Regulamento de Estágio (</w:t>
      </w:r>
      <w:r w:rsidR="00F92205">
        <w:rPr>
          <w:rFonts w:ascii="Times New Roman" w:hAnsi="Times New Roman" w:cs="Times New Roman"/>
          <w:sz w:val="24"/>
          <w:szCs w:val="24"/>
        </w:rPr>
        <w:t>UNIVERSIDADE FEDERAL DE MATO GROSSO DO SUL</w:t>
      </w:r>
      <w:r>
        <w:rPr>
          <w:rFonts w:ascii="Times New Roman" w:hAnsi="Times New Roman" w:cs="Times New Roman"/>
          <w:sz w:val="24"/>
          <w:szCs w:val="24"/>
        </w:rPr>
        <w:t>, 2010)</w:t>
      </w:r>
      <w:r w:rsidR="00A9639E">
        <w:rPr>
          <w:rFonts w:ascii="Times New Roman" w:hAnsi="Times New Roman" w:cs="Times New Roman"/>
          <w:sz w:val="24"/>
          <w:szCs w:val="24"/>
        </w:rPr>
        <w:t xml:space="preserve"> enfatiza que os Estágios serão obrigatórios, desde que tal inserção seja feita no Projeto Pedagógico dos Cursos (PPC’s). Por isso, fez-se necessário que analisássemos também o Projeto </w:t>
      </w:r>
      <w:r>
        <w:rPr>
          <w:rFonts w:ascii="Times New Roman" w:hAnsi="Times New Roman" w:cs="Times New Roman"/>
          <w:sz w:val="24"/>
          <w:szCs w:val="24"/>
        </w:rPr>
        <w:t>Pedagógico do C</w:t>
      </w:r>
      <w:r w:rsidR="00A9639E">
        <w:rPr>
          <w:rFonts w:ascii="Times New Roman" w:hAnsi="Times New Roman" w:cs="Times New Roman"/>
          <w:sz w:val="24"/>
          <w:szCs w:val="24"/>
        </w:rPr>
        <w:t xml:space="preserve">urso de </w:t>
      </w:r>
      <w:r>
        <w:rPr>
          <w:rFonts w:ascii="Times New Roman" w:hAnsi="Times New Roman" w:cs="Times New Roman"/>
          <w:sz w:val="24"/>
          <w:szCs w:val="24"/>
        </w:rPr>
        <w:t xml:space="preserve">Licenciatura em </w:t>
      </w:r>
      <w:r w:rsidR="00A9639E">
        <w:rPr>
          <w:rFonts w:ascii="Times New Roman" w:hAnsi="Times New Roman" w:cs="Times New Roman"/>
          <w:sz w:val="24"/>
          <w:szCs w:val="24"/>
        </w:rPr>
        <w:t xml:space="preserve">Matemática, para compreendermos </w:t>
      </w:r>
      <w:r>
        <w:rPr>
          <w:rFonts w:ascii="Times New Roman" w:hAnsi="Times New Roman" w:cs="Times New Roman"/>
          <w:sz w:val="24"/>
          <w:szCs w:val="24"/>
        </w:rPr>
        <w:t>como os ECS estavam inseridos nesses documentos.</w:t>
      </w:r>
    </w:p>
    <w:p w:rsidR="00A9639E" w:rsidRDefault="004A5CC5" w:rsidP="00A963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Dessa forma, no PPC da Licenciatura em</w:t>
      </w:r>
      <w:r w:rsidR="00E24A64">
        <w:rPr>
          <w:rFonts w:ascii="Times New Roman" w:hAnsi="Times New Roman" w:cs="Times New Roman"/>
          <w:sz w:val="24"/>
          <w:szCs w:val="24"/>
        </w:rPr>
        <w:t xml:space="preserve"> Matemática, cuja redação é dada pela </w:t>
      </w:r>
      <w:r w:rsidR="00E24A64">
        <w:rPr>
          <w:rFonts w:ascii="Times New Roman" w:hAnsi="Times New Roman"/>
          <w:sz w:val="24"/>
          <w:szCs w:val="24"/>
        </w:rPr>
        <w:t>Resolução nº 188, de 22 de junho de 2012, alterada pela Resolução nº 634, de 25 de novembro de 2014 (</w:t>
      </w:r>
      <w:r w:rsidR="00F92205">
        <w:rPr>
          <w:rFonts w:ascii="Times New Roman" w:hAnsi="Times New Roman" w:cs="Times New Roman"/>
          <w:sz w:val="24"/>
          <w:szCs w:val="24"/>
        </w:rPr>
        <w:t>UNIVERSIDADE FEDERAL DE MATO GROSSO DO SUL</w:t>
      </w:r>
      <w:r w:rsidR="00E24A64">
        <w:rPr>
          <w:rFonts w:ascii="Times New Roman" w:hAnsi="Times New Roman"/>
          <w:sz w:val="24"/>
          <w:szCs w:val="24"/>
        </w:rPr>
        <w:t xml:space="preserve">, 2012, 2014), </w:t>
      </w:r>
      <w:r w:rsidR="00A9639E">
        <w:rPr>
          <w:rFonts w:ascii="Times New Roman" w:hAnsi="Times New Roman" w:cs="Times New Roman"/>
          <w:sz w:val="24"/>
          <w:szCs w:val="24"/>
        </w:rPr>
        <w:t>os Estágios Obrigatórios têm uma conformação disciplinar, objetivando a iniciação profissional com a colocação do acadêmico diretamente no mercado de trabalho, no qual possa “</w:t>
      </w:r>
      <w:r w:rsidR="00F92205">
        <w:rPr>
          <w:rFonts w:ascii="Times New Roman" w:hAnsi="Times New Roman" w:cs="Times New Roman"/>
          <w:sz w:val="24"/>
          <w:szCs w:val="24"/>
        </w:rPr>
        <w:t xml:space="preserve">[...] </w:t>
      </w:r>
      <w:r w:rsidR="00A9639E">
        <w:rPr>
          <w:rFonts w:ascii="Times New Roman" w:hAnsi="Times New Roman" w:cs="Times New Roman"/>
          <w:sz w:val="24"/>
          <w:szCs w:val="24"/>
        </w:rPr>
        <w:t>articular conhecimentos teóricos e práticos, incluindo-se como pesquisador de sua prática docente como professor de Matemática, experienciando estudos e proposições”</w:t>
      </w:r>
      <w:r w:rsidR="00B75E42">
        <w:rPr>
          <w:rFonts w:ascii="Times New Roman" w:hAnsi="Times New Roman" w:cs="Times New Roman"/>
          <w:sz w:val="24"/>
          <w:szCs w:val="24"/>
        </w:rPr>
        <w:t>.</w:t>
      </w:r>
      <w:r w:rsidR="00A9639E">
        <w:rPr>
          <w:rFonts w:ascii="Times New Roman" w:hAnsi="Times New Roman" w:cs="Times New Roman"/>
          <w:sz w:val="24"/>
          <w:szCs w:val="24"/>
        </w:rPr>
        <w:t xml:space="preserve"> (</w:t>
      </w:r>
      <w:r w:rsidR="00F92205">
        <w:rPr>
          <w:rFonts w:ascii="Times New Roman" w:hAnsi="Times New Roman" w:cs="Times New Roman"/>
          <w:sz w:val="24"/>
          <w:szCs w:val="24"/>
        </w:rPr>
        <w:t>UNIVERSIDADE FEDERAL DE MATO GROSSO DO SUL</w:t>
      </w:r>
      <w:r w:rsidR="00A9639E">
        <w:rPr>
          <w:rFonts w:ascii="Times New Roman" w:hAnsi="Times New Roman" w:cs="Times New Roman"/>
          <w:sz w:val="24"/>
          <w:szCs w:val="24"/>
        </w:rPr>
        <w:t xml:space="preserve">, 2012, </w:t>
      </w:r>
      <w:r w:rsidR="00E24A64">
        <w:rPr>
          <w:rFonts w:ascii="Times New Roman" w:hAnsi="Times New Roman" w:cs="Times New Roman"/>
          <w:sz w:val="24"/>
          <w:szCs w:val="24"/>
        </w:rPr>
        <w:t>2014</w:t>
      </w:r>
      <w:r w:rsidR="00A9639E">
        <w:rPr>
          <w:rFonts w:ascii="Times New Roman" w:hAnsi="Times New Roman" w:cs="Times New Roman"/>
          <w:sz w:val="24"/>
          <w:szCs w:val="24"/>
        </w:rPr>
        <w:t>).</w:t>
      </w:r>
    </w:p>
    <w:p w:rsidR="00A9639E" w:rsidRDefault="00A9639E" w:rsidP="00A963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Estágio Curricular Supervisionado para as licenciaturas é uma atividade obrigatória, conforme as Diretrizes Curriculares Nacionais para os cursos de Licenciaturas de 2015</w:t>
      </w:r>
      <w:r w:rsidR="00F92205">
        <w:rPr>
          <w:rFonts w:ascii="Times New Roman" w:hAnsi="Times New Roman" w:cs="Times New Roman"/>
          <w:sz w:val="24"/>
          <w:szCs w:val="24"/>
        </w:rPr>
        <w:t xml:space="preserve"> (BRASIL, 2015</w:t>
      </w:r>
      <w:r w:rsidR="00397FDD">
        <w:rPr>
          <w:rFonts w:ascii="Times New Roman" w:hAnsi="Times New Roman" w:cs="Times New Roman"/>
          <w:sz w:val="24"/>
          <w:szCs w:val="24"/>
        </w:rPr>
        <w:t>)</w:t>
      </w:r>
      <w:r>
        <w:rPr>
          <w:rFonts w:ascii="Times New Roman" w:hAnsi="Times New Roman" w:cs="Times New Roman"/>
          <w:sz w:val="24"/>
          <w:szCs w:val="24"/>
        </w:rPr>
        <w:t xml:space="preserve">, com carga horária mínima de 400 horas, que deve ser previamente inseridas no </w:t>
      </w:r>
      <w:r w:rsidR="004A5CC5">
        <w:rPr>
          <w:rFonts w:ascii="Times New Roman" w:hAnsi="Times New Roman" w:cs="Times New Roman"/>
          <w:sz w:val="24"/>
          <w:szCs w:val="24"/>
        </w:rPr>
        <w:t>PPC</w:t>
      </w:r>
      <w:r>
        <w:rPr>
          <w:rFonts w:ascii="Times New Roman" w:hAnsi="Times New Roman" w:cs="Times New Roman"/>
          <w:sz w:val="24"/>
          <w:szCs w:val="24"/>
        </w:rPr>
        <w:t>. Dessa forma, o PPC de Matemática (</w:t>
      </w:r>
      <w:r w:rsidR="00F92205">
        <w:rPr>
          <w:rFonts w:ascii="Times New Roman" w:hAnsi="Times New Roman" w:cs="Times New Roman"/>
          <w:sz w:val="24"/>
          <w:szCs w:val="24"/>
        </w:rPr>
        <w:t>UNIVERSIDADE FEDERAL DE MATO GROSSO DO SUL</w:t>
      </w:r>
      <w:r w:rsidR="00E24A64">
        <w:rPr>
          <w:rFonts w:ascii="Times New Roman" w:hAnsi="Times New Roman" w:cs="Times New Roman"/>
          <w:sz w:val="24"/>
          <w:szCs w:val="24"/>
        </w:rPr>
        <w:t>, 2012, 2014</w:t>
      </w:r>
      <w:r>
        <w:rPr>
          <w:rFonts w:ascii="Times New Roman" w:hAnsi="Times New Roman" w:cs="Times New Roman"/>
          <w:sz w:val="24"/>
          <w:szCs w:val="24"/>
        </w:rPr>
        <w:t>) é anterior à norma vigente e traz a nomenclatura de “Estágio Obrigatório”, compreendendo o total mínimo exigido de 400 horas de “ação na escola de Educação Básica”, divididas entre quatro disciplinas: Estágio Obrigatório I, com 90h, cursad</w:t>
      </w:r>
      <w:r w:rsidR="004A5CC5">
        <w:rPr>
          <w:rFonts w:ascii="Times New Roman" w:hAnsi="Times New Roman" w:cs="Times New Roman"/>
          <w:sz w:val="24"/>
          <w:szCs w:val="24"/>
        </w:rPr>
        <w:t>a</w:t>
      </w:r>
      <w:r>
        <w:rPr>
          <w:rFonts w:ascii="Times New Roman" w:hAnsi="Times New Roman" w:cs="Times New Roman"/>
          <w:sz w:val="24"/>
          <w:szCs w:val="24"/>
        </w:rPr>
        <w:t xml:space="preserve"> no quinto semestre; Estágio Obrigatório II, com 100h, no sexto semestre; Estágio Obrigatório III, com 100h, no sétimo semestre e Estágio Obrigatório IV, com 110 horas, no oitavo semestre do curso.</w:t>
      </w:r>
    </w:p>
    <w:p w:rsidR="00A9639E" w:rsidRDefault="00A9639E" w:rsidP="00A963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ementas apresentadas para os Estágios Obrigatórios no PPC </w:t>
      </w:r>
      <w:r w:rsidR="008D562B">
        <w:rPr>
          <w:rFonts w:ascii="Times New Roman" w:hAnsi="Times New Roman" w:cs="Times New Roman"/>
          <w:sz w:val="24"/>
          <w:szCs w:val="24"/>
        </w:rPr>
        <w:t xml:space="preserve">(UNIVERSIDADE FEDERAL DE MATO GROSSO DO SUL, 2012, 2014) </w:t>
      </w:r>
      <w:r>
        <w:rPr>
          <w:rFonts w:ascii="Times New Roman" w:hAnsi="Times New Roman" w:cs="Times New Roman"/>
          <w:sz w:val="24"/>
          <w:szCs w:val="24"/>
        </w:rPr>
        <w:t>trazem as etapas de Observação, Análise e Regência nos anos finais do Ensino Fundamental (6º, 7º, 8º e 9º) e no Ensino Médio, bem como análise de livro didático, planejamento, desenvolvimento e avaliação de aulas de Matemática.</w:t>
      </w:r>
    </w:p>
    <w:p w:rsidR="00FA3E2B" w:rsidRDefault="00AE2462" w:rsidP="00775B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Regulamento dos Estágios</w:t>
      </w:r>
      <w:r w:rsidR="00A9639E">
        <w:rPr>
          <w:rFonts w:ascii="Times New Roman" w:hAnsi="Times New Roman" w:cs="Times New Roman"/>
          <w:sz w:val="24"/>
          <w:szCs w:val="24"/>
        </w:rPr>
        <w:t xml:space="preserve"> </w:t>
      </w:r>
      <w:r w:rsidR="00397FDD">
        <w:rPr>
          <w:rFonts w:ascii="Times New Roman" w:hAnsi="Times New Roman" w:cs="Times New Roman"/>
          <w:sz w:val="24"/>
          <w:szCs w:val="24"/>
        </w:rPr>
        <w:t xml:space="preserve">da UFMS </w:t>
      </w:r>
      <w:r w:rsidR="00A9639E">
        <w:rPr>
          <w:rFonts w:ascii="Times New Roman" w:hAnsi="Times New Roman" w:cs="Times New Roman"/>
          <w:sz w:val="24"/>
          <w:szCs w:val="24"/>
        </w:rPr>
        <w:t>(</w:t>
      </w:r>
      <w:r w:rsidR="008D562B">
        <w:rPr>
          <w:rFonts w:ascii="Times New Roman" w:hAnsi="Times New Roman" w:cs="Times New Roman"/>
          <w:sz w:val="24"/>
          <w:szCs w:val="24"/>
        </w:rPr>
        <w:t>UNIVERSIDADE FEDERAL DE MATO GROSSO DO SUL</w:t>
      </w:r>
      <w:r w:rsidR="00A9639E">
        <w:rPr>
          <w:rFonts w:ascii="Times New Roman" w:hAnsi="Times New Roman" w:cs="Times New Roman"/>
          <w:sz w:val="24"/>
          <w:szCs w:val="24"/>
        </w:rPr>
        <w:t>, 2010)</w:t>
      </w:r>
      <w:r w:rsidR="004A5CC5">
        <w:rPr>
          <w:rFonts w:ascii="Times New Roman" w:hAnsi="Times New Roman" w:cs="Times New Roman"/>
          <w:sz w:val="24"/>
          <w:szCs w:val="24"/>
        </w:rPr>
        <w:t xml:space="preserve"> </w:t>
      </w:r>
      <w:r w:rsidR="00D55F7A">
        <w:rPr>
          <w:rFonts w:ascii="Times New Roman" w:hAnsi="Times New Roman" w:cs="Times New Roman"/>
          <w:sz w:val="24"/>
          <w:szCs w:val="24"/>
        </w:rPr>
        <w:t xml:space="preserve">determina que cada curso </w:t>
      </w:r>
      <w:r w:rsidR="00C229DA">
        <w:rPr>
          <w:rFonts w:ascii="Times New Roman" w:hAnsi="Times New Roman" w:cs="Times New Roman"/>
          <w:sz w:val="24"/>
          <w:szCs w:val="24"/>
        </w:rPr>
        <w:t>c</w:t>
      </w:r>
      <w:r w:rsidR="00D55F7A">
        <w:rPr>
          <w:rFonts w:ascii="Times New Roman" w:hAnsi="Times New Roman" w:cs="Times New Roman"/>
          <w:sz w:val="24"/>
          <w:szCs w:val="24"/>
        </w:rPr>
        <w:t>onstitu</w:t>
      </w:r>
      <w:r>
        <w:rPr>
          <w:rFonts w:ascii="Times New Roman" w:hAnsi="Times New Roman" w:cs="Times New Roman"/>
          <w:sz w:val="24"/>
          <w:szCs w:val="24"/>
        </w:rPr>
        <w:t>a</w:t>
      </w:r>
      <w:r w:rsidR="00C229DA">
        <w:rPr>
          <w:rFonts w:ascii="Times New Roman" w:hAnsi="Times New Roman" w:cs="Times New Roman"/>
          <w:sz w:val="24"/>
          <w:szCs w:val="24"/>
        </w:rPr>
        <w:t xml:space="preserve"> uma Comissão de Estágio (COE)</w:t>
      </w:r>
      <w:r w:rsidR="00B52C74">
        <w:rPr>
          <w:rFonts w:ascii="Times New Roman" w:hAnsi="Times New Roman" w:cs="Times New Roman"/>
          <w:sz w:val="24"/>
          <w:szCs w:val="24"/>
        </w:rPr>
        <w:t xml:space="preserve">, com mandato </w:t>
      </w:r>
      <w:r w:rsidR="00775BCF">
        <w:rPr>
          <w:rFonts w:ascii="Times New Roman" w:hAnsi="Times New Roman" w:cs="Times New Roman"/>
          <w:sz w:val="24"/>
          <w:szCs w:val="24"/>
        </w:rPr>
        <w:t>de</w:t>
      </w:r>
      <w:r w:rsidR="00B52C74">
        <w:rPr>
          <w:rFonts w:ascii="Times New Roman" w:hAnsi="Times New Roman" w:cs="Times New Roman"/>
          <w:sz w:val="24"/>
          <w:szCs w:val="24"/>
        </w:rPr>
        <w:t xml:space="preserve"> dois anos</w:t>
      </w:r>
      <w:r w:rsidR="00775BCF">
        <w:rPr>
          <w:rFonts w:ascii="Times New Roman" w:hAnsi="Times New Roman" w:cs="Times New Roman"/>
          <w:sz w:val="24"/>
          <w:szCs w:val="24"/>
        </w:rPr>
        <w:t>,</w:t>
      </w:r>
      <w:r w:rsidR="00B52C74">
        <w:rPr>
          <w:rFonts w:ascii="Times New Roman" w:hAnsi="Times New Roman" w:cs="Times New Roman"/>
          <w:sz w:val="24"/>
          <w:szCs w:val="24"/>
        </w:rPr>
        <w:t xml:space="preserve"> prorrogáveis por </w:t>
      </w:r>
      <w:r w:rsidR="00775BCF">
        <w:rPr>
          <w:rFonts w:ascii="Times New Roman" w:hAnsi="Times New Roman" w:cs="Times New Roman"/>
          <w:sz w:val="24"/>
          <w:szCs w:val="24"/>
        </w:rPr>
        <w:t>igual período, com</w:t>
      </w:r>
      <w:r w:rsidR="004A5CC5">
        <w:rPr>
          <w:rFonts w:ascii="Times New Roman" w:hAnsi="Times New Roman" w:cs="Times New Roman"/>
          <w:sz w:val="24"/>
          <w:szCs w:val="24"/>
        </w:rPr>
        <w:t xml:space="preserve"> </w:t>
      </w:r>
      <w:r w:rsidR="00C229DA">
        <w:rPr>
          <w:rFonts w:ascii="Times New Roman" w:hAnsi="Times New Roman" w:cs="Times New Roman"/>
          <w:sz w:val="24"/>
          <w:szCs w:val="24"/>
        </w:rPr>
        <w:t>dezoito funções estabelecidas, das quais destacamos: a elaboração do Regulamento de Estágio do Curso; a identificação dos campos de estágio; as celebrações dos termos de Compromisso</w:t>
      </w:r>
      <w:r w:rsidR="00C229DA">
        <w:rPr>
          <w:rStyle w:val="Refdenotaderodap"/>
          <w:rFonts w:ascii="Times New Roman" w:hAnsi="Times New Roman" w:cs="Times New Roman"/>
          <w:sz w:val="24"/>
          <w:szCs w:val="24"/>
        </w:rPr>
        <w:footnoteReference w:id="1"/>
      </w:r>
      <w:r w:rsidR="00C229DA">
        <w:rPr>
          <w:rFonts w:ascii="Times New Roman" w:hAnsi="Times New Roman" w:cs="Times New Roman"/>
          <w:sz w:val="24"/>
          <w:szCs w:val="24"/>
        </w:rPr>
        <w:t xml:space="preserve">; a aprovação dos supervisores de estágio; a verificação dos planos de Atividades e dos relatórios de Estágio e a </w:t>
      </w:r>
      <w:r w:rsidR="00D55F7A">
        <w:rPr>
          <w:rFonts w:ascii="Times New Roman" w:hAnsi="Times New Roman" w:cs="Times New Roman"/>
          <w:sz w:val="24"/>
          <w:szCs w:val="24"/>
        </w:rPr>
        <w:t>verificação da apólice de seguro do estagiário.</w:t>
      </w:r>
    </w:p>
    <w:p w:rsidR="004E5F5B" w:rsidRDefault="00397FDD" w:rsidP="004E5F5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Conforme o Regulamento de Estágio do curso de Licenciat</w:t>
      </w:r>
      <w:r w:rsidR="008D562B">
        <w:rPr>
          <w:rFonts w:ascii="Times New Roman" w:hAnsi="Times New Roman" w:cs="Times New Roman"/>
          <w:sz w:val="24"/>
          <w:szCs w:val="24"/>
        </w:rPr>
        <w:t>ura em Matemática (UNIVERSIDADE FEDERAL DE MATO GROSSO DO SUL, 2015</w:t>
      </w:r>
      <w:r>
        <w:rPr>
          <w:rFonts w:ascii="Times New Roman" w:hAnsi="Times New Roman" w:cs="Times New Roman"/>
          <w:sz w:val="24"/>
          <w:szCs w:val="24"/>
        </w:rPr>
        <w:t>), a</w:t>
      </w:r>
      <w:r w:rsidR="004E5F5B">
        <w:rPr>
          <w:rFonts w:ascii="Times New Roman" w:hAnsi="Times New Roman" w:cs="Times New Roman"/>
          <w:sz w:val="24"/>
          <w:szCs w:val="24"/>
        </w:rPr>
        <w:t xml:space="preserve"> COE do curso é constituída pelo Coordenador do Curso, por três professores</w:t>
      </w:r>
      <w:r w:rsidR="004A5CC5">
        <w:rPr>
          <w:rFonts w:ascii="Times New Roman" w:hAnsi="Times New Roman" w:cs="Times New Roman"/>
          <w:sz w:val="24"/>
          <w:szCs w:val="24"/>
        </w:rPr>
        <w:t xml:space="preserve"> do Instituto de Matemática </w:t>
      </w:r>
      <w:r w:rsidR="004E5F5B">
        <w:rPr>
          <w:rFonts w:ascii="Times New Roman" w:hAnsi="Times New Roman" w:cs="Times New Roman"/>
          <w:sz w:val="24"/>
          <w:szCs w:val="24"/>
        </w:rPr>
        <w:t xml:space="preserve">e </w:t>
      </w:r>
      <w:r w:rsidR="004A5CC5">
        <w:rPr>
          <w:rFonts w:ascii="Times New Roman" w:hAnsi="Times New Roman" w:cs="Times New Roman"/>
          <w:sz w:val="24"/>
          <w:szCs w:val="24"/>
        </w:rPr>
        <w:t xml:space="preserve">por </w:t>
      </w:r>
      <w:r w:rsidR="004E5F5B">
        <w:rPr>
          <w:rFonts w:ascii="Times New Roman" w:hAnsi="Times New Roman" w:cs="Times New Roman"/>
          <w:sz w:val="24"/>
          <w:szCs w:val="24"/>
        </w:rPr>
        <w:t>um representante discente, eleito pelos demais alunos</w:t>
      </w:r>
      <w:r w:rsidR="004A5CC5">
        <w:rPr>
          <w:rFonts w:ascii="Times New Roman" w:hAnsi="Times New Roman" w:cs="Times New Roman"/>
          <w:sz w:val="24"/>
          <w:szCs w:val="24"/>
        </w:rPr>
        <w:t xml:space="preserve"> e</w:t>
      </w:r>
      <w:r w:rsidR="004E5F5B">
        <w:rPr>
          <w:rFonts w:ascii="Times New Roman" w:hAnsi="Times New Roman" w:cs="Times New Roman"/>
          <w:sz w:val="24"/>
          <w:szCs w:val="24"/>
        </w:rPr>
        <w:t xml:space="preserve"> matriculado em um dos quatro últimos semestres do curso</w:t>
      </w:r>
      <w:r>
        <w:rPr>
          <w:rFonts w:ascii="Times New Roman" w:hAnsi="Times New Roman" w:cs="Times New Roman"/>
          <w:sz w:val="24"/>
          <w:szCs w:val="24"/>
        </w:rPr>
        <w:t>. À</w:t>
      </w:r>
      <w:r w:rsidR="004A5CC5">
        <w:rPr>
          <w:rFonts w:ascii="Times New Roman" w:hAnsi="Times New Roman" w:cs="Times New Roman"/>
          <w:sz w:val="24"/>
          <w:szCs w:val="24"/>
        </w:rPr>
        <w:t xml:space="preserve"> COE competem</w:t>
      </w:r>
      <w:r w:rsidR="004E5F5B">
        <w:rPr>
          <w:rFonts w:ascii="Times New Roman" w:hAnsi="Times New Roman" w:cs="Times New Roman"/>
          <w:sz w:val="24"/>
          <w:szCs w:val="24"/>
        </w:rPr>
        <w:t xml:space="preserve"> as ações de distribuição </w:t>
      </w:r>
      <w:r w:rsidR="004A5CC5">
        <w:rPr>
          <w:rFonts w:ascii="Times New Roman" w:hAnsi="Times New Roman" w:cs="Times New Roman"/>
          <w:sz w:val="24"/>
          <w:szCs w:val="24"/>
        </w:rPr>
        <w:t xml:space="preserve">semestral </w:t>
      </w:r>
      <w:r w:rsidR="004E5F5B">
        <w:rPr>
          <w:rFonts w:ascii="Times New Roman" w:hAnsi="Times New Roman" w:cs="Times New Roman"/>
          <w:sz w:val="24"/>
          <w:szCs w:val="24"/>
        </w:rPr>
        <w:t xml:space="preserve">dos estagiários junto aos professores orientadores de estágio, </w:t>
      </w:r>
      <w:r w:rsidR="004A5CC5">
        <w:rPr>
          <w:rFonts w:ascii="Times New Roman" w:hAnsi="Times New Roman" w:cs="Times New Roman"/>
          <w:sz w:val="24"/>
          <w:szCs w:val="24"/>
        </w:rPr>
        <w:t>de conferência e guarda</w:t>
      </w:r>
      <w:r w:rsidR="004E5F5B">
        <w:rPr>
          <w:rFonts w:ascii="Times New Roman" w:hAnsi="Times New Roman" w:cs="Times New Roman"/>
          <w:sz w:val="24"/>
          <w:szCs w:val="24"/>
        </w:rPr>
        <w:t xml:space="preserve"> da documentação do estágio, bem como acompanhar, </w:t>
      </w:r>
      <w:r w:rsidR="004A5CC5">
        <w:rPr>
          <w:rFonts w:ascii="Times New Roman" w:hAnsi="Times New Roman" w:cs="Times New Roman"/>
          <w:sz w:val="24"/>
          <w:szCs w:val="24"/>
        </w:rPr>
        <w:t xml:space="preserve">de </w:t>
      </w:r>
      <w:r w:rsidR="004E5F5B">
        <w:rPr>
          <w:rFonts w:ascii="Times New Roman" w:hAnsi="Times New Roman" w:cs="Times New Roman"/>
          <w:sz w:val="24"/>
          <w:szCs w:val="24"/>
        </w:rPr>
        <w:t>avaliar e decidir sobre assuntos relacionados ao Estágio</w:t>
      </w:r>
      <w:r w:rsidR="004A5CC5">
        <w:rPr>
          <w:rFonts w:ascii="Times New Roman" w:hAnsi="Times New Roman" w:cs="Times New Roman"/>
          <w:sz w:val="24"/>
          <w:szCs w:val="24"/>
        </w:rPr>
        <w:t xml:space="preserve"> (</w:t>
      </w:r>
      <w:r w:rsidR="008D562B">
        <w:rPr>
          <w:rFonts w:ascii="Times New Roman" w:hAnsi="Times New Roman" w:cs="Times New Roman"/>
          <w:sz w:val="24"/>
          <w:szCs w:val="24"/>
        </w:rPr>
        <w:t>UNIVERSIDADE FEDERAL DE MATO GROSSO DO SUL</w:t>
      </w:r>
      <w:r w:rsidR="004A5CC5">
        <w:rPr>
          <w:rFonts w:ascii="Times New Roman" w:hAnsi="Times New Roman" w:cs="Times New Roman"/>
          <w:sz w:val="24"/>
          <w:szCs w:val="24"/>
        </w:rPr>
        <w:t>, 2010)</w:t>
      </w:r>
      <w:r w:rsidR="004E5F5B">
        <w:rPr>
          <w:rFonts w:ascii="Times New Roman" w:hAnsi="Times New Roman" w:cs="Times New Roman"/>
          <w:sz w:val="24"/>
          <w:szCs w:val="24"/>
        </w:rPr>
        <w:t>.</w:t>
      </w:r>
    </w:p>
    <w:p w:rsidR="00B52C74" w:rsidRDefault="00B52C74" w:rsidP="00A963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Regulamento do Estágio do Curso de Matemática (</w:t>
      </w:r>
      <w:r w:rsidR="008D562B">
        <w:rPr>
          <w:rFonts w:ascii="Times New Roman" w:hAnsi="Times New Roman" w:cs="Times New Roman"/>
          <w:sz w:val="24"/>
          <w:szCs w:val="24"/>
        </w:rPr>
        <w:t>UNIVERSIDADE FEDERAL DE MATO GROSSO DO SUL</w:t>
      </w:r>
      <w:r>
        <w:rPr>
          <w:rFonts w:ascii="Times New Roman" w:hAnsi="Times New Roman" w:cs="Times New Roman"/>
          <w:sz w:val="24"/>
          <w:szCs w:val="24"/>
        </w:rPr>
        <w:t>, 2015, p.71)</w:t>
      </w:r>
      <w:r w:rsidR="00C03053">
        <w:rPr>
          <w:rFonts w:ascii="Times New Roman" w:hAnsi="Times New Roman" w:cs="Times New Roman"/>
          <w:sz w:val="24"/>
          <w:szCs w:val="24"/>
        </w:rPr>
        <w:t xml:space="preserve">, </w:t>
      </w:r>
      <w:r>
        <w:rPr>
          <w:rFonts w:ascii="Times New Roman" w:hAnsi="Times New Roman" w:cs="Times New Roman"/>
          <w:sz w:val="24"/>
          <w:szCs w:val="24"/>
        </w:rPr>
        <w:t>estão i</w:t>
      </w:r>
      <w:r w:rsidR="004A5CC5">
        <w:rPr>
          <w:rFonts w:ascii="Times New Roman" w:hAnsi="Times New Roman" w:cs="Times New Roman"/>
          <w:sz w:val="24"/>
          <w:szCs w:val="24"/>
        </w:rPr>
        <w:t xml:space="preserve">nseridos objetivos específicos </w:t>
      </w:r>
      <w:r>
        <w:rPr>
          <w:rFonts w:ascii="Times New Roman" w:hAnsi="Times New Roman" w:cs="Times New Roman"/>
          <w:sz w:val="24"/>
          <w:szCs w:val="24"/>
        </w:rPr>
        <w:t>a</w:t>
      </w:r>
      <w:r w:rsidR="004A5CC5">
        <w:rPr>
          <w:rFonts w:ascii="Times New Roman" w:hAnsi="Times New Roman" w:cs="Times New Roman"/>
          <w:sz w:val="24"/>
          <w:szCs w:val="24"/>
        </w:rPr>
        <w:t xml:space="preserve">os cursos de </w:t>
      </w:r>
      <w:r>
        <w:rPr>
          <w:rFonts w:ascii="Times New Roman" w:hAnsi="Times New Roman" w:cs="Times New Roman"/>
          <w:sz w:val="24"/>
          <w:szCs w:val="24"/>
        </w:rPr>
        <w:t xml:space="preserve">Licenciatura, </w:t>
      </w:r>
      <w:r w:rsidR="004A5CC5">
        <w:rPr>
          <w:rFonts w:ascii="Times New Roman" w:hAnsi="Times New Roman" w:cs="Times New Roman"/>
          <w:sz w:val="24"/>
          <w:szCs w:val="24"/>
        </w:rPr>
        <w:t xml:space="preserve">e </w:t>
      </w:r>
      <w:r>
        <w:rPr>
          <w:rFonts w:ascii="Times New Roman" w:hAnsi="Times New Roman" w:cs="Times New Roman"/>
          <w:sz w:val="24"/>
          <w:szCs w:val="24"/>
        </w:rPr>
        <w:t>em particular</w:t>
      </w:r>
      <w:r w:rsidR="004A5CC5">
        <w:rPr>
          <w:rFonts w:ascii="Times New Roman" w:hAnsi="Times New Roman" w:cs="Times New Roman"/>
          <w:sz w:val="24"/>
          <w:szCs w:val="24"/>
        </w:rPr>
        <w:t>, ao curso de</w:t>
      </w:r>
      <w:r w:rsidR="0011669D">
        <w:rPr>
          <w:rFonts w:ascii="Times New Roman" w:hAnsi="Times New Roman" w:cs="Times New Roman"/>
          <w:sz w:val="24"/>
          <w:szCs w:val="24"/>
        </w:rPr>
        <w:t xml:space="preserve"> licenciatura em</w:t>
      </w:r>
      <w:r>
        <w:rPr>
          <w:rFonts w:ascii="Times New Roman" w:hAnsi="Times New Roman" w:cs="Times New Roman"/>
          <w:sz w:val="24"/>
          <w:szCs w:val="24"/>
        </w:rPr>
        <w:t xml:space="preserve"> Matemática, tais como:</w:t>
      </w:r>
    </w:p>
    <w:p w:rsidR="0011669D" w:rsidRDefault="0011669D" w:rsidP="00B75E42">
      <w:pPr>
        <w:spacing w:after="0" w:line="240" w:lineRule="auto"/>
        <w:ind w:left="2268"/>
        <w:jc w:val="both"/>
        <w:rPr>
          <w:rFonts w:ascii="Times New Roman" w:hAnsi="Times New Roman" w:cs="Times New Roman"/>
          <w:szCs w:val="24"/>
        </w:rPr>
      </w:pPr>
      <w:r>
        <w:rPr>
          <w:rFonts w:ascii="Times New Roman" w:hAnsi="Times New Roman" w:cs="Times New Roman"/>
          <w:szCs w:val="24"/>
        </w:rPr>
        <w:t>I – integrar teoria e prática em situações reais ou o mais próximo possível do real, possibilitando a aplicação dos conhecimentos adquiridos ao longo do curso;</w:t>
      </w:r>
    </w:p>
    <w:p w:rsidR="0011669D" w:rsidRDefault="0011669D" w:rsidP="00B75E42">
      <w:pPr>
        <w:spacing w:after="0" w:line="240" w:lineRule="auto"/>
        <w:ind w:left="2268"/>
        <w:jc w:val="both"/>
        <w:rPr>
          <w:rFonts w:ascii="Times New Roman" w:hAnsi="Times New Roman" w:cs="Times New Roman"/>
          <w:szCs w:val="24"/>
        </w:rPr>
      </w:pPr>
      <w:r>
        <w:rPr>
          <w:rFonts w:ascii="Times New Roman" w:hAnsi="Times New Roman" w:cs="Times New Roman"/>
          <w:szCs w:val="24"/>
        </w:rPr>
        <w:t>II – propiciar ao aluno uma avaliação do trabalho acadêmico desenvolvido no transcorrer do curso;</w:t>
      </w:r>
    </w:p>
    <w:p w:rsidR="00B52C74" w:rsidRPr="0011669D" w:rsidRDefault="00B52C74" w:rsidP="00B75E42">
      <w:pPr>
        <w:spacing w:after="0" w:line="240" w:lineRule="auto"/>
        <w:ind w:left="2268"/>
        <w:jc w:val="both"/>
        <w:rPr>
          <w:rFonts w:ascii="Times New Roman" w:hAnsi="Times New Roman" w:cs="Times New Roman"/>
          <w:szCs w:val="24"/>
        </w:rPr>
      </w:pPr>
      <w:r w:rsidRPr="00B52C74">
        <w:rPr>
          <w:rFonts w:ascii="Times New Roman" w:hAnsi="Times New Roman" w:cs="Times New Roman"/>
          <w:szCs w:val="24"/>
        </w:rPr>
        <w:t xml:space="preserve">III </w:t>
      </w:r>
      <w:r w:rsidRPr="0011669D">
        <w:rPr>
          <w:rFonts w:ascii="Times New Roman" w:hAnsi="Times New Roman" w:cs="Times New Roman"/>
          <w:szCs w:val="24"/>
        </w:rPr>
        <w:t xml:space="preserve">- </w:t>
      </w:r>
      <w:r w:rsidRPr="00B52C74">
        <w:rPr>
          <w:rFonts w:ascii="Times New Roman" w:hAnsi="Times New Roman" w:cs="Times New Roman"/>
          <w:szCs w:val="24"/>
        </w:rPr>
        <w:t>adequar a formação do aluno para um domínio do</w:t>
      </w:r>
      <w:r w:rsidR="004A5CC5">
        <w:rPr>
          <w:rFonts w:ascii="Times New Roman" w:hAnsi="Times New Roman" w:cs="Times New Roman"/>
          <w:szCs w:val="24"/>
        </w:rPr>
        <w:t xml:space="preserve"> </w:t>
      </w:r>
      <w:r w:rsidRPr="00B52C74">
        <w:rPr>
          <w:rFonts w:ascii="Times New Roman" w:hAnsi="Times New Roman" w:cs="Times New Roman"/>
          <w:szCs w:val="24"/>
        </w:rPr>
        <w:t>conteúdo de Matemática ensinado</w:t>
      </w:r>
      <w:r w:rsidR="004A5CC5">
        <w:rPr>
          <w:rFonts w:ascii="Times New Roman" w:hAnsi="Times New Roman" w:cs="Times New Roman"/>
          <w:szCs w:val="24"/>
        </w:rPr>
        <w:t xml:space="preserve"> </w:t>
      </w:r>
      <w:r w:rsidRPr="00B52C74">
        <w:rPr>
          <w:rFonts w:ascii="Times New Roman" w:hAnsi="Times New Roman" w:cs="Times New Roman"/>
          <w:szCs w:val="24"/>
        </w:rPr>
        <w:t>nos</w:t>
      </w:r>
      <w:r w:rsidR="004A5CC5">
        <w:rPr>
          <w:rFonts w:ascii="Times New Roman" w:hAnsi="Times New Roman" w:cs="Times New Roman"/>
          <w:szCs w:val="24"/>
        </w:rPr>
        <w:t xml:space="preserve"> </w:t>
      </w:r>
      <w:r w:rsidRPr="00B52C74">
        <w:rPr>
          <w:rFonts w:ascii="Times New Roman" w:hAnsi="Times New Roman" w:cs="Times New Roman"/>
          <w:szCs w:val="24"/>
        </w:rPr>
        <w:t>ensinos</w:t>
      </w:r>
      <w:r w:rsidR="004A5CC5">
        <w:rPr>
          <w:rFonts w:ascii="Times New Roman" w:hAnsi="Times New Roman" w:cs="Times New Roman"/>
          <w:szCs w:val="24"/>
        </w:rPr>
        <w:t xml:space="preserve"> </w:t>
      </w:r>
      <w:r w:rsidRPr="00B52C74">
        <w:rPr>
          <w:rFonts w:ascii="Times New Roman" w:hAnsi="Times New Roman" w:cs="Times New Roman"/>
          <w:szCs w:val="24"/>
        </w:rPr>
        <w:t>fundamental e médio;</w:t>
      </w:r>
    </w:p>
    <w:p w:rsidR="0011669D" w:rsidRDefault="0011669D" w:rsidP="00B75E42">
      <w:pPr>
        <w:spacing w:after="0" w:line="240" w:lineRule="auto"/>
        <w:ind w:left="2268"/>
        <w:jc w:val="both"/>
        <w:rPr>
          <w:rFonts w:ascii="Times New Roman" w:hAnsi="Times New Roman" w:cs="Times New Roman"/>
          <w:szCs w:val="24"/>
        </w:rPr>
      </w:pPr>
      <w:r w:rsidRPr="0011669D">
        <w:rPr>
          <w:rFonts w:ascii="Times New Roman" w:hAnsi="Times New Roman" w:cs="Times New Roman"/>
          <w:szCs w:val="24"/>
        </w:rPr>
        <w:t>IV – oportunizar a demonstração de atitudes críticas no domínio do conteúdo matemático e na metodologia de ensino</w:t>
      </w:r>
      <w:r>
        <w:rPr>
          <w:rFonts w:ascii="Times New Roman" w:hAnsi="Times New Roman" w:cs="Times New Roman"/>
          <w:szCs w:val="24"/>
        </w:rPr>
        <w:t>;</w:t>
      </w:r>
    </w:p>
    <w:p w:rsidR="0011669D" w:rsidRDefault="0011669D" w:rsidP="00B75E42">
      <w:pPr>
        <w:spacing w:after="0" w:line="240" w:lineRule="auto"/>
        <w:ind w:left="2268"/>
        <w:jc w:val="both"/>
        <w:rPr>
          <w:rFonts w:ascii="Times New Roman" w:hAnsi="Times New Roman" w:cs="Times New Roman"/>
          <w:szCs w:val="24"/>
        </w:rPr>
      </w:pPr>
      <w:r>
        <w:rPr>
          <w:rFonts w:ascii="Times New Roman" w:hAnsi="Times New Roman" w:cs="Times New Roman"/>
          <w:szCs w:val="24"/>
        </w:rPr>
        <w:t>V – desenvolver atitudes e habilidades de ensino;</w:t>
      </w:r>
    </w:p>
    <w:p w:rsidR="0011669D" w:rsidRDefault="0011669D" w:rsidP="00B75E42">
      <w:pPr>
        <w:spacing w:after="0" w:line="240" w:lineRule="auto"/>
        <w:ind w:left="2268"/>
        <w:jc w:val="both"/>
        <w:rPr>
          <w:rFonts w:ascii="Times New Roman" w:hAnsi="Times New Roman" w:cs="Times New Roman"/>
          <w:szCs w:val="24"/>
        </w:rPr>
      </w:pPr>
      <w:r>
        <w:rPr>
          <w:rFonts w:ascii="Times New Roman" w:hAnsi="Times New Roman" w:cs="Times New Roman"/>
          <w:szCs w:val="24"/>
        </w:rPr>
        <w:t>VI – oferecer ao licenciando interação com a unidade escolar de ensino, aproximando-o do campo de trabalho onde poderá atuar futuramente;</w:t>
      </w:r>
    </w:p>
    <w:p w:rsidR="0011669D" w:rsidRDefault="0011669D" w:rsidP="00B75E42">
      <w:pPr>
        <w:spacing w:after="0" w:line="240" w:lineRule="auto"/>
        <w:ind w:left="2268"/>
        <w:jc w:val="both"/>
        <w:rPr>
          <w:rFonts w:ascii="Times New Roman" w:hAnsi="Times New Roman" w:cs="Times New Roman"/>
          <w:szCs w:val="24"/>
        </w:rPr>
      </w:pPr>
      <w:r>
        <w:rPr>
          <w:rFonts w:ascii="Times New Roman" w:hAnsi="Times New Roman" w:cs="Times New Roman"/>
          <w:szCs w:val="24"/>
        </w:rPr>
        <w:t>VII – dar ao licenciando a oportunidade de vivenciar o cotidiano escolar ao longo do semestre, como por exemplo: elaboração do projeto pedagógico da escola, reuniões escolares, matrícula dos alunos e organização das turmas; e</w:t>
      </w:r>
    </w:p>
    <w:p w:rsidR="0011669D" w:rsidRPr="00B52C74" w:rsidRDefault="0011669D" w:rsidP="00E14118">
      <w:pPr>
        <w:spacing w:after="120" w:line="240" w:lineRule="auto"/>
        <w:ind w:left="2268"/>
        <w:jc w:val="both"/>
        <w:rPr>
          <w:rFonts w:ascii="Times New Roman" w:hAnsi="Times New Roman" w:cs="Times New Roman"/>
          <w:szCs w:val="24"/>
        </w:rPr>
      </w:pPr>
      <w:r>
        <w:rPr>
          <w:rFonts w:ascii="Times New Roman" w:hAnsi="Times New Roman" w:cs="Times New Roman"/>
          <w:szCs w:val="24"/>
        </w:rPr>
        <w:t>VIII – permitir que o acadêmico participe das atividades que são atribuídas ao docente do ensino básico.</w:t>
      </w:r>
      <w:r w:rsidR="00B75E42">
        <w:rPr>
          <w:rFonts w:ascii="Times New Roman" w:hAnsi="Times New Roman" w:cs="Times New Roman"/>
          <w:szCs w:val="24"/>
        </w:rPr>
        <w:t xml:space="preserve"> </w:t>
      </w:r>
      <w:r>
        <w:rPr>
          <w:rFonts w:ascii="Times New Roman" w:hAnsi="Times New Roman" w:cs="Times New Roman"/>
          <w:szCs w:val="24"/>
        </w:rPr>
        <w:t>(</w:t>
      </w:r>
      <w:r w:rsidR="008D562B" w:rsidRPr="008D562B">
        <w:rPr>
          <w:rFonts w:ascii="Times New Roman" w:hAnsi="Times New Roman" w:cs="Times New Roman"/>
        </w:rPr>
        <w:t>UNIVERSIDADE FEDERAL DE MATO GROSSO DO SUL</w:t>
      </w:r>
      <w:r w:rsidRPr="008D562B">
        <w:rPr>
          <w:rFonts w:ascii="Times New Roman" w:hAnsi="Times New Roman" w:cs="Times New Roman"/>
        </w:rPr>
        <w:t xml:space="preserve">, </w:t>
      </w:r>
      <w:r>
        <w:rPr>
          <w:rFonts w:ascii="Times New Roman" w:hAnsi="Times New Roman" w:cs="Times New Roman"/>
          <w:szCs w:val="24"/>
        </w:rPr>
        <w:t>2015, p. 73)</w:t>
      </w:r>
      <w:r w:rsidR="00B75E42">
        <w:rPr>
          <w:rFonts w:ascii="Times New Roman" w:hAnsi="Times New Roman" w:cs="Times New Roman"/>
          <w:szCs w:val="24"/>
        </w:rPr>
        <w:t>.</w:t>
      </w:r>
    </w:p>
    <w:p w:rsidR="00E14118" w:rsidRDefault="00E14118" w:rsidP="00E14118">
      <w:pPr>
        <w:spacing w:after="120" w:line="360" w:lineRule="auto"/>
        <w:ind w:firstLine="709"/>
        <w:jc w:val="both"/>
        <w:rPr>
          <w:rFonts w:ascii="Times New Roman" w:hAnsi="Times New Roman" w:cs="Times New Roman"/>
          <w:sz w:val="24"/>
          <w:szCs w:val="24"/>
        </w:rPr>
      </w:pPr>
    </w:p>
    <w:p w:rsidR="008F4DB7" w:rsidRDefault="0011669D" w:rsidP="00E14118">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mesmo documento </w:t>
      </w:r>
      <w:r w:rsidR="00C03053">
        <w:rPr>
          <w:rFonts w:ascii="Times New Roman" w:hAnsi="Times New Roman" w:cs="Times New Roman"/>
          <w:sz w:val="24"/>
          <w:szCs w:val="24"/>
        </w:rPr>
        <w:t>destacamos a presença do Orientador e do Supervisor do Estágio. O</w:t>
      </w:r>
      <w:r>
        <w:rPr>
          <w:rFonts w:ascii="Times New Roman" w:hAnsi="Times New Roman" w:cs="Times New Roman"/>
          <w:sz w:val="24"/>
          <w:szCs w:val="24"/>
        </w:rPr>
        <w:t xml:space="preserve"> Orientador de Estágio</w:t>
      </w:r>
      <w:r w:rsidR="00C03053">
        <w:rPr>
          <w:rFonts w:ascii="Times New Roman" w:hAnsi="Times New Roman" w:cs="Times New Roman"/>
          <w:sz w:val="24"/>
          <w:szCs w:val="24"/>
        </w:rPr>
        <w:t xml:space="preserve"> deve </w:t>
      </w:r>
      <w:r>
        <w:rPr>
          <w:rFonts w:ascii="Times New Roman" w:hAnsi="Times New Roman" w:cs="Times New Roman"/>
          <w:sz w:val="24"/>
          <w:szCs w:val="24"/>
        </w:rPr>
        <w:t>ser um professor do Instituto de Matemática</w:t>
      </w:r>
      <w:r w:rsidR="00C03053">
        <w:rPr>
          <w:rFonts w:ascii="Times New Roman" w:hAnsi="Times New Roman" w:cs="Times New Roman"/>
          <w:sz w:val="24"/>
          <w:szCs w:val="24"/>
        </w:rPr>
        <w:t>, indicado semestralmente</w:t>
      </w:r>
      <w:r w:rsidR="004A5CC5">
        <w:rPr>
          <w:rFonts w:ascii="Times New Roman" w:hAnsi="Times New Roman" w:cs="Times New Roman"/>
          <w:sz w:val="24"/>
          <w:szCs w:val="24"/>
        </w:rPr>
        <w:t xml:space="preserve"> pelo próprio Instituto</w:t>
      </w:r>
      <w:r w:rsidR="00C03053">
        <w:rPr>
          <w:rFonts w:ascii="Times New Roman" w:hAnsi="Times New Roman" w:cs="Times New Roman"/>
          <w:sz w:val="24"/>
          <w:szCs w:val="24"/>
        </w:rPr>
        <w:t xml:space="preserve">, com as atribuições de orientar, acompanhar e avaliar os acadêmicos </w:t>
      </w:r>
      <w:r w:rsidR="004A5CC5">
        <w:rPr>
          <w:rFonts w:ascii="Times New Roman" w:hAnsi="Times New Roman" w:cs="Times New Roman"/>
          <w:sz w:val="24"/>
          <w:szCs w:val="24"/>
        </w:rPr>
        <w:t>e</w:t>
      </w:r>
      <w:r w:rsidR="00C03053">
        <w:rPr>
          <w:rFonts w:ascii="Times New Roman" w:hAnsi="Times New Roman" w:cs="Times New Roman"/>
          <w:sz w:val="24"/>
          <w:szCs w:val="24"/>
        </w:rPr>
        <w:t>m relação ao Plano de Atividades</w:t>
      </w:r>
      <w:r w:rsidR="004A5CC5">
        <w:rPr>
          <w:rFonts w:ascii="Times New Roman" w:hAnsi="Times New Roman" w:cs="Times New Roman"/>
          <w:sz w:val="24"/>
          <w:szCs w:val="24"/>
        </w:rPr>
        <w:t xml:space="preserve"> de Estágio e à</w:t>
      </w:r>
      <w:r w:rsidR="00C03053">
        <w:rPr>
          <w:rFonts w:ascii="Times New Roman" w:hAnsi="Times New Roman" w:cs="Times New Roman"/>
          <w:sz w:val="24"/>
          <w:szCs w:val="24"/>
        </w:rPr>
        <w:t>s respectivas ações desenvolvidas pelo estagiário. Por se tratar de um estágio disciplinar, ao</w:t>
      </w:r>
      <w:r w:rsidR="008F4DB7">
        <w:rPr>
          <w:rFonts w:ascii="Times New Roman" w:hAnsi="Times New Roman" w:cs="Times New Roman"/>
          <w:sz w:val="24"/>
          <w:szCs w:val="24"/>
        </w:rPr>
        <w:t>s</w:t>
      </w:r>
      <w:r w:rsidR="00C03053">
        <w:rPr>
          <w:rFonts w:ascii="Times New Roman" w:hAnsi="Times New Roman" w:cs="Times New Roman"/>
          <w:sz w:val="24"/>
          <w:szCs w:val="24"/>
        </w:rPr>
        <w:t xml:space="preserve"> Orientador</w:t>
      </w:r>
      <w:r w:rsidR="008F4DB7">
        <w:rPr>
          <w:rFonts w:ascii="Times New Roman" w:hAnsi="Times New Roman" w:cs="Times New Roman"/>
          <w:sz w:val="24"/>
          <w:szCs w:val="24"/>
        </w:rPr>
        <w:t>es de Estágio</w:t>
      </w:r>
      <w:r w:rsidR="00C03053">
        <w:rPr>
          <w:rFonts w:ascii="Times New Roman" w:hAnsi="Times New Roman" w:cs="Times New Roman"/>
          <w:sz w:val="24"/>
          <w:szCs w:val="24"/>
        </w:rPr>
        <w:t xml:space="preserve"> </w:t>
      </w:r>
      <w:r w:rsidR="00A24FD0">
        <w:rPr>
          <w:rFonts w:ascii="Times New Roman" w:hAnsi="Times New Roman" w:cs="Times New Roman"/>
          <w:sz w:val="24"/>
          <w:szCs w:val="24"/>
        </w:rPr>
        <w:t>é</w:t>
      </w:r>
      <w:r w:rsidR="00C03053">
        <w:rPr>
          <w:rFonts w:ascii="Times New Roman" w:hAnsi="Times New Roman" w:cs="Times New Roman"/>
          <w:sz w:val="24"/>
          <w:szCs w:val="24"/>
        </w:rPr>
        <w:t xml:space="preserve"> atribuída a carga horária de duas horas </w:t>
      </w:r>
      <w:r w:rsidR="008F4DB7">
        <w:rPr>
          <w:rFonts w:ascii="Times New Roman" w:hAnsi="Times New Roman" w:cs="Times New Roman"/>
          <w:sz w:val="24"/>
          <w:szCs w:val="24"/>
        </w:rPr>
        <w:t xml:space="preserve">de atividades de ensino, </w:t>
      </w:r>
      <w:r w:rsidR="00C03053">
        <w:rPr>
          <w:rFonts w:ascii="Times New Roman" w:hAnsi="Times New Roman" w:cs="Times New Roman"/>
          <w:sz w:val="24"/>
          <w:szCs w:val="24"/>
        </w:rPr>
        <w:t xml:space="preserve">por semana. </w:t>
      </w:r>
    </w:p>
    <w:p w:rsidR="0011669D" w:rsidRDefault="00A24FD0" w:rsidP="009876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Em paralelo</w:t>
      </w:r>
      <w:r w:rsidR="00C03053">
        <w:rPr>
          <w:rFonts w:ascii="Times New Roman" w:hAnsi="Times New Roman" w:cs="Times New Roman"/>
          <w:sz w:val="24"/>
          <w:szCs w:val="24"/>
        </w:rPr>
        <w:t xml:space="preserve">, </w:t>
      </w:r>
      <w:r>
        <w:rPr>
          <w:rFonts w:ascii="Times New Roman" w:hAnsi="Times New Roman" w:cs="Times New Roman"/>
          <w:sz w:val="24"/>
          <w:szCs w:val="24"/>
        </w:rPr>
        <w:t xml:space="preserve">o regulamento </w:t>
      </w:r>
      <w:r w:rsidR="008F4DB7">
        <w:rPr>
          <w:rFonts w:ascii="Times New Roman" w:hAnsi="Times New Roman" w:cs="Times New Roman"/>
          <w:sz w:val="24"/>
          <w:szCs w:val="24"/>
        </w:rPr>
        <w:t xml:space="preserve">de Estágio do Curso menciona </w:t>
      </w:r>
      <w:r w:rsidR="00C03053">
        <w:rPr>
          <w:rFonts w:ascii="Times New Roman" w:hAnsi="Times New Roman" w:cs="Times New Roman"/>
          <w:sz w:val="24"/>
          <w:szCs w:val="24"/>
        </w:rPr>
        <w:t xml:space="preserve">o Supervisor de Estágio </w:t>
      </w:r>
      <w:r>
        <w:rPr>
          <w:rFonts w:ascii="Times New Roman" w:hAnsi="Times New Roman" w:cs="Times New Roman"/>
          <w:sz w:val="24"/>
          <w:szCs w:val="24"/>
        </w:rPr>
        <w:t xml:space="preserve">que </w:t>
      </w:r>
      <w:r w:rsidR="00C03053">
        <w:rPr>
          <w:rFonts w:ascii="Times New Roman" w:hAnsi="Times New Roman" w:cs="Times New Roman"/>
          <w:sz w:val="24"/>
          <w:szCs w:val="24"/>
        </w:rPr>
        <w:t>“será o professor regente da turma na qual o acadêmico estará fazendo o estágio” (</w:t>
      </w:r>
      <w:r w:rsidR="008D562B">
        <w:rPr>
          <w:rFonts w:ascii="Times New Roman" w:hAnsi="Times New Roman" w:cs="Times New Roman"/>
          <w:sz w:val="24"/>
          <w:szCs w:val="24"/>
        </w:rPr>
        <w:t>UNIVERSIDADE FEDERAL DE MATO GROSSO DO SUL</w:t>
      </w:r>
      <w:r w:rsidR="00C03053">
        <w:rPr>
          <w:rFonts w:ascii="Times New Roman" w:hAnsi="Times New Roman" w:cs="Times New Roman"/>
          <w:sz w:val="24"/>
          <w:szCs w:val="24"/>
        </w:rPr>
        <w:t xml:space="preserve">, 2015, p. 75), </w:t>
      </w:r>
      <w:r w:rsidR="008F4DB7">
        <w:rPr>
          <w:rFonts w:ascii="Times New Roman" w:hAnsi="Times New Roman" w:cs="Times New Roman"/>
          <w:sz w:val="24"/>
          <w:szCs w:val="24"/>
        </w:rPr>
        <w:t>que</w:t>
      </w:r>
      <w:r>
        <w:rPr>
          <w:rFonts w:ascii="Times New Roman" w:hAnsi="Times New Roman" w:cs="Times New Roman"/>
          <w:sz w:val="24"/>
          <w:szCs w:val="24"/>
        </w:rPr>
        <w:t xml:space="preserve"> tem </w:t>
      </w:r>
      <w:r w:rsidR="00C03053">
        <w:rPr>
          <w:rFonts w:ascii="Times New Roman" w:hAnsi="Times New Roman" w:cs="Times New Roman"/>
          <w:sz w:val="24"/>
          <w:szCs w:val="24"/>
        </w:rPr>
        <w:t xml:space="preserve">as atribuições de acompanhar diretamente o acadêmico na prática de suas atividades no local e durante o estágio. Ao professor supervisor não </w:t>
      </w:r>
      <w:r w:rsidR="006E1632">
        <w:rPr>
          <w:rFonts w:ascii="Times New Roman" w:hAnsi="Times New Roman" w:cs="Times New Roman"/>
          <w:sz w:val="24"/>
          <w:szCs w:val="24"/>
        </w:rPr>
        <w:t>está prevista a concessão de</w:t>
      </w:r>
      <w:r w:rsidR="00C03053">
        <w:rPr>
          <w:rFonts w:ascii="Times New Roman" w:hAnsi="Times New Roman" w:cs="Times New Roman"/>
          <w:sz w:val="24"/>
          <w:szCs w:val="24"/>
        </w:rPr>
        <w:t xml:space="preserve"> bene</w:t>
      </w:r>
      <w:r w:rsidR="006E1632">
        <w:rPr>
          <w:rFonts w:ascii="Times New Roman" w:hAnsi="Times New Roman" w:cs="Times New Roman"/>
          <w:sz w:val="24"/>
          <w:szCs w:val="24"/>
        </w:rPr>
        <w:t>fício</w:t>
      </w:r>
      <w:r w:rsidR="00C03053">
        <w:rPr>
          <w:rFonts w:ascii="Times New Roman" w:hAnsi="Times New Roman" w:cs="Times New Roman"/>
          <w:sz w:val="24"/>
          <w:szCs w:val="24"/>
        </w:rPr>
        <w:t xml:space="preserve"> ou retribuição.</w:t>
      </w:r>
    </w:p>
    <w:p w:rsidR="009876FB" w:rsidRDefault="009876FB" w:rsidP="009876FB">
      <w:pPr>
        <w:spacing w:after="0" w:line="360" w:lineRule="auto"/>
        <w:ind w:firstLine="709"/>
        <w:jc w:val="both"/>
        <w:rPr>
          <w:rFonts w:ascii="Times New Roman" w:hAnsi="Times New Roman" w:cs="Times New Roman"/>
          <w:sz w:val="24"/>
          <w:szCs w:val="24"/>
        </w:rPr>
      </w:pPr>
    </w:p>
    <w:p w:rsidR="001A64ED" w:rsidRDefault="001A64ED" w:rsidP="003644BC">
      <w:pPr>
        <w:tabs>
          <w:tab w:val="left" w:pos="5725"/>
        </w:tabs>
        <w:ind w:firstLine="709"/>
        <w:jc w:val="both"/>
        <w:rPr>
          <w:rFonts w:ascii="Times New Roman" w:hAnsi="Times New Roman" w:cs="Times New Roman"/>
          <w:sz w:val="24"/>
          <w:szCs w:val="24"/>
        </w:rPr>
      </w:pPr>
    </w:p>
    <w:p w:rsidR="003E0222" w:rsidRDefault="003E0222" w:rsidP="003E0222">
      <w:pPr>
        <w:jc w:val="both"/>
        <w:rPr>
          <w:rFonts w:ascii="Times New Roman" w:hAnsi="Times New Roman" w:cs="Times New Roman"/>
          <w:sz w:val="24"/>
          <w:szCs w:val="24"/>
        </w:rPr>
      </w:pPr>
      <w:r>
        <w:rPr>
          <w:rFonts w:ascii="Times New Roman" w:hAnsi="Times New Roman" w:cs="Times New Roman"/>
          <w:sz w:val="24"/>
          <w:szCs w:val="24"/>
        </w:rPr>
        <w:t>O ESTÁGIO DA LICENCIATURA EM MATEMÁTICA</w:t>
      </w:r>
      <w:r w:rsidR="000B6501">
        <w:rPr>
          <w:rFonts w:ascii="Times New Roman" w:hAnsi="Times New Roman" w:cs="Times New Roman"/>
          <w:sz w:val="24"/>
          <w:szCs w:val="24"/>
        </w:rPr>
        <w:t xml:space="preserve"> EM QUESTÃO</w:t>
      </w:r>
    </w:p>
    <w:p w:rsidR="001875BC" w:rsidRDefault="001450C8" w:rsidP="003E02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Existe ampla gama de</w:t>
      </w:r>
      <w:r w:rsidR="003E0222">
        <w:rPr>
          <w:rFonts w:ascii="Times New Roman" w:hAnsi="Times New Roman" w:cs="Times New Roman"/>
          <w:sz w:val="24"/>
          <w:szCs w:val="24"/>
        </w:rPr>
        <w:t xml:space="preserve"> literatura tratando da importância do estágio para a constituição do profissional, entretanto, observamos um </w:t>
      </w:r>
      <w:r w:rsidR="00CD2AE2">
        <w:rPr>
          <w:rFonts w:ascii="Times New Roman" w:hAnsi="Times New Roman" w:cs="Times New Roman"/>
          <w:sz w:val="24"/>
          <w:szCs w:val="24"/>
        </w:rPr>
        <w:t>distanciamento</w:t>
      </w:r>
      <w:r w:rsidR="003E0222">
        <w:rPr>
          <w:rFonts w:ascii="Times New Roman" w:hAnsi="Times New Roman" w:cs="Times New Roman"/>
          <w:sz w:val="24"/>
          <w:szCs w:val="24"/>
        </w:rPr>
        <w:t xml:space="preserve"> entre as pesquisas da área e o que os documentos institucionais </w:t>
      </w:r>
      <w:r w:rsidR="00613124">
        <w:rPr>
          <w:rFonts w:ascii="Times New Roman" w:hAnsi="Times New Roman" w:cs="Times New Roman"/>
          <w:sz w:val="24"/>
          <w:szCs w:val="24"/>
        </w:rPr>
        <w:t>regulament</w:t>
      </w:r>
      <w:r w:rsidR="003E0222">
        <w:rPr>
          <w:rFonts w:ascii="Times New Roman" w:hAnsi="Times New Roman" w:cs="Times New Roman"/>
          <w:sz w:val="24"/>
          <w:szCs w:val="24"/>
        </w:rPr>
        <w:t>a</w:t>
      </w:r>
      <w:r w:rsidR="00CD2AE2">
        <w:rPr>
          <w:rFonts w:ascii="Times New Roman" w:hAnsi="Times New Roman" w:cs="Times New Roman"/>
          <w:sz w:val="24"/>
          <w:szCs w:val="24"/>
        </w:rPr>
        <w:t>dores</w:t>
      </w:r>
      <w:r w:rsidR="003E0222">
        <w:rPr>
          <w:rFonts w:ascii="Times New Roman" w:hAnsi="Times New Roman" w:cs="Times New Roman"/>
          <w:sz w:val="24"/>
          <w:szCs w:val="24"/>
        </w:rPr>
        <w:t xml:space="preserve"> apresentam.</w:t>
      </w:r>
      <w:r w:rsidR="001875BC">
        <w:rPr>
          <w:rFonts w:ascii="Times New Roman" w:hAnsi="Times New Roman" w:cs="Times New Roman"/>
          <w:sz w:val="24"/>
          <w:szCs w:val="24"/>
        </w:rPr>
        <w:t xml:space="preserve"> Nesse contexto, identificamos quatro questões centrais a serem discutidas sobre a regulamentação do estágio no curso de Matemática: </w:t>
      </w:r>
      <w:r w:rsidR="001875BC" w:rsidRPr="00155EF7">
        <w:rPr>
          <w:rFonts w:ascii="Times New Roman" w:hAnsi="Times New Roman" w:cs="Times New Roman"/>
          <w:b/>
          <w:sz w:val="24"/>
          <w:szCs w:val="24"/>
        </w:rPr>
        <w:t>a primeira questão</w:t>
      </w:r>
      <w:r w:rsidR="001875BC" w:rsidRPr="00613124">
        <w:rPr>
          <w:rFonts w:ascii="Times New Roman" w:hAnsi="Times New Roman" w:cs="Times New Roman"/>
          <w:sz w:val="24"/>
          <w:szCs w:val="24"/>
        </w:rPr>
        <w:t>,</w:t>
      </w:r>
      <w:r w:rsidR="001875BC">
        <w:rPr>
          <w:rFonts w:ascii="Times New Roman" w:hAnsi="Times New Roman" w:cs="Times New Roman"/>
          <w:sz w:val="24"/>
          <w:szCs w:val="24"/>
        </w:rPr>
        <w:t xml:space="preserve"> de ordem mais ampla, no contexto institucional, está relacionada ao fato de que nos documentos institucionais não há diferenciação entre os cursos de licenciatura e de bacharelado.</w:t>
      </w:r>
    </w:p>
    <w:p w:rsidR="006C656B" w:rsidRDefault="00613124" w:rsidP="003E02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inclusão de </w:t>
      </w:r>
      <w:r w:rsidR="001875BC">
        <w:rPr>
          <w:rFonts w:ascii="Times New Roman" w:hAnsi="Times New Roman" w:cs="Times New Roman"/>
          <w:sz w:val="24"/>
          <w:szCs w:val="24"/>
        </w:rPr>
        <w:t xml:space="preserve">cursos de licenciatura e de bacharelado </w:t>
      </w:r>
      <w:r>
        <w:rPr>
          <w:rFonts w:ascii="Times New Roman" w:hAnsi="Times New Roman" w:cs="Times New Roman"/>
          <w:sz w:val="24"/>
          <w:szCs w:val="24"/>
        </w:rPr>
        <w:t>em</w:t>
      </w:r>
      <w:r w:rsidR="001875BC">
        <w:rPr>
          <w:rFonts w:ascii="Times New Roman" w:hAnsi="Times New Roman" w:cs="Times New Roman"/>
          <w:sz w:val="24"/>
          <w:szCs w:val="24"/>
        </w:rPr>
        <w:t xml:space="preserve"> uma mesma normatização geral pode ter como consequência o reforço da manutenção da </w:t>
      </w:r>
      <w:r>
        <w:rPr>
          <w:rFonts w:ascii="Times New Roman" w:hAnsi="Times New Roman" w:cs="Times New Roman"/>
          <w:sz w:val="24"/>
          <w:szCs w:val="24"/>
        </w:rPr>
        <w:t xml:space="preserve">perspectiva </w:t>
      </w:r>
      <w:r w:rsidR="001875BC">
        <w:rPr>
          <w:rFonts w:ascii="Times New Roman" w:hAnsi="Times New Roman" w:cs="Times New Roman"/>
          <w:sz w:val="24"/>
          <w:szCs w:val="24"/>
        </w:rPr>
        <w:t xml:space="preserve">da racionalidade técnica do professor enquanto </w:t>
      </w:r>
      <w:r w:rsidR="006C656B">
        <w:rPr>
          <w:rFonts w:ascii="Times New Roman" w:hAnsi="Times New Roman" w:cs="Times New Roman"/>
          <w:sz w:val="24"/>
          <w:szCs w:val="24"/>
        </w:rPr>
        <w:t>técnico</w:t>
      </w:r>
      <w:r w:rsidR="001875BC">
        <w:rPr>
          <w:rFonts w:ascii="Times New Roman" w:hAnsi="Times New Roman" w:cs="Times New Roman"/>
          <w:sz w:val="24"/>
          <w:szCs w:val="24"/>
        </w:rPr>
        <w:t xml:space="preserve"> capaz de </w:t>
      </w:r>
      <w:r w:rsidR="006C656B">
        <w:rPr>
          <w:rFonts w:ascii="Times New Roman" w:hAnsi="Times New Roman" w:cs="Times New Roman"/>
          <w:sz w:val="24"/>
          <w:szCs w:val="24"/>
        </w:rPr>
        <w:t>transmitir conhecimentos</w:t>
      </w:r>
      <w:r w:rsidR="00754005">
        <w:rPr>
          <w:rFonts w:ascii="Times New Roman" w:hAnsi="Times New Roman" w:cs="Times New Roman"/>
          <w:sz w:val="24"/>
          <w:szCs w:val="24"/>
        </w:rPr>
        <w:t>, u</w:t>
      </w:r>
      <w:r w:rsidR="001875BC">
        <w:rPr>
          <w:rFonts w:ascii="Times New Roman" w:hAnsi="Times New Roman" w:cs="Times New Roman"/>
          <w:sz w:val="24"/>
          <w:szCs w:val="24"/>
        </w:rPr>
        <w:t xml:space="preserve">ma vez que se desconsideram as especificidades entre o estágio de um engenheiro em uma construtora e o estágio </w:t>
      </w:r>
      <w:r w:rsidR="00754005">
        <w:rPr>
          <w:rFonts w:ascii="Times New Roman" w:hAnsi="Times New Roman" w:cs="Times New Roman"/>
          <w:sz w:val="24"/>
          <w:szCs w:val="24"/>
        </w:rPr>
        <w:t>de um licenciando</w:t>
      </w:r>
      <w:r w:rsidR="001875BC">
        <w:rPr>
          <w:rFonts w:ascii="Times New Roman" w:hAnsi="Times New Roman" w:cs="Times New Roman"/>
          <w:sz w:val="24"/>
          <w:szCs w:val="24"/>
        </w:rPr>
        <w:t xml:space="preserve"> em uma escola</w:t>
      </w:r>
      <w:r w:rsidR="00754005">
        <w:rPr>
          <w:rFonts w:ascii="Times New Roman" w:hAnsi="Times New Roman" w:cs="Times New Roman"/>
          <w:sz w:val="24"/>
          <w:szCs w:val="24"/>
        </w:rPr>
        <w:t>.</w:t>
      </w:r>
    </w:p>
    <w:p w:rsidR="001875BC" w:rsidRDefault="006C656B" w:rsidP="003E02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Zabalza (2014, p. 40) corrobora com essa análise ao expor que “um estágio que funcione bem em um projeto de formação pode não funcionar (por ser incoerente, pouco adequado ou não funcional) em outro”. </w:t>
      </w:r>
      <w:r w:rsidR="00155EF7">
        <w:rPr>
          <w:rFonts w:ascii="Times New Roman" w:hAnsi="Times New Roman" w:cs="Times New Roman"/>
          <w:sz w:val="24"/>
          <w:szCs w:val="24"/>
        </w:rPr>
        <w:t>Assim, a</w:t>
      </w:r>
      <w:r w:rsidR="00754005">
        <w:rPr>
          <w:rFonts w:ascii="Times New Roman" w:hAnsi="Times New Roman" w:cs="Times New Roman"/>
          <w:sz w:val="24"/>
          <w:szCs w:val="24"/>
        </w:rPr>
        <w:t xml:space="preserve">o mesmo tempo em que a regulamentação institucional dá autonomia aos cursos para que eles mesmos elaborem seus regulamentos de estágio, também deixa de direcioná-los. </w:t>
      </w:r>
    </w:p>
    <w:p w:rsidR="00754005" w:rsidRDefault="00754005" w:rsidP="003E02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sentido, considerando apenas as licenciaturas nessa discussão, quando o curso possui um documento norteador com uma estratégia extremamente genérica, o resultado da elaboração de sua documentação própria pode </w:t>
      </w:r>
      <w:r w:rsidR="00155EF7">
        <w:rPr>
          <w:rFonts w:ascii="Times New Roman" w:hAnsi="Times New Roman" w:cs="Times New Roman"/>
          <w:sz w:val="24"/>
          <w:szCs w:val="24"/>
        </w:rPr>
        <w:t>ir a</w:t>
      </w:r>
      <w:r>
        <w:rPr>
          <w:rFonts w:ascii="Times New Roman" w:hAnsi="Times New Roman" w:cs="Times New Roman"/>
          <w:sz w:val="24"/>
          <w:szCs w:val="24"/>
        </w:rPr>
        <w:t xml:space="preserve"> </w:t>
      </w:r>
      <w:r w:rsidR="00155EF7">
        <w:rPr>
          <w:rFonts w:ascii="Times New Roman" w:hAnsi="Times New Roman" w:cs="Times New Roman"/>
          <w:sz w:val="24"/>
          <w:szCs w:val="24"/>
        </w:rPr>
        <w:t>direções</w:t>
      </w:r>
      <w:r>
        <w:rPr>
          <w:rFonts w:ascii="Times New Roman" w:hAnsi="Times New Roman" w:cs="Times New Roman"/>
          <w:sz w:val="24"/>
          <w:szCs w:val="24"/>
        </w:rPr>
        <w:t xml:space="preserve"> divergentes daquelas que a instituição deseja contemplar. Assim, </w:t>
      </w:r>
      <w:r w:rsidR="00155EF7">
        <w:rPr>
          <w:rFonts w:ascii="Times New Roman" w:hAnsi="Times New Roman" w:cs="Times New Roman"/>
          <w:sz w:val="24"/>
          <w:szCs w:val="24"/>
        </w:rPr>
        <w:t>cabe aos</w:t>
      </w:r>
      <w:r>
        <w:rPr>
          <w:rFonts w:ascii="Times New Roman" w:hAnsi="Times New Roman" w:cs="Times New Roman"/>
          <w:sz w:val="24"/>
          <w:szCs w:val="24"/>
        </w:rPr>
        <w:t xml:space="preserve"> grupos de professores</w:t>
      </w:r>
      <w:r w:rsidR="00155EF7">
        <w:rPr>
          <w:rFonts w:ascii="Times New Roman" w:hAnsi="Times New Roman" w:cs="Times New Roman"/>
          <w:sz w:val="24"/>
          <w:szCs w:val="24"/>
        </w:rPr>
        <w:t xml:space="preserve"> que compõem as COE’s elaborarem</w:t>
      </w:r>
      <w:r>
        <w:rPr>
          <w:rFonts w:ascii="Times New Roman" w:hAnsi="Times New Roman" w:cs="Times New Roman"/>
          <w:sz w:val="24"/>
          <w:szCs w:val="24"/>
        </w:rPr>
        <w:t xml:space="preserve"> suas propostas de regulamento de estágio, de maneira autônoma</w:t>
      </w:r>
      <w:r w:rsidR="006C656B">
        <w:rPr>
          <w:rFonts w:ascii="Times New Roman" w:hAnsi="Times New Roman" w:cs="Times New Roman"/>
          <w:sz w:val="24"/>
          <w:szCs w:val="24"/>
        </w:rPr>
        <w:t xml:space="preserve">, esperando-se que estejam </w:t>
      </w:r>
      <w:r>
        <w:rPr>
          <w:rFonts w:ascii="Times New Roman" w:hAnsi="Times New Roman" w:cs="Times New Roman"/>
          <w:sz w:val="24"/>
          <w:szCs w:val="24"/>
        </w:rPr>
        <w:t>focada</w:t>
      </w:r>
      <w:r w:rsidR="006C656B">
        <w:rPr>
          <w:rFonts w:ascii="Times New Roman" w:hAnsi="Times New Roman" w:cs="Times New Roman"/>
          <w:sz w:val="24"/>
          <w:szCs w:val="24"/>
        </w:rPr>
        <w:t>s</w:t>
      </w:r>
      <w:r>
        <w:rPr>
          <w:rFonts w:ascii="Times New Roman" w:hAnsi="Times New Roman" w:cs="Times New Roman"/>
          <w:sz w:val="24"/>
          <w:szCs w:val="24"/>
        </w:rPr>
        <w:t xml:space="preserve"> nas pesquisas educacionais da área, o que nem sempre acontece.</w:t>
      </w:r>
    </w:p>
    <w:p w:rsidR="00E14118" w:rsidRDefault="00D6726F" w:rsidP="00816E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O </w:t>
      </w:r>
      <w:r w:rsidRPr="00F70F14">
        <w:rPr>
          <w:rFonts w:ascii="Times New Roman" w:hAnsi="Times New Roman" w:cs="Times New Roman"/>
          <w:b/>
          <w:sz w:val="24"/>
          <w:szCs w:val="24"/>
        </w:rPr>
        <w:t>segundo ponto</w:t>
      </w:r>
      <w:r w:rsidR="00155EF7">
        <w:rPr>
          <w:rFonts w:ascii="Times New Roman" w:hAnsi="Times New Roman" w:cs="Times New Roman"/>
          <w:b/>
          <w:sz w:val="24"/>
          <w:szCs w:val="24"/>
        </w:rPr>
        <w:t xml:space="preserve"> </w:t>
      </w:r>
      <w:r w:rsidR="00F70F14">
        <w:rPr>
          <w:rFonts w:ascii="Times New Roman" w:hAnsi="Times New Roman" w:cs="Times New Roman"/>
          <w:sz w:val="24"/>
          <w:szCs w:val="24"/>
        </w:rPr>
        <w:t>centra-se na q</w:t>
      </w:r>
      <w:r>
        <w:rPr>
          <w:rFonts w:ascii="Times New Roman" w:hAnsi="Times New Roman" w:cs="Times New Roman"/>
          <w:sz w:val="24"/>
          <w:szCs w:val="24"/>
        </w:rPr>
        <w:t xml:space="preserve">uestão da distribuição </w:t>
      </w:r>
      <w:r w:rsidR="00F70F14">
        <w:rPr>
          <w:rFonts w:ascii="Times New Roman" w:hAnsi="Times New Roman" w:cs="Times New Roman"/>
          <w:sz w:val="24"/>
          <w:szCs w:val="24"/>
        </w:rPr>
        <w:t>clássica do estágio</w:t>
      </w:r>
      <w:r>
        <w:rPr>
          <w:rFonts w:ascii="Times New Roman" w:hAnsi="Times New Roman" w:cs="Times New Roman"/>
          <w:sz w:val="24"/>
          <w:szCs w:val="24"/>
        </w:rPr>
        <w:t>: observação, participação e regência</w:t>
      </w:r>
      <w:r w:rsidR="005E0B94">
        <w:rPr>
          <w:rFonts w:ascii="Times New Roman" w:hAnsi="Times New Roman" w:cs="Times New Roman"/>
          <w:sz w:val="24"/>
          <w:szCs w:val="24"/>
        </w:rPr>
        <w:t xml:space="preserve">. </w:t>
      </w:r>
      <w:r w:rsidR="00905C3F">
        <w:rPr>
          <w:rFonts w:ascii="Times New Roman" w:hAnsi="Times New Roman" w:cs="Times New Roman"/>
          <w:sz w:val="24"/>
          <w:szCs w:val="24"/>
        </w:rPr>
        <w:t>O Regulamento de Estágio do curso de Matemática (</w:t>
      </w:r>
      <w:r w:rsidR="008D562B">
        <w:rPr>
          <w:rFonts w:ascii="Times New Roman" w:hAnsi="Times New Roman" w:cs="Times New Roman"/>
          <w:sz w:val="24"/>
          <w:szCs w:val="24"/>
        </w:rPr>
        <w:t>UNIVERSIDADE FEDERAL DE MATO GROSSO DO SUL</w:t>
      </w:r>
      <w:r w:rsidR="00905C3F">
        <w:rPr>
          <w:rFonts w:ascii="Times New Roman" w:hAnsi="Times New Roman" w:cs="Times New Roman"/>
          <w:sz w:val="24"/>
          <w:szCs w:val="24"/>
        </w:rPr>
        <w:t>, 2015, p. 73), faz a seguinte descrição de cada uma das etapas:</w:t>
      </w:r>
    </w:p>
    <w:p w:rsidR="00905C3F" w:rsidRPr="00905C3F" w:rsidRDefault="00905C3F" w:rsidP="00B75E42">
      <w:pPr>
        <w:spacing w:after="0" w:line="240" w:lineRule="auto"/>
        <w:ind w:left="2268"/>
        <w:jc w:val="both"/>
        <w:rPr>
          <w:rFonts w:ascii="Times New Roman" w:hAnsi="Times New Roman" w:cs="Times New Roman"/>
          <w:szCs w:val="24"/>
        </w:rPr>
      </w:pPr>
      <w:r w:rsidRPr="00905C3F">
        <w:rPr>
          <w:rFonts w:ascii="Times New Roman" w:hAnsi="Times New Roman" w:cs="Times New Roman"/>
          <w:szCs w:val="24"/>
        </w:rPr>
        <w:t>I - a fase de observação terá como objetivo possibilitar ao aluno familiarizar-se com a sala de aula e dependências escolares;</w:t>
      </w:r>
    </w:p>
    <w:p w:rsidR="00905C3F" w:rsidRPr="00905C3F" w:rsidRDefault="00905C3F" w:rsidP="00B75E42">
      <w:pPr>
        <w:spacing w:after="0" w:line="240" w:lineRule="auto"/>
        <w:ind w:left="2268"/>
        <w:jc w:val="both"/>
        <w:rPr>
          <w:rFonts w:ascii="Times New Roman" w:hAnsi="Times New Roman" w:cs="Times New Roman"/>
          <w:szCs w:val="24"/>
        </w:rPr>
      </w:pPr>
      <w:r w:rsidRPr="00905C3F">
        <w:rPr>
          <w:rFonts w:ascii="Times New Roman" w:hAnsi="Times New Roman" w:cs="Times New Roman"/>
          <w:szCs w:val="24"/>
        </w:rPr>
        <w:t>II – a fase de participação terá como objetivo possibilitar ao aluno a oportunidade de realizar atividades de apoio ao professor regente bem como estabelecer os primeiros contatos com os alunos; e</w:t>
      </w:r>
    </w:p>
    <w:p w:rsidR="00905C3F" w:rsidRDefault="00905C3F" w:rsidP="00B75E42">
      <w:pPr>
        <w:spacing w:after="0" w:line="240" w:lineRule="auto"/>
        <w:ind w:left="2268"/>
        <w:jc w:val="both"/>
        <w:rPr>
          <w:rFonts w:ascii="Times New Roman" w:hAnsi="Times New Roman" w:cs="Times New Roman"/>
          <w:sz w:val="24"/>
          <w:szCs w:val="24"/>
        </w:rPr>
      </w:pPr>
      <w:r w:rsidRPr="00905C3F">
        <w:rPr>
          <w:rFonts w:ascii="Times New Roman" w:hAnsi="Times New Roman" w:cs="Times New Roman"/>
          <w:szCs w:val="24"/>
        </w:rPr>
        <w:t>III – a fase de regência possibilitará ao aluno a oportunidade de atuar como docente.</w:t>
      </w:r>
      <w:r w:rsidR="00E14118">
        <w:rPr>
          <w:rFonts w:ascii="Times New Roman" w:hAnsi="Times New Roman" w:cs="Times New Roman"/>
          <w:szCs w:val="24"/>
        </w:rPr>
        <w:t xml:space="preserve"> </w:t>
      </w:r>
      <w:r w:rsidRPr="00765023">
        <w:rPr>
          <w:rFonts w:ascii="Times New Roman" w:hAnsi="Times New Roman" w:cs="Times New Roman"/>
          <w:szCs w:val="24"/>
        </w:rPr>
        <w:t>(</w:t>
      </w:r>
      <w:r w:rsidR="008D562B" w:rsidRPr="00765023">
        <w:rPr>
          <w:rFonts w:ascii="Times New Roman" w:hAnsi="Times New Roman" w:cs="Times New Roman"/>
          <w:szCs w:val="24"/>
        </w:rPr>
        <w:t>UNIVERSIDADE FEDERAL DE MATO GROSSO DO SUL</w:t>
      </w:r>
      <w:r w:rsidRPr="00765023">
        <w:rPr>
          <w:rFonts w:ascii="Times New Roman" w:hAnsi="Times New Roman" w:cs="Times New Roman"/>
          <w:szCs w:val="24"/>
        </w:rPr>
        <w:t>, 2015, p. 73)</w:t>
      </w:r>
      <w:r w:rsidR="005931D2" w:rsidRPr="00765023">
        <w:rPr>
          <w:rFonts w:ascii="Times New Roman" w:hAnsi="Times New Roman" w:cs="Times New Roman"/>
          <w:szCs w:val="24"/>
        </w:rPr>
        <w:t>.</w:t>
      </w:r>
    </w:p>
    <w:p w:rsidR="00905C3F" w:rsidRPr="00905C3F" w:rsidRDefault="00905C3F" w:rsidP="00905C3F">
      <w:pPr>
        <w:spacing w:after="0" w:line="240" w:lineRule="auto"/>
        <w:ind w:left="2835"/>
        <w:jc w:val="both"/>
        <w:rPr>
          <w:rFonts w:ascii="Times New Roman" w:hAnsi="Times New Roman" w:cs="Times New Roman"/>
          <w:szCs w:val="24"/>
        </w:rPr>
      </w:pPr>
    </w:p>
    <w:p w:rsidR="00816E30" w:rsidRDefault="005E0B94" w:rsidP="00816E3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modelo engessado há algum tempo </w:t>
      </w:r>
      <w:r w:rsidR="002F3777">
        <w:rPr>
          <w:rFonts w:ascii="Times New Roman" w:hAnsi="Times New Roman" w:cs="Times New Roman"/>
          <w:sz w:val="24"/>
          <w:szCs w:val="24"/>
        </w:rPr>
        <w:t xml:space="preserve">vem </w:t>
      </w:r>
      <w:r>
        <w:rPr>
          <w:rFonts w:ascii="Times New Roman" w:hAnsi="Times New Roman" w:cs="Times New Roman"/>
          <w:sz w:val="24"/>
          <w:szCs w:val="24"/>
        </w:rPr>
        <w:t>sendo debatido, questionado e transformado</w:t>
      </w:r>
      <w:r w:rsidR="00816E30">
        <w:rPr>
          <w:rFonts w:ascii="Times New Roman" w:hAnsi="Times New Roman" w:cs="Times New Roman"/>
          <w:sz w:val="24"/>
          <w:szCs w:val="24"/>
        </w:rPr>
        <w:t xml:space="preserve">. Teixeira e Cyrino (2013) verificaram que existe uma tendência em investigações sobre a possibilidade de superação dessa tríade e também </w:t>
      </w:r>
      <w:r w:rsidR="00155EF7">
        <w:rPr>
          <w:rFonts w:ascii="Times New Roman" w:hAnsi="Times New Roman" w:cs="Times New Roman"/>
          <w:sz w:val="24"/>
          <w:szCs w:val="24"/>
        </w:rPr>
        <w:t xml:space="preserve">sobre as possibilidades de </w:t>
      </w:r>
      <w:r w:rsidR="00816E30">
        <w:rPr>
          <w:rFonts w:ascii="Times New Roman" w:hAnsi="Times New Roman" w:cs="Times New Roman"/>
          <w:sz w:val="24"/>
          <w:szCs w:val="24"/>
        </w:rPr>
        <w:t>incorporação da prática reflexiva nas atividades de estágio, bem como do desenvolvimento de pesquisas colaborativas entre licenciando, orientador e supervisor</w:t>
      </w:r>
      <w:r w:rsidR="007B0AD7">
        <w:rPr>
          <w:rFonts w:ascii="Times New Roman" w:hAnsi="Times New Roman" w:cs="Times New Roman"/>
          <w:sz w:val="24"/>
          <w:szCs w:val="24"/>
        </w:rPr>
        <w:t>.</w:t>
      </w:r>
    </w:p>
    <w:p w:rsidR="007B0AD7" w:rsidRDefault="005E0B94" w:rsidP="003E02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Pimenta e Lima (2012</w:t>
      </w:r>
      <w:r w:rsidR="00816E30">
        <w:rPr>
          <w:rFonts w:ascii="Times New Roman" w:hAnsi="Times New Roman" w:cs="Times New Roman"/>
          <w:sz w:val="24"/>
          <w:szCs w:val="24"/>
        </w:rPr>
        <w:t>, p. 117</w:t>
      </w:r>
      <w:r>
        <w:rPr>
          <w:rFonts w:ascii="Times New Roman" w:hAnsi="Times New Roman" w:cs="Times New Roman"/>
          <w:sz w:val="24"/>
          <w:szCs w:val="24"/>
        </w:rPr>
        <w:t>)</w:t>
      </w:r>
      <w:r w:rsidR="007B0AD7">
        <w:rPr>
          <w:rFonts w:ascii="Times New Roman" w:hAnsi="Times New Roman" w:cs="Times New Roman"/>
          <w:sz w:val="24"/>
          <w:szCs w:val="24"/>
        </w:rPr>
        <w:t>,</w:t>
      </w:r>
      <w:r w:rsidR="00155EF7">
        <w:rPr>
          <w:rFonts w:ascii="Times New Roman" w:hAnsi="Times New Roman" w:cs="Times New Roman"/>
          <w:sz w:val="24"/>
          <w:szCs w:val="24"/>
        </w:rPr>
        <w:t xml:space="preserve"> </w:t>
      </w:r>
      <w:r w:rsidR="007B0AD7">
        <w:rPr>
          <w:rFonts w:ascii="Times New Roman" w:hAnsi="Times New Roman" w:cs="Times New Roman"/>
          <w:sz w:val="24"/>
          <w:szCs w:val="24"/>
        </w:rPr>
        <w:t xml:space="preserve">nesse mesmo sentido, afirmam que existe uma cultura na academia de que os estagiários seguem para as escolas para buscar e denunciar falhas e insuficiências no trabalho do professor, e para evitar esse tipo de visão, </w:t>
      </w:r>
      <w:r w:rsidR="00816E30">
        <w:rPr>
          <w:rFonts w:ascii="Times New Roman" w:hAnsi="Times New Roman" w:cs="Times New Roman"/>
          <w:sz w:val="24"/>
          <w:szCs w:val="24"/>
        </w:rPr>
        <w:t xml:space="preserve">sugerem a inclusão de problematizações e investigações que associadas ao movimento reflexivo por parte dos sujeitos envolvidos no estágio sejam capazes de realizar uma intervenção na realidade escolar. </w:t>
      </w:r>
      <w:r w:rsidR="007B0AD7">
        <w:rPr>
          <w:rFonts w:ascii="Times New Roman" w:hAnsi="Times New Roman" w:cs="Times New Roman"/>
          <w:sz w:val="24"/>
          <w:szCs w:val="24"/>
        </w:rPr>
        <w:t>As autoras sugerem que o debate aconteça</w:t>
      </w:r>
      <w:r w:rsidR="005931D2">
        <w:rPr>
          <w:rFonts w:ascii="Times New Roman" w:hAnsi="Times New Roman" w:cs="Times New Roman"/>
          <w:sz w:val="24"/>
          <w:szCs w:val="24"/>
        </w:rPr>
        <w:t>:</w:t>
      </w:r>
      <w:r w:rsidR="008C4CEA">
        <w:rPr>
          <w:rFonts w:ascii="Times New Roman" w:hAnsi="Times New Roman" w:cs="Times New Roman"/>
          <w:sz w:val="24"/>
          <w:szCs w:val="24"/>
        </w:rPr>
        <w:t xml:space="preserve"> </w:t>
      </w:r>
    </w:p>
    <w:p w:rsidR="007B0AD7" w:rsidRDefault="007B0AD7" w:rsidP="00B75E42">
      <w:pPr>
        <w:spacing w:after="0" w:line="240" w:lineRule="auto"/>
        <w:ind w:left="2268"/>
        <w:jc w:val="both"/>
        <w:rPr>
          <w:rFonts w:ascii="Times New Roman" w:hAnsi="Times New Roman" w:cs="Times New Roman"/>
          <w:sz w:val="24"/>
          <w:szCs w:val="24"/>
        </w:rPr>
      </w:pPr>
      <w:r>
        <w:rPr>
          <w:rFonts w:ascii="Times New Roman" w:hAnsi="Times New Roman" w:cs="Times New Roman"/>
          <w:szCs w:val="24"/>
        </w:rPr>
        <w:t>E</w:t>
      </w:r>
      <w:r w:rsidR="00F70F14" w:rsidRPr="007B0AD7">
        <w:rPr>
          <w:rFonts w:ascii="Times New Roman" w:hAnsi="Times New Roman" w:cs="Times New Roman"/>
          <w:szCs w:val="24"/>
        </w:rPr>
        <w:t>m seminários conjuntos com os professores da</w:t>
      </w:r>
      <w:r>
        <w:rPr>
          <w:rFonts w:ascii="Times New Roman" w:hAnsi="Times New Roman" w:cs="Times New Roman"/>
          <w:szCs w:val="24"/>
        </w:rPr>
        <w:t>s</w:t>
      </w:r>
      <w:r w:rsidR="00F70F14" w:rsidRPr="007B0AD7">
        <w:rPr>
          <w:rFonts w:ascii="Times New Roman" w:hAnsi="Times New Roman" w:cs="Times New Roman"/>
          <w:szCs w:val="24"/>
        </w:rPr>
        <w:t xml:space="preserve"> escola</w:t>
      </w:r>
      <w:r>
        <w:rPr>
          <w:rFonts w:ascii="Times New Roman" w:hAnsi="Times New Roman" w:cs="Times New Roman"/>
          <w:szCs w:val="24"/>
        </w:rPr>
        <w:t>s</w:t>
      </w:r>
      <w:r w:rsidR="00F70F14" w:rsidRPr="007B0AD7">
        <w:rPr>
          <w:rFonts w:ascii="Times New Roman" w:hAnsi="Times New Roman" w:cs="Times New Roman"/>
          <w:szCs w:val="24"/>
        </w:rPr>
        <w:t xml:space="preserve"> e com os estudantes estagiários supervisionados pelos professores da universidade, pode-se promover um processo interativo de reflexão e de análise crítica em relação ao contexto sócio-histórico e às condições objetivas em que a educação escolar acontece</w:t>
      </w:r>
      <w:r>
        <w:rPr>
          <w:rFonts w:ascii="Times New Roman" w:hAnsi="Times New Roman" w:cs="Times New Roman"/>
          <w:szCs w:val="24"/>
        </w:rPr>
        <w:t xml:space="preserve">. Assim, na condição de aprendizes, formadores e formandos transitarão dos espaços da universidade para a escola e da escola para a universidade. </w:t>
      </w:r>
      <w:r w:rsidRPr="00765023">
        <w:rPr>
          <w:rFonts w:ascii="Times New Roman" w:hAnsi="Times New Roman" w:cs="Times New Roman"/>
        </w:rPr>
        <w:t>(PIMENTA; LIMA, 2012, p. 102).</w:t>
      </w:r>
    </w:p>
    <w:p w:rsidR="002F3777" w:rsidRDefault="002F3777" w:rsidP="007B0AD7">
      <w:pPr>
        <w:spacing w:after="0" w:line="240" w:lineRule="auto"/>
        <w:ind w:left="2835"/>
        <w:jc w:val="both"/>
        <w:rPr>
          <w:rFonts w:ascii="Times New Roman" w:hAnsi="Times New Roman" w:cs="Times New Roman"/>
          <w:sz w:val="24"/>
          <w:szCs w:val="24"/>
        </w:rPr>
      </w:pPr>
    </w:p>
    <w:p w:rsidR="007B0AD7" w:rsidRDefault="007B0AD7" w:rsidP="003E02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Pimenta (2012</w:t>
      </w:r>
      <w:r w:rsidR="00071792">
        <w:rPr>
          <w:rFonts w:ascii="Times New Roman" w:hAnsi="Times New Roman" w:cs="Times New Roman"/>
          <w:sz w:val="24"/>
          <w:szCs w:val="24"/>
        </w:rPr>
        <w:t>, p. 206</w:t>
      </w:r>
      <w:r>
        <w:rPr>
          <w:rFonts w:ascii="Times New Roman" w:hAnsi="Times New Roman" w:cs="Times New Roman"/>
          <w:sz w:val="24"/>
          <w:szCs w:val="24"/>
        </w:rPr>
        <w:t xml:space="preserve">) </w:t>
      </w:r>
      <w:r w:rsidR="00071792">
        <w:rPr>
          <w:rFonts w:ascii="Times New Roman" w:hAnsi="Times New Roman" w:cs="Times New Roman"/>
          <w:sz w:val="24"/>
          <w:szCs w:val="24"/>
        </w:rPr>
        <w:t>sugere que “</w:t>
      </w:r>
      <w:r w:rsidR="008D562B">
        <w:rPr>
          <w:rFonts w:ascii="Times New Roman" w:hAnsi="Times New Roman" w:cs="Times New Roman"/>
          <w:sz w:val="24"/>
          <w:szCs w:val="24"/>
        </w:rPr>
        <w:t xml:space="preserve">[...] </w:t>
      </w:r>
      <w:r w:rsidR="00071792">
        <w:rPr>
          <w:rFonts w:ascii="Times New Roman" w:hAnsi="Times New Roman" w:cs="Times New Roman"/>
          <w:sz w:val="24"/>
          <w:szCs w:val="24"/>
        </w:rPr>
        <w:t xml:space="preserve">o curso de preparação deve estudar teoricamente a realidade (prática objetiva) existente – que, por sua vez, é práxis” e disso inferimos que a atividade de estágio deve teorizar sobre a realidade, deve buscar nela a compreensão, por parte do estagiário, de um todo que se faz entre o professor e sua aula, para que dessa forma, possa ele sim compreender a sua própria prática. O supervisor de estágio atua como um espelho reflexivo para o estagiário, mas as digressões possíveis </w:t>
      </w:r>
      <w:r w:rsidR="00071792">
        <w:rPr>
          <w:rFonts w:ascii="Times New Roman" w:hAnsi="Times New Roman" w:cs="Times New Roman"/>
          <w:sz w:val="24"/>
          <w:szCs w:val="24"/>
        </w:rPr>
        <w:lastRenderedPageBreak/>
        <w:t>dessa observação devem ser pautadas em teoria educacional e didática para a compreensão do papel desse docente.</w:t>
      </w:r>
    </w:p>
    <w:p w:rsidR="005E0B94" w:rsidRDefault="00071792" w:rsidP="003E02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Pr="00071792">
        <w:rPr>
          <w:rFonts w:ascii="Times New Roman" w:hAnsi="Times New Roman" w:cs="Times New Roman"/>
          <w:b/>
          <w:sz w:val="24"/>
          <w:szCs w:val="24"/>
        </w:rPr>
        <w:t>terceiro ponto</w:t>
      </w:r>
      <w:r>
        <w:rPr>
          <w:rFonts w:ascii="Times New Roman" w:hAnsi="Times New Roman" w:cs="Times New Roman"/>
          <w:sz w:val="24"/>
          <w:szCs w:val="24"/>
        </w:rPr>
        <w:t xml:space="preserve"> que discutimos a partir d</w:t>
      </w:r>
      <w:r w:rsidR="00C4611A">
        <w:rPr>
          <w:rFonts w:ascii="Times New Roman" w:hAnsi="Times New Roman" w:cs="Times New Roman"/>
          <w:sz w:val="24"/>
          <w:szCs w:val="24"/>
        </w:rPr>
        <w:t>os documentos de estágio está em como são incluídas as relaç</w:t>
      </w:r>
      <w:r w:rsidR="007A0853">
        <w:rPr>
          <w:rFonts w:ascii="Times New Roman" w:hAnsi="Times New Roman" w:cs="Times New Roman"/>
          <w:sz w:val="24"/>
          <w:szCs w:val="24"/>
        </w:rPr>
        <w:t>ões</w:t>
      </w:r>
      <w:r w:rsidR="00C4611A">
        <w:rPr>
          <w:rFonts w:ascii="Times New Roman" w:hAnsi="Times New Roman" w:cs="Times New Roman"/>
          <w:sz w:val="24"/>
          <w:szCs w:val="24"/>
        </w:rPr>
        <w:t xml:space="preserve"> entre teoria e prática</w:t>
      </w:r>
      <w:r w:rsidR="007A0853">
        <w:rPr>
          <w:rFonts w:ascii="Times New Roman" w:hAnsi="Times New Roman" w:cs="Times New Roman"/>
          <w:sz w:val="24"/>
          <w:szCs w:val="24"/>
        </w:rPr>
        <w:t xml:space="preserve">, uma vez que </w:t>
      </w:r>
      <w:r w:rsidR="008C4CEA">
        <w:rPr>
          <w:rFonts w:ascii="Times New Roman" w:hAnsi="Times New Roman" w:cs="Times New Roman"/>
          <w:sz w:val="24"/>
          <w:szCs w:val="24"/>
        </w:rPr>
        <w:t xml:space="preserve">se </w:t>
      </w:r>
      <w:r w:rsidR="007A0853">
        <w:rPr>
          <w:rFonts w:ascii="Times New Roman" w:hAnsi="Times New Roman" w:cs="Times New Roman"/>
          <w:sz w:val="24"/>
          <w:szCs w:val="24"/>
        </w:rPr>
        <w:t>trata de temática bastante discutida no contexto acadêmico e que nos documentos oficiais aparece em sua vertente mais rasa, visualizando</w:t>
      </w:r>
      <w:r w:rsidR="008C4CEA">
        <w:rPr>
          <w:rFonts w:ascii="Times New Roman" w:hAnsi="Times New Roman" w:cs="Times New Roman"/>
          <w:sz w:val="24"/>
          <w:szCs w:val="24"/>
        </w:rPr>
        <w:t xml:space="preserve"> como</w:t>
      </w:r>
      <w:r w:rsidR="007A0853">
        <w:rPr>
          <w:rFonts w:ascii="Times New Roman" w:hAnsi="Times New Roman" w:cs="Times New Roman"/>
          <w:sz w:val="24"/>
          <w:szCs w:val="24"/>
        </w:rPr>
        <w:t xml:space="preserve"> teoria tudo o que o acadêmico estudou em disciplinas de sua área de formação e </w:t>
      </w:r>
      <w:r w:rsidR="008C4CEA">
        <w:rPr>
          <w:rFonts w:ascii="Times New Roman" w:hAnsi="Times New Roman" w:cs="Times New Roman"/>
          <w:sz w:val="24"/>
          <w:szCs w:val="24"/>
        </w:rPr>
        <w:t>como</w:t>
      </w:r>
      <w:r w:rsidR="007A0853">
        <w:rPr>
          <w:rFonts w:ascii="Times New Roman" w:hAnsi="Times New Roman" w:cs="Times New Roman"/>
          <w:sz w:val="24"/>
          <w:szCs w:val="24"/>
        </w:rPr>
        <w:t xml:space="preserve"> prática o exercício da docência em sala de aula, durante a regência, </w:t>
      </w:r>
      <w:r w:rsidR="008C4CEA">
        <w:rPr>
          <w:rFonts w:ascii="Times New Roman" w:hAnsi="Times New Roman" w:cs="Times New Roman"/>
          <w:sz w:val="24"/>
          <w:szCs w:val="24"/>
        </w:rPr>
        <w:t xml:space="preserve">sem considerar </w:t>
      </w:r>
      <w:r w:rsidR="007A0853">
        <w:rPr>
          <w:rFonts w:ascii="Times New Roman" w:hAnsi="Times New Roman" w:cs="Times New Roman"/>
          <w:sz w:val="24"/>
          <w:szCs w:val="24"/>
        </w:rPr>
        <w:t>que existem diversas nuances estabelecidas entre esse par dialético de ações humanas.</w:t>
      </w:r>
    </w:p>
    <w:p w:rsidR="007A0853" w:rsidRDefault="007A0853" w:rsidP="003E02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enxergamos nessa discussão uma relação </w:t>
      </w:r>
      <w:r w:rsidR="002A0C21">
        <w:rPr>
          <w:rFonts w:ascii="Times New Roman" w:hAnsi="Times New Roman" w:cs="Times New Roman"/>
          <w:sz w:val="24"/>
          <w:szCs w:val="24"/>
        </w:rPr>
        <w:t>imbricada</w:t>
      </w:r>
      <w:r>
        <w:rPr>
          <w:rFonts w:ascii="Times New Roman" w:hAnsi="Times New Roman" w:cs="Times New Roman"/>
          <w:sz w:val="24"/>
          <w:szCs w:val="24"/>
        </w:rPr>
        <w:t xml:space="preserve">, buscamos em Pimenta (2012) </w:t>
      </w:r>
      <w:r w:rsidR="002A0C21">
        <w:rPr>
          <w:rFonts w:ascii="Times New Roman" w:hAnsi="Times New Roman" w:cs="Times New Roman"/>
          <w:sz w:val="24"/>
          <w:szCs w:val="24"/>
        </w:rPr>
        <w:t>o questionamento de qual atividade no estágio é teórica e qual é prática. A autora recorre à Vásquez (1968, apud PIMENTA, 2012, p. 205) para classificar o estágio como uma “atividade teórica, preparadora para a práxis transformadora</w:t>
      </w:r>
      <w:r w:rsidR="008C4CEA">
        <w:rPr>
          <w:rStyle w:val="Refdenotaderodap"/>
          <w:rFonts w:ascii="Times New Roman" w:hAnsi="Times New Roman" w:cs="Times New Roman"/>
          <w:sz w:val="24"/>
          <w:szCs w:val="24"/>
        </w:rPr>
        <w:footnoteReference w:id="2"/>
      </w:r>
      <w:r w:rsidR="002A0C21">
        <w:rPr>
          <w:rFonts w:ascii="Times New Roman" w:hAnsi="Times New Roman" w:cs="Times New Roman"/>
          <w:sz w:val="24"/>
          <w:szCs w:val="24"/>
        </w:rPr>
        <w:t xml:space="preserve"> do futuro professor”. Segundo a autora, o ato do aluno ir à escola para conhecer a práxis dos professores, é atividade preparatória para a sua própria</w:t>
      </w:r>
      <w:r w:rsidR="00DD417C">
        <w:rPr>
          <w:rFonts w:ascii="Times New Roman" w:hAnsi="Times New Roman" w:cs="Times New Roman"/>
          <w:sz w:val="24"/>
          <w:szCs w:val="24"/>
        </w:rPr>
        <w:t xml:space="preserve"> práxis</w:t>
      </w:r>
      <w:r w:rsidR="002A0C21">
        <w:rPr>
          <w:rFonts w:ascii="Times New Roman" w:hAnsi="Times New Roman" w:cs="Times New Roman"/>
          <w:sz w:val="24"/>
          <w:szCs w:val="24"/>
        </w:rPr>
        <w:t xml:space="preserve"> e, por isso, </w:t>
      </w:r>
      <w:r w:rsidR="00DD417C">
        <w:rPr>
          <w:rFonts w:ascii="Times New Roman" w:hAnsi="Times New Roman" w:cs="Times New Roman"/>
          <w:sz w:val="24"/>
          <w:szCs w:val="24"/>
        </w:rPr>
        <w:t>é uma atividade</w:t>
      </w:r>
      <w:r w:rsidR="002A0C21">
        <w:rPr>
          <w:rFonts w:ascii="Times New Roman" w:hAnsi="Times New Roman" w:cs="Times New Roman"/>
          <w:sz w:val="24"/>
          <w:szCs w:val="24"/>
        </w:rPr>
        <w:t xml:space="preserve"> teórica. </w:t>
      </w:r>
    </w:p>
    <w:p w:rsidR="00DD417C" w:rsidRDefault="00DD417C" w:rsidP="003E02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autora argumenta que “</w:t>
      </w:r>
      <w:r w:rsidR="005931D2">
        <w:rPr>
          <w:rFonts w:ascii="Times New Roman" w:hAnsi="Times New Roman" w:cs="Times New Roman"/>
          <w:sz w:val="24"/>
          <w:szCs w:val="24"/>
        </w:rPr>
        <w:t xml:space="preserve">[...] </w:t>
      </w:r>
      <w:r>
        <w:rPr>
          <w:rFonts w:ascii="Times New Roman" w:hAnsi="Times New Roman" w:cs="Times New Roman"/>
          <w:sz w:val="24"/>
          <w:szCs w:val="24"/>
        </w:rPr>
        <w:t>o currículo do curso no seu todo (disciplina</w:t>
      </w:r>
      <w:r w:rsidR="008C4CEA">
        <w:rPr>
          <w:rFonts w:ascii="Times New Roman" w:hAnsi="Times New Roman" w:cs="Times New Roman"/>
          <w:sz w:val="24"/>
          <w:szCs w:val="24"/>
        </w:rPr>
        <w:t>s e atividades) precisa captar n</w:t>
      </w:r>
      <w:r>
        <w:rPr>
          <w:rFonts w:ascii="Times New Roman" w:hAnsi="Times New Roman" w:cs="Times New Roman"/>
          <w:sz w:val="24"/>
          <w:szCs w:val="24"/>
        </w:rPr>
        <w:t>a práxis existente os conflitos, os confrontos, os pontos de resistência, as possibilidade de avanço, enfim, a contradição” (PIMENTA, 2012, p. 206</w:t>
      </w:r>
      <w:r w:rsidR="008C4CEA">
        <w:rPr>
          <w:rFonts w:ascii="Times New Roman" w:hAnsi="Times New Roman" w:cs="Times New Roman"/>
          <w:sz w:val="24"/>
          <w:szCs w:val="24"/>
        </w:rPr>
        <w:t>) e, desse modo, quando o PPC da Licenciatura em</w:t>
      </w:r>
      <w:r>
        <w:rPr>
          <w:rFonts w:ascii="Times New Roman" w:hAnsi="Times New Roman" w:cs="Times New Roman"/>
          <w:sz w:val="24"/>
          <w:szCs w:val="24"/>
        </w:rPr>
        <w:t xml:space="preserve"> Matemática traz a informação de que “</w:t>
      </w:r>
      <w:r w:rsidR="005931D2">
        <w:rPr>
          <w:rFonts w:ascii="Times New Roman" w:hAnsi="Times New Roman" w:cs="Times New Roman"/>
          <w:sz w:val="24"/>
          <w:szCs w:val="24"/>
        </w:rPr>
        <w:t xml:space="preserve">[...] </w:t>
      </w:r>
      <w:r>
        <w:rPr>
          <w:rFonts w:ascii="Times New Roman" w:hAnsi="Times New Roman" w:cs="Times New Roman"/>
          <w:sz w:val="24"/>
          <w:szCs w:val="24"/>
        </w:rPr>
        <w:t xml:space="preserve">o acadêmico deve ter a oportunidade de articular conhecimentos teóricos e práticos, iniciando-se como pesquisador de sua prática docente enquanto professor de </w:t>
      </w:r>
      <w:r w:rsidR="005931D2">
        <w:rPr>
          <w:rFonts w:ascii="Times New Roman" w:hAnsi="Times New Roman" w:cs="Times New Roman"/>
          <w:sz w:val="24"/>
          <w:szCs w:val="24"/>
        </w:rPr>
        <w:t>Matemática” (</w:t>
      </w:r>
      <w:r w:rsidR="008D562B">
        <w:rPr>
          <w:rFonts w:ascii="Times New Roman" w:hAnsi="Times New Roman" w:cs="Times New Roman"/>
          <w:sz w:val="24"/>
          <w:szCs w:val="24"/>
        </w:rPr>
        <w:t>UNIVERSIDADE FEDERAL DE MATO GROSSO DO SUL, 2012; 2014,</w:t>
      </w:r>
      <w:r>
        <w:rPr>
          <w:rFonts w:ascii="Times New Roman" w:hAnsi="Times New Roman" w:cs="Times New Roman"/>
          <w:sz w:val="24"/>
          <w:szCs w:val="24"/>
        </w:rPr>
        <w:t xml:space="preserve"> p. 68), não inclui nessa relação o papel crucial desempenhado pelo supervisor de estágio. E </w:t>
      </w:r>
      <w:r w:rsidR="005931D2">
        <w:rPr>
          <w:rFonts w:ascii="Times New Roman" w:hAnsi="Times New Roman" w:cs="Times New Roman"/>
          <w:sz w:val="24"/>
          <w:szCs w:val="24"/>
        </w:rPr>
        <w:t xml:space="preserve">disso </w:t>
      </w:r>
      <w:r>
        <w:rPr>
          <w:rFonts w:ascii="Times New Roman" w:hAnsi="Times New Roman" w:cs="Times New Roman"/>
          <w:sz w:val="24"/>
          <w:szCs w:val="24"/>
        </w:rPr>
        <w:t xml:space="preserve">depreendemos que </w:t>
      </w:r>
      <w:r w:rsidR="008C4CEA">
        <w:rPr>
          <w:rFonts w:ascii="Times New Roman" w:hAnsi="Times New Roman" w:cs="Times New Roman"/>
          <w:sz w:val="24"/>
          <w:szCs w:val="24"/>
        </w:rPr>
        <w:t>a análise que o estagiário faz</w:t>
      </w:r>
      <w:r>
        <w:rPr>
          <w:rFonts w:ascii="Times New Roman" w:hAnsi="Times New Roman" w:cs="Times New Roman"/>
          <w:sz w:val="24"/>
          <w:szCs w:val="24"/>
        </w:rPr>
        <w:t xml:space="preserve"> da atividade d</w:t>
      </w:r>
      <w:r w:rsidR="005931D2">
        <w:rPr>
          <w:rFonts w:ascii="Times New Roman" w:hAnsi="Times New Roman" w:cs="Times New Roman"/>
          <w:sz w:val="24"/>
          <w:szCs w:val="24"/>
        </w:rPr>
        <w:t>e seu</w:t>
      </w:r>
      <w:r>
        <w:rPr>
          <w:rFonts w:ascii="Times New Roman" w:hAnsi="Times New Roman" w:cs="Times New Roman"/>
          <w:sz w:val="24"/>
          <w:szCs w:val="24"/>
        </w:rPr>
        <w:t xml:space="preserve"> supervisor deixa de ser con</w:t>
      </w:r>
      <w:r w:rsidR="005931D2">
        <w:rPr>
          <w:rFonts w:ascii="Times New Roman" w:hAnsi="Times New Roman" w:cs="Times New Roman"/>
          <w:sz w:val="24"/>
          <w:szCs w:val="24"/>
        </w:rPr>
        <w:t>templada</w:t>
      </w:r>
      <w:r>
        <w:rPr>
          <w:rFonts w:ascii="Times New Roman" w:hAnsi="Times New Roman" w:cs="Times New Roman"/>
          <w:sz w:val="24"/>
          <w:szCs w:val="24"/>
        </w:rPr>
        <w:t xml:space="preserve"> </w:t>
      </w:r>
      <w:r w:rsidR="005931D2">
        <w:rPr>
          <w:rFonts w:ascii="Times New Roman" w:hAnsi="Times New Roman" w:cs="Times New Roman"/>
          <w:sz w:val="24"/>
          <w:szCs w:val="24"/>
        </w:rPr>
        <w:t>pel</w:t>
      </w:r>
      <w:r>
        <w:rPr>
          <w:rFonts w:ascii="Times New Roman" w:hAnsi="Times New Roman" w:cs="Times New Roman"/>
          <w:sz w:val="24"/>
          <w:szCs w:val="24"/>
        </w:rPr>
        <w:t>a documentação formal do curso, o que não necessariamente impede que o aluno</w:t>
      </w:r>
      <w:r w:rsidR="005931D2">
        <w:rPr>
          <w:rFonts w:ascii="Times New Roman" w:hAnsi="Times New Roman" w:cs="Times New Roman"/>
          <w:sz w:val="24"/>
          <w:szCs w:val="24"/>
        </w:rPr>
        <w:t xml:space="preserve"> a realize</w:t>
      </w:r>
      <w:r>
        <w:rPr>
          <w:rFonts w:ascii="Times New Roman" w:hAnsi="Times New Roman" w:cs="Times New Roman"/>
          <w:sz w:val="24"/>
          <w:szCs w:val="24"/>
        </w:rPr>
        <w:t xml:space="preserve">, ficando a cargo </w:t>
      </w:r>
      <w:r w:rsidR="005931D2">
        <w:rPr>
          <w:rFonts w:ascii="Times New Roman" w:hAnsi="Times New Roman" w:cs="Times New Roman"/>
          <w:sz w:val="24"/>
          <w:szCs w:val="24"/>
        </w:rPr>
        <w:t>das</w:t>
      </w:r>
      <w:r>
        <w:rPr>
          <w:rFonts w:ascii="Times New Roman" w:hAnsi="Times New Roman" w:cs="Times New Roman"/>
          <w:sz w:val="24"/>
          <w:szCs w:val="24"/>
        </w:rPr>
        <w:t xml:space="preserve"> especificidades individuais</w:t>
      </w:r>
      <w:r w:rsidR="005931D2">
        <w:rPr>
          <w:rFonts w:ascii="Times New Roman" w:hAnsi="Times New Roman" w:cs="Times New Roman"/>
          <w:sz w:val="24"/>
          <w:szCs w:val="24"/>
        </w:rPr>
        <w:t xml:space="preserve"> do estagiário</w:t>
      </w:r>
      <w:r>
        <w:rPr>
          <w:rFonts w:ascii="Times New Roman" w:hAnsi="Times New Roman" w:cs="Times New Roman"/>
          <w:sz w:val="24"/>
          <w:szCs w:val="24"/>
        </w:rPr>
        <w:t xml:space="preserve"> e da</w:t>
      </w:r>
      <w:r w:rsidR="005931D2">
        <w:rPr>
          <w:rFonts w:ascii="Times New Roman" w:hAnsi="Times New Roman" w:cs="Times New Roman"/>
          <w:sz w:val="24"/>
          <w:szCs w:val="24"/>
        </w:rPr>
        <w:t>s</w:t>
      </w:r>
      <w:r>
        <w:rPr>
          <w:rFonts w:ascii="Times New Roman" w:hAnsi="Times New Roman" w:cs="Times New Roman"/>
          <w:sz w:val="24"/>
          <w:szCs w:val="24"/>
        </w:rPr>
        <w:t xml:space="preserve"> atividade</w:t>
      </w:r>
      <w:r w:rsidR="005931D2">
        <w:rPr>
          <w:rFonts w:ascii="Times New Roman" w:hAnsi="Times New Roman" w:cs="Times New Roman"/>
          <w:sz w:val="24"/>
          <w:szCs w:val="24"/>
        </w:rPr>
        <w:t>s</w:t>
      </w:r>
      <w:r>
        <w:rPr>
          <w:rFonts w:ascii="Times New Roman" w:hAnsi="Times New Roman" w:cs="Times New Roman"/>
          <w:sz w:val="24"/>
          <w:szCs w:val="24"/>
        </w:rPr>
        <w:t xml:space="preserve"> </w:t>
      </w:r>
      <w:r w:rsidR="00CB1BC4">
        <w:rPr>
          <w:rFonts w:ascii="Times New Roman" w:hAnsi="Times New Roman" w:cs="Times New Roman"/>
          <w:sz w:val="24"/>
          <w:szCs w:val="24"/>
        </w:rPr>
        <w:t>pr</w:t>
      </w:r>
      <w:r w:rsidR="005931D2">
        <w:rPr>
          <w:rFonts w:ascii="Times New Roman" w:hAnsi="Times New Roman" w:cs="Times New Roman"/>
          <w:sz w:val="24"/>
          <w:szCs w:val="24"/>
        </w:rPr>
        <w:t>opostas</w:t>
      </w:r>
      <w:r w:rsidR="00CB1BC4">
        <w:rPr>
          <w:rFonts w:ascii="Times New Roman" w:hAnsi="Times New Roman" w:cs="Times New Roman"/>
          <w:sz w:val="24"/>
          <w:szCs w:val="24"/>
        </w:rPr>
        <w:t xml:space="preserve"> pel</w:t>
      </w:r>
      <w:r>
        <w:rPr>
          <w:rFonts w:ascii="Times New Roman" w:hAnsi="Times New Roman" w:cs="Times New Roman"/>
          <w:sz w:val="24"/>
          <w:szCs w:val="24"/>
        </w:rPr>
        <w:t>o orientador</w:t>
      </w:r>
      <w:r w:rsidR="00CB1BC4">
        <w:rPr>
          <w:rFonts w:ascii="Times New Roman" w:hAnsi="Times New Roman" w:cs="Times New Roman"/>
          <w:sz w:val="24"/>
          <w:szCs w:val="24"/>
        </w:rPr>
        <w:t xml:space="preserve"> de estágio</w:t>
      </w:r>
      <w:r>
        <w:rPr>
          <w:rFonts w:ascii="Times New Roman" w:hAnsi="Times New Roman" w:cs="Times New Roman"/>
          <w:sz w:val="24"/>
          <w:szCs w:val="24"/>
        </w:rPr>
        <w:t>.</w:t>
      </w:r>
    </w:p>
    <w:p w:rsidR="008715B2" w:rsidRDefault="00D100CA"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nesse viés da relação entre teoria e prática, Marques (2003) </w:t>
      </w:r>
      <w:r w:rsidR="008D562B">
        <w:rPr>
          <w:rFonts w:ascii="Times New Roman" w:hAnsi="Times New Roman" w:cs="Times New Roman"/>
          <w:sz w:val="24"/>
          <w:szCs w:val="24"/>
        </w:rPr>
        <w:t>discute</w:t>
      </w:r>
      <w:r>
        <w:rPr>
          <w:rFonts w:ascii="Times New Roman" w:hAnsi="Times New Roman" w:cs="Times New Roman"/>
          <w:sz w:val="24"/>
          <w:szCs w:val="24"/>
        </w:rPr>
        <w:t xml:space="preserve"> </w:t>
      </w:r>
      <w:r w:rsidR="008715B2">
        <w:rPr>
          <w:rFonts w:ascii="Times New Roman" w:hAnsi="Times New Roman" w:cs="Times New Roman"/>
          <w:sz w:val="24"/>
          <w:szCs w:val="24"/>
        </w:rPr>
        <w:t xml:space="preserve">como </w:t>
      </w:r>
      <w:r>
        <w:rPr>
          <w:rFonts w:ascii="Times New Roman" w:hAnsi="Times New Roman" w:cs="Times New Roman"/>
          <w:sz w:val="24"/>
          <w:szCs w:val="24"/>
        </w:rPr>
        <w:t xml:space="preserve">essa visão fragmentada </w:t>
      </w:r>
      <w:r w:rsidR="008715B2">
        <w:rPr>
          <w:rFonts w:ascii="Times New Roman" w:hAnsi="Times New Roman" w:cs="Times New Roman"/>
          <w:sz w:val="24"/>
          <w:szCs w:val="24"/>
        </w:rPr>
        <w:t xml:space="preserve">entre teoria e prática </w:t>
      </w:r>
      <w:r>
        <w:rPr>
          <w:rFonts w:ascii="Times New Roman" w:hAnsi="Times New Roman" w:cs="Times New Roman"/>
          <w:sz w:val="24"/>
          <w:szCs w:val="24"/>
        </w:rPr>
        <w:t>impera nos cursos de licenciatura</w:t>
      </w:r>
      <w:r w:rsidR="008D562B">
        <w:rPr>
          <w:rFonts w:ascii="Times New Roman" w:hAnsi="Times New Roman" w:cs="Times New Roman"/>
          <w:sz w:val="24"/>
          <w:szCs w:val="24"/>
        </w:rPr>
        <w:t xml:space="preserve"> e</w:t>
      </w:r>
      <w:r>
        <w:rPr>
          <w:rFonts w:ascii="Times New Roman" w:hAnsi="Times New Roman" w:cs="Times New Roman"/>
          <w:sz w:val="24"/>
          <w:szCs w:val="24"/>
        </w:rPr>
        <w:t xml:space="preserve"> afirma que ambas não podem ser desvinculadas, tratadas isoladamente, porque são complementares: “A teoria nega a prática em seus imediatismos, assim como a prática </w:t>
      </w:r>
      <w:r>
        <w:rPr>
          <w:rFonts w:ascii="Times New Roman" w:hAnsi="Times New Roman" w:cs="Times New Roman"/>
          <w:sz w:val="24"/>
          <w:szCs w:val="24"/>
        </w:rPr>
        <w:lastRenderedPageBreak/>
        <w:t>nega a teoria dela desvinculada, exigindo-se de ambas em reciprocidade negarem-se uma à outra”</w:t>
      </w:r>
      <w:r w:rsidR="005931D2">
        <w:rPr>
          <w:rFonts w:ascii="Times New Roman" w:hAnsi="Times New Roman" w:cs="Times New Roman"/>
          <w:sz w:val="24"/>
          <w:szCs w:val="24"/>
        </w:rPr>
        <w:t>.</w:t>
      </w:r>
      <w:r>
        <w:rPr>
          <w:rFonts w:ascii="Times New Roman" w:hAnsi="Times New Roman" w:cs="Times New Roman"/>
          <w:sz w:val="24"/>
          <w:szCs w:val="24"/>
        </w:rPr>
        <w:t xml:space="preserve"> (MARQUES, 2003, p. 93). </w:t>
      </w:r>
    </w:p>
    <w:p w:rsidR="008715B2" w:rsidRDefault="00D100CA"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isso, nem no campo educacional, nem no profissional </w:t>
      </w:r>
      <w:r w:rsidR="008715B2">
        <w:rPr>
          <w:rFonts w:ascii="Times New Roman" w:hAnsi="Times New Roman" w:cs="Times New Roman"/>
          <w:sz w:val="24"/>
          <w:szCs w:val="24"/>
        </w:rPr>
        <w:t xml:space="preserve">teoria e prática </w:t>
      </w:r>
      <w:r>
        <w:rPr>
          <w:rFonts w:ascii="Times New Roman" w:hAnsi="Times New Roman" w:cs="Times New Roman"/>
          <w:sz w:val="24"/>
          <w:szCs w:val="24"/>
        </w:rPr>
        <w:t xml:space="preserve">podem caminhar separadas e, nessas condições, o estágio atua como uma ferramenta de pesquisa, no qual se investigam as </w:t>
      </w:r>
      <w:r w:rsidR="008715B2">
        <w:rPr>
          <w:rFonts w:ascii="Times New Roman" w:hAnsi="Times New Roman" w:cs="Times New Roman"/>
          <w:sz w:val="24"/>
          <w:szCs w:val="24"/>
        </w:rPr>
        <w:t>“</w:t>
      </w:r>
      <w:r w:rsidR="005931D2">
        <w:rPr>
          <w:rFonts w:ascii="Times New Roman" w:hAnsi="Times New Roman" w:cs="Times New Roman"/>
          <w:sz w:val="24"/>
          <w:szCs w:val="24"/>
        </w:rPr>
        <w:t xml:space="preserve">[...] </w:t>
      </w:r>
      <w:r>
        <w:rPr>
          <w:rFonts w:ascii="Times New Roman" w:hAnsi="Times New Roman" w:cs="Times New Roman"/>
          <w:sz w:val="24"/>
          <w:szCs w:val="24"/>
        </w:rPr>
        <w:t>condições do exercício da profissão e questionam as práticas em andamento”</w:t>
      </w:r>
      <w:r w:rsidR="005931D2">
        <w:rPr>
          <w:rFonts w:ascii="Times New Roman" w:hAnsi="Times New Roman" w:cs="Times New Roman"/>
          <w:sz w:val="24"/>
          <w:szCs w:val="24"/>
        </w:rPr>
        <w:t>.</w:t>
      </w:r>
      <w:r w:rsidR="008715B2">
        <w:rPr>
          <w:rFonts w:ascii="Times New Roman" w:hAnsi="Times New Roman" w:cs="Times New Roman"/>
          <w:sz w:val="24"/>
          <w:szCs w:val="24"/>
        </w:rPr>
        <w:t xml:space="preserve"> (MARQUES, 2003, p. 93).</w:t>
      </w:r>
    </w:p>
    <w:p w:rsidR="00D100CA" w:rsidRDefault="008715B2"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8715B2">
        <w:rPr>
          <w:rFonts w:ascii="Times New Roman" w:hAnsi="Times New Roman" w:cs="Times New Roman"/>
          <w:b/>
          <w:sz w:val="24"/>
          <w:szCs w:val="24"/>
        </w:rPr>
        <w:t>quarta questão</w:t>
      </w:r>
      <w:r>
        <w:rPr>
          <w:rFonts w:ascii="Times New Roman" w:hAnsi="Times New Roman" w:cs="Times New Roman"/>
          <w:sz w:val="24"/>
          <w:szCs w:val="24"/>
        </w:rPr>
        <w:t xml:space="preserve"> a ser levantada </w:t>
      </w:r>
      <w:r w:rsidR="005E0082">
        <w:rPr>
          <w:rFonts w:ascii="Times New Roman" w:hAnsi="Times New Roman" w:cs="Times New Roman"/>
          <w:sz w:val="24"/>
          <w:szCs w:val="24"/>
        </w:rPr>
        <w:t>nas regulamenta</w:t>
      </w:r>
      <w:r>
        <w:rPr>
          <w:rFonts w:ascii="Times New Roman" w:hAnsi="Times New Roman" w:cs="Times New Roman"/>
          <w:sz w:val="24"/>
          <w:szCs w:val="24"/>
        </w:rPr>
        <w:t xml:space="preserve">ções de estágio diz respeito às relações estabelecidas entre Orientador e Supervisor de Estágio. Ao analisarmos criticamente as condições de trabalho do </w:t>
      </w:r>
      <w:r w:rsidR="005E0082">
        <w:rPr>
          <w:rFonts w:ascii="Times New Roman" w:hAnsi="Times New Roman" w:cs="Times New Roman"/>
          <w:sz w:val="24"/>
          <w:szCs w:val="24"/>
        </w:rPr>
        <w:t>p</w:t>
      </w:r>
      <w:r>
        <w:rPr>
          <w:rFonts w:ascii="Times New Roman" w:hAnsi="Times New Roman" w:cs="Times New Roman"/>
          <w:sz w:val="24"/>
          <w:szCs w:val="24"/>
        </w:rPr>
        <w:t xml:space="preserve">rofessor </w:t>
      </w:r>
      <w:r w:rsidR="005E0082">
        <w:rPr>
          <w:rFonts w:ascii="Times New Roman" w:hAnsi="Times New Roman" w:cs="Times New Roman"/>
          <w:sz w:val="24"/>
          <w:szCs w:val="24"/>
        </w:rPr>
        <w:t>u</w:t>
      </w:r>
      <w:r>
        <w:rPr>
          <w:rFonts w:ascii="Times New Roman" w:hAnsi="Times New Roman" w:cs="Times New Roman"/>
          <w:sz w:val="24"/>
          <w:szCs w:val="24"/>
        </w:rPr>
        <w:t xml:space="preserve">niversitário </w:t>
      </w:r>
      <w:r w:rsidR="005E0082">
        <w:rPr>
          <w:rFonts w:ascii="Times New Roman" w:hAnsi="Times New Roman" w:cs="Times New Roman"/>
          <w:sz w:val="24"/>
          <w:szCs w:val="24"/>
        </w:rPr>
        <w:t>O</w:t>
      </w:r>
      <w:r>
        <w:rPr>
          <w:rFonts w:ascii="Times New Roman" w:hAnsi="Times New Roman" w:cs="Times New Roman"/>
          <w:sz w:val="24"/>
          <w:szCs w:val="24"/>
        </w:rPr>
        <w:t xml:space="preserve">rientador de </w:t>
      </w:r>
      <w:r w:rsidR="008C4CEA">
        <w:rPr>
          <w:rFonts w:ascii="Times New Roman" w:hAnsi="Times New Roman" w:cs="Times New Roman"/>
          <w:sz w:val="24"/>
          <w:szCs w:val="24"/>
        </w:rPr>
        <w:t>E</w:t>
      </w:r>
      <w:r>
        <w:rPr>
          <w:rFonts w:ascii="Times New Roman" w:hAnsi="Times New Roman" w:cs="Times New Roman"/>
          <w:sz w:val="24"/>
          <w:szCs w:val="24"/>
        </w:rPr>
        <w:t>stágio, sob a égide de quem um número não limitado de alunos podem</w:t>
      </w:r>
      <w:r w:rsidR="008C4CEA">
        <w:rPr>
          <w:rFonts w:ascii="Times New Roman" w:hAnsi="Times New Roman" w:cs="Times New Roman"/>
          <w:sz w:val="24"/>
          <w:szCs w:val="24"/>
        </w:rPr>
        <w:t xml:space="preserve"> estar</w:t>
      </w:r>
      <w:r>
        <w:rPr>
          <w:rFonts w:ascii="Times New Roman" w:hAnsi="Times New Roman" w:cs="Times New Roman"/>
          <w:sz w:val="24"/>
          <w:szCs w:val="24"/>
        </w:rPr>
        <w:t xml:space="preserve">, o crédito de duas horas semanais para a composição de sua carga horária docente é algo que nos remete à precarização e ao desprestígio da profissão </w:t>
      </w:r>
      <w:r w:rsidR="005E0082">
        <w:rPr>
          <w:rFonts w:ascii="Times New Roman" w:hAnsi="Times New Roman" w:cs="Times New Roman"/>
          <w:sz w:val="24"/>
          <w:szCs w:val="24"/>
        </w:rPr>
        <w:t xml:space="preserve">do </w:t>
      </w:r>
      <w:r>
        <w:rPr>
          <w:rFonts w:ascii="Times New Roman" w:hAnsi="Times New Roman" w:cs="Times New Roman"/>
          <w:sz w:val="24"/>
          <w:szCs w:val="24"/>
        </w:rPr>
        <w:t xml:space="preserve">professor e, particularmente da licenciatura, que ao ser </w:t>
      </w:r>
      <w:r w:rsidR="005E0082">
        <w:rPr>
          <w:rFonts w:ascii="Times New Roman" w:hAnsi="Times New Roman" w:cs="Times New Roman"/>
          <w:sz w:val="24"/>
          <w:szCs w:val="24"/>
        </w:rPr>
        <w:t>inseri</w:t>
      </w:r>
      <w:r>
        <w:rPr>
          <w:rFonts w:ascii="Times New Roman" w:hAnsi="Times New Roman" w:cs="Times New Roman"/>
          <w:sz w:val="24"/>
          <w:szCs w:val="24"/>
        </w:rPr>
        <w:t xml:space="preserve">da no mesmo balaio </w:t>
      </w:r>
      <w:r w:rsidR="005E0082">
        <w:rPr>
          <w:rFonts w:ascii="Times New Roman" w:hAnsi="Times New Roman" w:cs="Times New Roman"/>
          <w:sz w:val="24"/>
          <w:szCs w:val="24"/>
        </w:rPr>
        <w:t xml:space="preserve">em </w:t>
      </w:r>
      <w:r>
        <w:rPr>
          <w:rFonts w:ascii="Times New Roman" w:hAnsi="Times New Roman" w:cs="Times New Roman"/>
          <w:sz w:val="24"/>
          <w:szCs w:val="24"/>
        </w:rPr>
        <w:t xml:space="preserve">que os bacharelados, acaba por submeter esse profissional a uma realidade que dificulta a realização de todas as atividades que lhe são atribuídas. </w:t>
      </w:r>
    </w:p>
    <w:p w:rsidR="008715B2" w:rsidRDefault="00B75E42"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Diante do</w:t>
      </w:r>
      <w:r w:rsidR="008715B2">
        <w:rPr>
          <w:rFonts w:ascii="Times New Roman" w:hAnsi="Times New Roman" w:cs="Times New Roman"/>
          <w:sz w:val="24"/>
          <w:szCs w:val="24"/>
        </w:rPr>
        <w:t xml:space="preserve"> exposto, ao buscarmos nas competências atribuídas ao professor orientador, verificamos a ocorrência das seguintes: </w:t>
      </w:r>
    </w:p>
    <w:p w:rsidR="00E14118" w:rsidRDefault="00E14118" w:rsidP="00D100CA">
      <w:pPr>
        <w:spacing w:after="0" w:line="360" w:lineRule="auto"/>
        <w:ind w:firstLine="709"/>
        <w:jc w:val="both"/>
        <w:rPr>
          <w:rFonts w:ascii="Times New Roman" w:hAnsi="Times New Roman" w:cs="Times New Roman"/>
          <w:sz w:val="24"/>
          <w:szCs w:val="24"/>
        </w:rPr>
      </w:pPr>
    </w:p>
    <w:p w:rsidR="008715B2" w:rsidRPr="008715B2" w:rsidRDefault="008715B2" w:rsidP="00B75E42">
      <w:pPr>
        <w:spacing w:after="0" w:line="240" w:lineRule="auto"/>
        <w:ind w:left="2268"/>
        <w:jc w:val="both"/>
        <w:rPr>
          <w:rFonts w:ascii="Times New Roman" w:hAnsi="Times New Roman" w:cs="Times New Roman"/>
          <w:szCs w:val="24"/>
        </w:rPr>
      </w:pPr>
      <w:r w:rsidRPr="008715B2">
        <w:rPr>
          <w:rFonts w:ascii="Times New Roman" w:hAnsi="Times New Roman" w:cs="Times New Roman"/>
          <w:szCs w:val="24"/>
        </w:rPr>
        <w:t>I – orientar os seus estagiários nas atividades do Estágio Obrigatório definidas no Plano de Atividades do Estagiário;</w:t>
      </w:r>
    </w:p>
    <w:p w:rsidR="008715B2" w:rsidRPr="008715B2" w:rsidRDefault="008715B2" w:rsidP="00B75E42">
      <w:pPr>
        <w:spacing w:after="0" w:line="240" w:lineRule="auto"/>
        <w:ind w:left="2268"/>
        <w:jc w:val="both"/>
        <w:rPr>
          <w:rFonts w:ascii="Times New Roman" w:hAnsi="Times New Roman" w:cs="Times New Roman"/>
          <w:szCs w:val="24"/>
        </w:rPr>
      </w:pPr>
      <w:r w:rsidRPr="008715B2">
        <w:rPr>
          <w:rFonts w:ascii="Times New Roman" w:hAnsi="Times New Roman" w:cs="Times New Roman"/>
          <w:szCs w:val="24"/>
        </w:rPr>
        <w:t>II – participar de reuniões promovidas pela COE, com vistas ao melhor entrosamento com outros professores Orientadores e à avaliação das atividades realizadas durante o estágio;</w:t>
      </w:r>
    </w:p>
    <w:p w:rsidR="008715B2" w:rsidRPr="008715B2" w:rsidRDefault="008715B2" w:rsidP="00B75E42">
      <w:pPr>
        <w:spacing w:after="0" w:line="240" w:lineRule="auto"/>
        <w:ind w:left="2268"/>
        <w:jc w:val="both"/>
        <w:rPr>
          <w:rFonts w:ascii="Times New Roman" w:hAnsi="Times New Roman" w:cs="Times New Roman"/>
          <w:szCs w:val="24"/>
        </w:rPr>
      </w:pPr>
      <w:r w:rsidRPr="008715B2">
        <w:rPr>
          <w:rFonts w:ascii="Times New Roman" w:hAnsi="Times New Roman" w:cs="Times New Roman"/>
          <w:szCs w:val="24"/>
        </w:rPr>
        <w:t xml:space="preserve">III – acompanhar o estágio obrigatório através de </w:t>
      </w:r>
      <w:r w:rsidRPr="008715B2">
        <w:rPr>
          <w:rFonts w:ascii="Times New Roman" w:hAnsi="Times New Roman" w:cs="Times New Roman"/>
          <w:b/>
          <w:szCs w:val="24"/>
        </w:rPr>
        <w:t>visitas ao local do estágio</w:t>
      </w:r>
      <w:r w:rsidRPr="008715B2">
        <w:rPr>
          <w:rFonts w:ascii="Times New Roman" w:hAnsi="Times New Roman" w:cs="Times New Roman"/>
          <w:szCs w:val="24"/>
        </w:rPr>
        <w:t>, na modalidade de regência; e</w:t>
      </w:r>
    </w:p>
    <w:p w:rsidR="008715B2" w:rsidRPr="008715B2" w:rsidRDefault="008715B2" w:rsidP="00B75E42">
      <w:pPr>
        <w:spacing w:after="0" w:line="240" w:lineRule="auto"/>
        <w:ind w:left="2268"/>
        <w:jc w:val="both"/>
        <w:rPr>
          <w:rFonts w:ascii="Times New Roman" w:hAnsi="Times New Roman" w:cs="Times New Roman"/>
          <w:szCs w:val="24"/>
        </w:rPr>
      </w:pPr>
      <w:r w:rsidRPr="008715B2">
        <w:rPr>
          <w:rFonts w:ascii="Times New Roman" w:hAnsi="Times New Roman" w:cs="Times New Roman"/>
          <w:szCs w:val="24"/>
        </w:rPr>
        <w:t>IV – avaliar o estagiário através das atividades que deverão ser desenvolvidas conforme o Plano e Atividades do Estagiário.</w:t>
      </w:r>
      <w:r w:rsidR="00E14118">
        <w:rPr>
          <w:rFonts w:ascii="Times New Roman" w:hAnsi="Times New Roman" w:cs="Times New Roman"/>
          <w:szCs w:val="24"/>
        </w:rPr>
        <w:t xml:space="preserve"> </w:t>
      </w:r>
      <w:r w:rsidRPr="00765023">
        <w:rPr>
          <w:rFonts w:ascii="Times New Roman" w:hAnsi="Times New Roman" w:cs="Times New Roman"/>
        </w:rPr>
        <w:t>(</w:t>
      </w:r>
      <w:r w:rsidR="008D562B" w:rsidRPr="00765023">
        <w:rPr>
          <w:rFonts w:ascii="Times New Roman" w:hAnsi="Times New Roman" w:cs="Times New Roman"/>
        </w:rPr>
        <w:t>UNIVERSIDADE FEDERAL DE MATO GROSSO DO SUL</w:t>
      </w:r>
      <w:r w:rsidRPr="00765023">
        <w:rPr>
          <w:rFonts w:ascii="Times New Roman" w:hAnsi="Times New Roman" w:cs="Times New Roman"/>
        </w:rPr>
        <w:t>, 2015, p. 75, grifo nosso)</w:t>
      </w:r>
      <w:r w:rsidR="00E14118" w:rsidRPr="00765023">
        <w:rPr>
          <w:rFonts w:ascii="Times New Roman" w:hAnsi="Times New Roman" w:cs="Times New Roman"/>
        </w:rPr>
        <w:t>.</w:t>
      </w:r>
    </w:p>
    <w:p w:rsidR="005E0082" w:rsidRDefault="005E0082" w:rsidP="00D100CA">
      <w:pPr>
        <w:spacing w:after="0" w:line="360" w:lineRule="auto"/>
        <w:ind w:firstLine="709"/>
        <w:jc w:val="both"/>
        <w:rPr>
          <w:rFonts w:ascii="Times New Roman" w:hAnsi="Times New Roman" w:cs="Times New Roman"/>
          <w:sz w:val="24"/>
          <w:szCs w:val="24"/>
        </w:rPr>
      </w:pPr>
    </w:p>
    <w:p w:rsidR="003A4D14" w:rsidRDefault="00B24686"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Dessa forma, cabe ao O</w:t>
      </w:r>
      <w:r w:rsidR="005E0082">
        <w:rPr>
          <w:rFonts w:ascii="Times New Roman" w:hAnsi="Times New Roman" w:cs="Times New Roman"/>
          <w:sz w:val="24"/>
          <w:szCs w:val="24"/>
        </w:rPr>
        <w:t xml:space="preserve">rientador de </w:t>
      </w:r>
      <w:r>
        <w:rPr>
          <w:rFonts w:ascii="Times New Roman" w:hAnsi="Times New Roman" w:cs="Times New Roman"/>
          <w:sz w:val="24"/>
          <w:szCs w:val="24"/>
        </w:rPr>
        <w:t>E</w:t>
      </w:r>
      <w:r w:rsidR="005E0082">
        <w:rPr>
          <w:rFonts w:ascii="Times New Roman" w:hAnsi="Times New Roman" w:cs="Times New Roman"/>
          <w:sz w:val="24"/>
          <w:szCs w:val="24"/>
        </w:rPr>
        <w:t>stágio visitar o</w:t>
      </w:r>
      <w:r w:rsidR="001A3DF8">
        <w:rPr>
          <w:rFonts w:ascii="Times New Roman" w:hAnsi="Times New Roman" w:cs="Times New Roman"/>
          <w:sz w:val="24"/>
          <w:szCs w:val="24"/>
        </w:rPr>
        <w:t>s</w:t>
      </w:r>
      <w:r w:rsidR="005E0082">
        <w:rPr>
          <w:rFonts w:ascii="Times New Roman" w:hAnsi="Times New Roman" w:cs="Times New Roman"/>
          <w:sz w:val="24"/>
          <w:szCs w:val="24"/>
        </w:rPr>
        <w:t xml:space="preserve"> loca</w:t>
      </w:r>
      <w:r w:rsidR="001A3DF8">
        <w:rPr>
          <w:rFonts w:ascii="Times New Roman" w:hAnsi="Times New Roman" w:cs="Times New Roman"/>
          <w:sz w:val="24"/>
          <w:szCs w:val="24"/>
        </w:rPr>
        <w:t>is dos</w:t>
      </w:r>
      <w:r w:rsidR="005E0082">
        <w:rPr>
          <w:rFonts w:ascii="Times New Roman" w:hAnsi="Times New Roman" w:cs="Times New Roman"/>
          <w:sz w:val="24"/>
          <w:szCs w:val="24"/>
        </w:rPr>
        <w:t xml:space="preserve"> estágio</w:t>
      </w:r>
      <w:r w:rsidR="001A3DF8">
        <w:rPr>
          <w:rFonts w:ascii="Times New Roman" w:hAnsi="Times New Roman" w:cs="Times New Roman"/>
          <w:sz w:val="24"/>
          <w:szCs w:val="24"/>
        </w:rPr>
        <w:t>s</w:t>
      </w:r>
      <w:r w:rsidR="005E0082">
        <w:rPr>
          <w:rFonts w:ascii="Times New Roman" w:hAnsi="Times New Roman" w:cs="Times New Roman"/>
          <w:sz w:val="24"/>
          <w:szCs w:val="24"/>
        </w:rPr>
        <w:t xml:space="preserve">, mas não é estabelecido no Regulamento um número máximo de </w:t>
      </w:r>
      <w:r w:rsidR="001A3DF8">
        <w:rPr>
          <w:rFonts w:ascii="Times New Roman" w:hAnsi="Times New Roman" w:cs="Times New Roman"/>
          <w:sz w:val="24"/>
          <w:szCs w:val="24"/>
        </w:rPr>
        <w:t>orientado</w:t>
      </w:r>
      <w:r w:rsidR="005E0082">
        <w:rPr>
          <w:rFonts w:ascii="Times New Roman" w:hAnsi="Times New Roman" w:cs="Times New Roman"/>
          <w:sz w:val="24"/>
          <w:szCs w:val="24"/>
        </w:rPr>
        <w:t>s e nem um acréscimo de carga horária p</w:t>
      </w:r>
      <w:r w:rsidR="001A3DF8">
        <w:rPr>
          <w:rFonts w:ascii="Times New Roman" w:hAnsi="Times New Roman" w:cs="Times New Roman"/>
          <w:sz w:val="24"/>
          <w:szCs w:val="24"/>
        </w:rPr>
        <w:t>or</w:t>
      </w:r>
      <w:r w:rsidR="005E0082">
        <w:rPr>
          <w:rFonts w:ascii="Times New Roman" w:hAnsi="Times New Roman" w:cs="Times New Roman"/>
          <w:sz w:val="24"/>
          <w:szCs w:val="24"/>
        </w:rPr>
        <w:t xml:space="preserve"> aluno orientado. Assim, se um professor orientar </w:t>
      </w:r>
      <w:r w:rsidR="001A3DF8">
        <w:rPr>
          <w:rFonts w:ascii="Times New Roman" w:hAnsi="Times New Roman" w:cs="Times New Roman"/>
          <w:sz w:val="24"/>
          <w:szCs w:val="24"/>
        </w:rPr>
        <w:t>mais de um</w:t>
      </w:r>
      <w:r w:rsidR="005E0082">
        <w:rPr>
          <w:rFonts w:ascii="Times New Roman" w:hAnsi="Times New Roman" w:cs="Times New Roman"/>
          <w:sz w:val="24"/>
          <w:szCs w:val="24"/>
        </w:rPr>
        <w:t xml:space="preserve"> aluno e estes realizarem estágio em diferentes escolas</w:t>
      </w:r>
      <w:r w:rsidR="003A4D14">
        <w:rPr>
          <w:rFonts w:ascii="Times New Roman" w:hAnsi="Times New Roman" w:cs="Times New Roman"/>
          <w:sz w:val="24"/>
          <w:szCs w:val="24"/>
        </w:rPr>
        <w:t xml:space="preserve"> </w:t>
      </w:r>
      <w:r>
        <w:rPr>
          <w:rFonts w:ascii="Times New Roman" w:hAnsi="Times New Roman" w:cs="Times New Roman"/>
          <w:sz w:val="24"/>
          <w:szCs w:val="24"/>
        </w:rPr>
        <w:t>o orientar deverá visitá-las</w:t>
      </w:r>
      <w:r w:rsidR="005E0082">
        <w:rPr>
          <w:rFonts w:ascii="Times New Roman" w:hAnsi="Times New Roman" w:cs="Times New Roman"/>
          <w:sz w:val="24"/>
          <w:szCs w:val="24"/>
        </w:rPr>
        <w:t xml:space="preserve">, </w:t>
      </w:r>
      <w:r>
        <w:rPr>
          <w:rFonts w:ascii="Times New Roman" w:hAnsi="Times New Roman" w:cs="Times New Roman"/>
          <w:sz w:val="24"/>
          <w:szCs w:val="24"/>
        </w:rPr>
        <w:t>m</w:t>
      </w:r>
      <w:r w:rsidR="003A4D14">
        <w:rPr>
          <w:rFonts w:ascii="Times New Roman" w:hAnsi="Times New Roman" w:cs="Times New Roman"/>
          <w:sz w:val="24"/>
          <w:szCs w:val="24"/>
        </w:rPr>
        <w:t>a</w:t>
      </w:r>
      <w:r>
        <w:rPr>
          <w:rFonts w:ascii="Times New Roman" w:hAnsi="Times New Roman" w:cs="Times New Roman"/>
          <w:sz w:val="24"/>
          <w:szCs w:val="24"/>
        </w:rPr>
        <w:t>s</w:t>
      </w:r>
      <w:r w:rsidR="005E0082">
        <w:rPr>
          <w:rFonts w:ascii="Times New Roman" w:hAnsi="Times New Roman" w:cs="Times New Roman"/>
          <w:sz w:val="24"/>
          <w:szCs w:val="24"/>
        </w:rPr>
        <w:t xml:space="preserve"> carga horária de atuação </w:t>
      </w:r>
      <w:r w:rsidR="003A4D14">
        <w:rPr>
          <w:rFonts w:ascii="Times New Roman" w:hAnsi="Times New Roman" w:cs="Times New Roman"/>
          <w:sz w:val="24"/>
          <w:szCs w:val="24"/>
        </w:rPr>
        <w:t xml:space="preserve">desse professor </w:t>
      </w:r>
      <w:r>
        <w:rPr>
          <w:rFonts w:ascii="Times New Roman" w:hAnsi="Times New Roman" w:cs="Times New Roman"/>
          <w:sz w:val="24"/>
          <w:szCs w:val="24"/>
        </w:rPr>
        <w:t>n</w:t>
      </w:r>
      <w:r w:rsidR="005E0082">
        <w:rPr>
          <w:rFonts w:ascii="Times New Roman" w:hAnsi="Times New Roman" w:cs="Times New Roman"/>
          <w:sz w:val="24"/>
          <w:szCs w:val="24"/>
        </w:rPr>
        <w:t xml:space="preserve">o ensino superior continuará a mesma, do mesmo modo que </w:t>
      </w:r>
      <w:r>
        <w:rPr>
          <w:rFonts w:ascii="Times New Roman" w:hAnsi="Times New Roman" w:cs="Times New Roman"/>
          <w:sz w:val="24"/>
          <w:szCs w:val="24"/>
        </w:rPr>
        <w:t xml:space="preserve">continuarão as mesmas exigências de desenvolvimento das </w:t>
      </w:r>
      <w:r w:rsidR="005E0082">
        <w:rPr>
          <w:rFonts w:ascii="Times New Roman" w:hAnsi="Times New Roman" w:cs="Times New Roman"/>
          <w:sz w:val="24"/>
          <w:szCs w:val="24"/>
        </w:rPr>
        <w:t>a</w:t>
      </w:r>
      <w:r w:rsidR="001A3DF8">
        <w:rPr>
          <w:rFonts w:ascii="Times New Roman" w:hAnsi="Times New Roman" w:cs="Times New Roman"/>
          <w:sz w:val="24"/>
          <w:szCs w:val="24"/>
        </w:rPr>
        <w:t>tividades de pesquisa,</w:t>
      </w:r>
      <w:r w:rsidR="005E0082">
        <w:rPr>
          <w:rFonts w:ascii="Times New Roman" w:hAnsi="Times New Roman" w:cs="Times New Roman"/>
          <w:sz w:val="24"/>
          <w:szCs w:val="24"/>
        </w:rPr>
        <w:t xml:space="preserve"> extensão</w:t>
      </w:r>
      <w:r w:rsidR="001A3DF8">
        <w:rPr>
          <w:rFonts w:ascii="Times New Roman" w:hAnsi="Times New Roman" w:cs="Times New Roman"/>
          <w:sz w:val="24"/>
          <w:szCs w:val="24"/>
        </w:rPr>
        <w:t xml:space="preserve"> e, mais recentemente, inovação</w:t>
      </w:r>
      <w:r w:rsidR="005E0082">
        <w:rPr>
          <w:rFonts w:ascii="Times New Roman" w:hAnsi="Times New Roman" w:cs="Times New Roman"/>
          <w:sz w:val="24"/>
          <w:szCs w:val="24"/>
        </w:rPr>
        <w:t>. Não há</w:t>
      </w:r>
      <w:r>
        <w:rPr>
          <w:rFonts w:ascii="Times New Roman" w:hAnsi="Times New Roman" w:cs="Times New Roman"/>
          <w:sz w:val="24"/>
          <w:szCs w:val="24"/>
        </w:rPr>
        <w:t>,</w:t>
      </w:r>
      <w:r w:rsidR="005E0082">
        <w:rPr>
          <w:rFonts w:ascii="Times New Roman" w:hAnsi="Times New Roman" w:cs="Times New Roman"/>
          <w:sz w:val="24"/>
          <w:szCs w:val="24"/>
        </w:rPr>
        <w:t xml:space="preserve"> dessa forma</w:t>
      </w:r>
      <w:r>
        <w:rPr>
          <w:rFonts w:ascii="Times New Roman" w:hAnsi="Times New Roman" w:cs="Times New Roman"/>
          <w:sz w:val="24"/>
          <w:szCs w:val="24"/>
        </w:rPr>
        <w:t>,</w:t>
      </w:r>
      <w:r w:rsidR="005E0082">
        <w:rPr>
          <w:rFonts w:ascii="Times New Roman" w:hAnsi="Times New Roman" w:cs="Times New Roman"/>
          <w:sz w:val="24"/>
          <w:szCs w:val="24"/>
        </w:rPr>
        <w:t xml:space="preserve"> </w:t>
      </w:r>
      <w:r>
        <w:rPr>
          <w:rFonts w:ascii="Times New Roman" w:hAnsi="Times New Roman" w:cs="Times New Roman"/>
          <w:sz w:val="24"/>
          <w:szCs w:val="24"/>
        </w:rPr>
        <w:t>t</w:t>
      </w:r>
      <w:r w:rsidR="005E0082">
        <w:rPr>
          <w:rFonts w:ascii="Times New Roman" w:hAnsi="Times New Roman" w:cs="Times New Roman"/>
          <w:sz w:val="24"/>
          <w:szCs w:val="24"/>
        </w:rPr>
        <w:t xml:space="preserve">ratamento </w:t>
      </w:r>
      <w:r w:rsidR="005E0082">
        <w:rPr>
          <w:rFonts w:ascii="Times New Roman" w:hAnsi="Times New Roman" w:cs="Times New Roman"/>
          <w:sz w:val="24"/>
          <w:szCs w:val="24"/>
        </w:rPr>
        <w:lastRenderedPageBreak/>
        <w:t>igualitário com as demais disci</w:t>
      </w:r>
      <w:r>
        <w:rPr>
          <w:rFonts w:ascii="Times New Roman" w:hAnsi="Times New Roman" w:cs="Times New Roman"/>
          <w:sz w:val="24"/>
          <w:szCs w:val="24"/>
        </w:rPr>
        <w:t xml:space="preserve">plinas, ou seja, </w:t>
      </w:r>
      <w:r w:rsidR="00B75E42">
        <w:rPr>
          <w:rFonts w:ascii="Times New Roman" w:hAnsi="Times New Roman" w:cs="Times New Roman"/>
          <w:sz w:val="24"/>
          <w:szCs w:val="24"/>
        </w:rPr>
        <w:t>d</w:t>
      </w:r>
      <w:r w:rsidR="003A4D14">
        <w:rPr>
          <w:rFonts w:ascii="Times New Roman" w:hAnsi="Times New Roman" w:cs="Times New Roman"/>
          <w:sz w:val="24"/>
          <w:szCs w:val="24"/>
        </w:rPr>
        <w:t>entro d</w:t>
      </w:r>
      <w:r>
        <w:rPr>
          <w:rFonts w:ascii="Times New Roman" w:hAnsi="Times New Roman" w:cs="Times New Roman"/>
          <w:sz w:val="24"/>
          <w:szCs w:val="24"/>
        </w:rPr>
        <w:t>a própria instituição formadora</w:t>
      </w:r>
      <w:r w:rsidR="003A4D14">
        <w:rPr>
          <w:rFonts w:ascii="Times New Roman" w:hAnsi="Times New Roman" w:cs="Times New Roman"/>
          <w:sz w:val="24"/>
          <w:szCs w:val="24"/>
        </w:rPr>
        <w:t xml:space="preserve"> percebemos uma </w:t>
      </w:r>
      <w:r>
        <w:rPr>
          <w:rFonts w:ascii="Times New Roman" w:hAnsi="Times New Roman" w:cs="Times New Roman"/>
          <w:sz w:val="24"/>
          <w:szCs w:val="24"/>
        </w:rPr>
        <w:t xml:space="preserve">visão de </w:t>
      </w:r>
      <w:r w:rsidR="003A4D14">
        <w:rPr>
          <w:rFonts w:ascii="Times New Roman" w:hAnsi="Times New Roman" w:cs="Times New Roman"/>
          <w:sz w:val="24"/>
          <w:szCs w:val="24"/>
        </w:rPr>
        <w:t>desvalorização da</w:t>
      </w:r>
      <w:r>
        <w:rPr>
          <w:rFonts w:ascii="Times New Roman" w:hAnsi="Times New Roman" w:cs="Times New Roman"/>
          <w:sz w:val="24"/>
          <w:szCs w:val="24"/>
        </w:rPr>
        <w:t>s</w:t>
      </w:r>
      <w:r w:rsidR="003A4D14">
        <w:rPr>
          <w:rFonts w:ascii="Times New Roman" w:hAnsi="Times New Roman" w:cs="Times New Roman"/>
          <w:sz w:val="24"/>
          <w:szCs w:val="24"/>
        </w:rPr>
        <w:t xml:space="preserve"> atividade</w:t>
      </w:r>
      <w:r>
        <w:rPr>
          <w:rFonts w:ascii="Times New Roman" w:hAnsi="Times New Roman" w:cs="Times New Roman"/>
          <w:sz w:val="24"/>
          <w:szCs w:val="24"/>
        </w:rPr>
        <w:t>s de</w:t>
      </w:r>
      <w:r w:rsidR="003A4D14">
        <w:rPr>
          <w:rFonts w:ascii="Times New Roman" w:hAnsi="Times New Roman" w:cs="Times New Roman"/>
          <w:sz w:val="24"/>
          <w:szCs w:val="24"/>
        </w:rPr>
        <w:t xml:space="preserve"> estágio.</w:t>
      </w:r>
    </w:p>
    <w:p w:rsidR="008715B2" w:rsidRDefault="003A4D14"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Imbernón (2011) alerta</w:t>
      </w:r>
      <w:r w:rsidR="00B24686">
        <w:rPr>
          <w:rFonts w:ascii="Times New Roman" w:hAnsi="Times New Roman" w:cs="Times New Roman"/>
          <w:sz w:val="24"/>
          <w:szCs w:val="24"/>
        </w:rPr>
        <w:t xml:space="preserve"> para </w:t>
      </w:r>
      <w:r>
        <w:rPr>
          <w:rFonts w:ascii="Times New Roman" w:hAnsi="Times New Roman" w:cs="Times New Roman"/>
          <w:sz w:val="24"/>
          <w:szCs w:val="24"/>
        </w:rPr>
        <w:t xml:space="preserve">o fato de que há um excesso de responsabilidade sendo atribuída à profissão docente, de maneira que a </w:t>
      </w:r>
      <w:r w:rsidR="000161F2">
        <w:rPr>
          <w:rFonts w:ascii="Times New Roman" w:hAnsi="Times New Roman" w:cs="Times New Roman"/>
          <w:sz w:val="24"/>
          <w:szCs w:val="24"/>
        </w:rPr>
        <w:t>concessão</w:t>
      </w:r>
      <w:r w:rsidR="005E0082">
        <w:rPr>
          <w:rFonts w:ascii="Times New Roman" w:hAnsi="Times New Roman" w:cs="Times New Roman"/>
          <w:sz w:val="24"/>
          <w:szCs w:val="24"/>
        </w:rPr>
        <w:t xml:space="preserve"> de carga horária compatível com a</w:t>
      </w:r>
      <w:r>
        <w:rPr>
          <w:rFonts w:ascii="Times New Roman" w:hAnsi="Times New Roman" w:cs="Times New Roman"/>
          <w:sz w:val="24"/>
          <w:szCs w:val="24"/>
        </w:rPr>
        <w:t>s</w:t>
      </w:r>
      <w:r w:rsidR="005E0082">
        <w:rPr>
          <w:rFonts w:ascii="Times New Roman" w:hAnsi="Times New Roman" w:cs="Times New Roman"/>
          <w:sz w:val="24"/>
          <w:szCs w:val="24"/>
        </w:rPr>
        <w:t xml:space="preserve"> necessidade</w:t>
      </w:r>
      <w:r>
        <w:rPr>
          <w:rFonts w:ascii="Times New Roman" w:hAnsi="Times New Roman" w:cs="Times New Roman"/>
          <w:sz w:val="24"/>
          <w:szCs w:val="24"/>
        </w:rPr>
        <w:t>s</w:t>
      </w:r>
      <w:r w:rsidR="005E0082">
        <w:rPr>
          <w:rFonts w:ascii="Times New Roman" w:hAnsi="Times New Roman" w:cs="Times New Roman"/>
          <w:sz w:val="24"/>
          <w:szCs w:val="24"/>
        </w:rPr>
        <w:t xml:space="preserve"> de </w:t>
      </w:r>
      <w:r>
        <w:rPr>
          <w:rFonts w:ascii="Times New Roman" w:hAnsi="Times New Roman" w:cs="Times New Roman"/>
          <w:sz w:val="24"/>
          <w:szCs w:val="24"/>
        </w:rPr>
        <w:t>atividades do professor Orientador</w:t>
      </w:r>
      <w:r w:rsidR="00B24686">
        <w:rPr>
          <w:rFonts w:ascii="Times New Roman" w:hAnsi="Times New Roman" w:cs="Times New Roman"/>
          <w:sz w:val="24"/>
          <w:szCs w:val="24"/>
        </w:rPr>
        <w:t xml:space="preserve"> de Estágio</w:t>
      </w:r>
      <w:r w:rsidR="005E0082">
        <w:rPr>
          <w:rFonts w:ascii="Times New Roman" w:hAnsi="Times New Roman" w:cs="Times New Roman"/>
          <w:sz w:val="24"/>
          <w:szCs w:val="24"/>
        </w:rPr>
        <w:t xml:space="preserve"> é algo que precisa ser repensado por uma instituição </w:t>
      </w:r>
      <w:r w:rsidR="000161F2">
        <w:rPr>
          <w:rFonts w:ascii="Times New Roman" w:hAnsi="Times New Roman" w:cs="Times New Roman"/>
          <w:sz w:val="24"/>
          <w:szCs w:val="24"/>
        </w:rPr>
        <w:t>que tenha interesse</w:t>
      </w:r>
      <w:r w:rsidR="00B24686">
        <w:rPr>
          <w:rFonts w:ascii="Times New Roman" w:hAnsi="Times New Roman" w:cs="Times New Roman"/>
          <w:sz w:val="24"/>
          <w:szCs w:val="24"/>
        </w:rPr>
        <w:t xml:space="preserve"> </w:t>
      </w:r>
      <w:r w:rsidR="000161F2">
        <w:rPr>
          <w:rFonts w:ascii="Times New Roman" w:hAnsi="Times New Roman" w:cs="Times New Roman"/>
          <w:sz w:val="24"/>
          <w:szCs w:val="24"/>
        </w:rPr>
        <w:t>no</w:t>
      </w:r>
      <w:r w:rsidR="005E0082">
        <w:rPr>
          <w:rFonts w:ascii="Times New Roman" w:hAnsi="Times New Roman" w:cs="Times New Roman"/>
          <w:sz w:val="24"/>
          <w:szCs w:val="24"/>
        </w:rPr>
        <w:t xml:space="preserve"> acompanhamento efetivo do</w:t>
      </w:r>
      <w:r w:rsidR="000161F2">
        <w:rPr>
          <w:rFonts w:ascii="Times New Roman" w:hAnsi="Times New Roman" w:cs="Times New Roman"/>
          <w:sz w:val="24"/>
          <w:szCs w:val="24"/>
        </w:rPr>
        <w:t>s</w:t>
      </w:r>
      <w:r w:rsidR="005E0082">
        <w:rPr>
          <w:rFonts w:ascii="Times New Roman" w:hAnsi="Times New Roman" w:cs="Times New Roman"/>
          <w:sz w:val="24"/>
          <w:szCs w:val="24"/>
        </w:rPr>
        <w:t xml:space="preserve"> estagiário</w:t>
      </w:r>
      <w:r w:rsidR="000161F2">
        <w:rPr>
          <w:rFonts w:ascii="Times New Roman" w:hAnsi="Times New Roman" w:cs="Times New Roman"/>
          <w:sz w:val="24"/>
          <w:szCs w:val="24"/>
        </w:rPr>
        <w:t>s</w:t>
      </w:r>
      <w:r w:rsidR="005E0082">
        <w:rPr>
          <w:rFonts w:ascii="Times New Roman" w:hAnsi="Times New Roman" w:cs="Times New Roman"/>
          <w:sz w:val="24"/>
          <w:szCs w:val="24"/>
        </w:rPr>
        <w:t xml:space="preserve"> que </w:t>
      </w:r>
      <w:r w:rsidR="000161F2">
        <w:rPr>
          <w:rFonts w:ascii="Times New Roman" w:hAnsi="Times New Roman" w:cs="Times New Roman"/>
          <w:sz w:val="24"/>
          <w:szCs w:val="24"/>
        </w:rPr>
        <w:t>distribui</w:t>
      </w:r>
      <w:r w:rsidR="005E0082">
        <w:rPr>
          <w:rFonts w:ascii="Times New Roman" w:hAnsi="Times New Roman" w:cs="Times New Roman"/>
          <w:sz w:val="24"/>
          <w:szCs w:val="24"/>
        </w:rPr>
        <w:t xml:space="preserve"> no mundo </w:t>
      </w:r>
      <w:r w:rsidR="00B24686">
        <w:rPr>
          <w:rFonts w:ascii="Times New Roman" w:hAnsi="Times New Roman" w:cs="Times New Roman"/>
          <w:sz w:val="24"/>
          <w:szCs w:val="24"/>
        </w:rPr>
        <w:t xml:space="preserve">de fora </w:t>
      </w:r>
      <w:r w:rsidR="005E0082">
        <w:rPr>
          <w:rFonts w:ascii="Times New Roman" w:hAnsi="Times New Roman" w:cs="Times New Roman"/>
          <w:sz w:val="24"/>
          <w:szCs w:val="24"/>
        </w:rPr>
        <w:t>dos portões da Universidade.</w:t>
      </w:r>
    </w:p>
    <w:p w:rsidR="0022457A" w:rsidRDefault="00C46A40"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Do outro lado d</w:t>
      </w:r>
      <w:r w:rsidR="000161F2">
        <w:rPr>
          <w:rFonts w:ascii="Times New Roman" w:hAnsi="Times New Roman" w:cs="Times New Roman"/>
          <w:sz w:val="24"/>
          <w:szCs w:val="24"/>
        </w:rPr>
        <w:t>esse mesm</w:t>
      </w:r>
      <w:r>
        <w:rPr>
          <w:rFonts w:ascii="Times New Roman" w:hAnsi="Times New Roman" w:cs="Times New Roman"/>
          <w:sz w:val="24"/>
          <w:szCs w:val="24"/>
        </w:rPr>
        <w:t xml:space="preserve">o processo, está a figura </w:t>
      </w:r>
      <w:r w:rsidR="005E0082">
        <w:rPr>
          <w:rFonts w:ascii="Times New Roman" w:hAnsi="Times New Roman" w:cs="Times New Roman"/>
          <w:sz w:val="24"/>
          <w:szCs w:val="24"/>
        </w:rPr>
        <w:t xml:space="preserve">do </w:t>
      </w:r>
      <w:r>
        <w:rPr>
          <w:rFonts w:ascii="Times New Roman" w:hAnsi="Times New Roman" w:cs="Times New Roman"/>
          <w:sz w:val="24"/>
          <w:szCs w:val="24"/>
        </w:rPr>
        <w:t xml:space="preserve">Supervisor de </w:t>
      </w:r>
      <w:r w:rsidR="00B24686">
        <w:rPr>
          <w:rFonts w:ascii="Times New Roman" w:hAnsi="Times New Roman" w:cs="Times New Roman"/>
          <w:sz w:val="24"/>
          <w:szCs w:val="24"/>
        </w:rPr>
        <w:t>E</w:t>
      </w:r>
      <w:r>
        <w:rPr>
          <w:rFonts w:ascii="Times New Roman" w:hAnsi="Times New Roman" w:cs="Times New Roman"/>
          <w:sz w:val="24"/>
          <w:szCs w:val="24"/>
        </w:rPr>
        <w:t>stágio: o</w:t>
      </w:r>
      <w:r w:rsidR="003A4D14">
        <w:rPr>
          <w:rFonts w:ascii="Times New Roman" w:hAnsi="Times New Roman" w:cs="Times New Roman"/>
          <w:sz w:val="24"/>
          <w:szCs w:val="24"/>
        </w:rPr>
        <w:t xml:space="preserve"> professor da Rede Básica de Ensino, </w:t>
      </w:r>
      <w:r w:rsidR="0022457A">
        <w:rPr>
          <w:rFonts w:ascii="Times New Roman" w:hAnsi="Times New Roman" w:cs="Times New Roman"/>
          <w:sz w:val="24"/>
          <w:szCs w:val="24"/>
        </w:rPr>
        <w:t xml:space="preserve">que deve fazer o acompanhamento do acadêmico na prática do estágio </w:t>
      </w:r>
      <w:r w:rsidR="0022457A" w:rsidRPr="0022457A">
        <w:rPr>
          <w:rFonts w:ascii="Times New Roman" w:hAnsi="Times New Roman" w:cs="Times New Roman"/>
          <w:i/>
          <w:sz w:val="24"/>
          <w:szCs w:val="24"/>
        </w:rPr>
        <w:t>in loco</w:t>
      </w:r>
      <w:r w:rsidR="00B24686">
        <w:rPr>
          <w:rFonts w:ascii="Times New Roman" w:hAnsi="Times New Roman" w:cs="Times New Roman"/>
          <w:i/>
          <w:sz w:val="24"/>
          <w:szCs w:val="24"/>
        </w:rPr>
        <w:t xml:space="preserve"> </w:t>
      </w:r>
      <w:r w:rsidRPr="00C46A40">
        <w:rPr>
          <w:rFonts w:ascii="Times New Roman" w:hAnsi="Times New Roman" w:cs="Times New Roman"/>
          <w:sz w:val="24"/>
          <w:szCs w:val="24"/>
        </w:rPr>
        <w:t>e que</w:t>
      </w:r>
      <w:r w:rsidR="00B24686">
        <w:rPr>
          <w:rFonts w:ascii="Times New Roman" w:hAnsi="Times New Roman" w:cs="Times New Roman"/>
          <w:sz w:val="24"/>
          <w:szCs w:val="24"/>
        </w:rPr>
        <w:t xml:space="preserve"> </w:t>
      </w:r>
      <w:r>
        <w:rPr>
          <w:rFonts w:ascii="Times New Roman" w:hAnsi="Times New Roman" w:cs="Times New Roman"/>
          <w:sz w:val="24"/>
          <w:szCs w:val="24"/>
        </w:rPr>
        <w:t xml:space="preserve">será por ele observado, analisado e questionado. </w:t>
      </w:r>
      <w:r w:rsidR="000161F2">
        <w:rPr>
          <w:rFonts w:ascii="Times New Roman" w:hAnsi="Times New Roman" w:cs="Times New Roman"/>
          <w:sz w:val="24"/>
          <w:szCs w:val="24"/>
        </w:rPr>
        <w:t>Sobre o supervisor</w:t>
      </w:r>
      <w:r w:rsidR="00B24686">
        <w:rPr>
          <w:rFonts w:ascii="Times New Roman" w:hAnsi="Times New Roman" w:cs="Times New Roman"/>
          <w:sz w:val="24"/>
          <w:szCs w:val="24"/>
        </w:rPr>
        <w:t xml:space="preserve"> </w:t>
      </w:r>
      <w:r w:rsidR="000161F2">
        <w:rPr>
          <w:rFonts w:ascii="Times New Roman" w:hAnsi="Times New Roman" w:cs="Times New Roman"/>
          <w:sz w:val="24"/>
          <w:szCs w:val="24"/>
        </w:rPr>
        <w:t>pouco se fala e há, aparentemente, pouca preocupação por parte da academia, uma vez que não lhe são atribuídas competências nas normas institucionais da UFMS, apenas que ele tenha formação ou experiência profissional na área de conhecimento ou afim ao curso do estagiário.</w:t>
      </w:r>
    </w:p>
    <w:p w:rsidR="00B24686" w:rsidRDefault="000161F2"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desconexão entre o profissional da Educação Básica e a academia, pode ser uma fonte de discrepâncias e de incongruências entre o que a Universidade espera </w:t>
      </w:r>
      <w:r w:rsidR="000769BA">
        <w:rPr>
          <w:rFonts w:ascii="Times New Roman" w:hAnsi="Times New Roman" w:cs="Times New Roman"/>
          <w:sz w:val="24"/>
          <w:szCs w:val="24"/>
        </w:rPr>
        <w:t>como</w:t>
      </w:r>
      <w:r>
        <w:rPr>
          <w:rFonts w:ascii="Times New Roman" w:hAnsi="Times New Roman" w:cs="Times New Roman"/>
          <w:sz w:val="24"/>
          <w:szCs w:val="24"/>
        </w:rPr>
        <w:t xml:space="preserve"> perfil de seu egresso e o que de fato acontece </w:t>
      </w:r>
      <w:r w:rsidR="00B24686">
        <w:rPr>
          <w:rFonts w:ascii="Times New Roman" w:hAnsi="Times New Roman" w:cs="Times New Roman"/>
          <w:sz w:val="24"/>
          <w:szCs w:val="24"/>
        </w:rPr>
        <w:t xml:space="preserve">com os profissionais que ela forma quando estão atuando </w:t>
      </w:r>
      <w:r>
        <w:rPr>
          <w:rFonts w:ascii="Times New Roman" w:hAnsi="Times New Roman" w:cs="Times New Roman"/>
          <w:sz w:val="24"/>
          <w:szCs w:val="24"/>
        </w:rPr>
        <w:t xml:space="preserve">nas escolas. </w:t>
      </w:r>
    </w:p>
    <w:p w:rsidR="000769BA" w:rsidRDefault="000769BA"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w:t>
      </w:r>
      <w:r w:rsidR="00B24686">
        <w:rPr>
          <w:rFonts w:ascii="Times New Roman" w:hAnsi="Times New Roman" w:cs="Times New Roman"/>
          <w:sz w:val="24"/>
          <w:szCs w:val="24"/>
        </w:rPr>
        <w:t xml:space="preserve">a academia precisa </w:t>
      </w:r>
      <w:r>
        <w:rPr>
          <w:rFonts w:ascii="Times New Roman" w:hAnsi="Times New Roman" w:cs="Times New Roman"/>
          <w:sz w:val="24"/>
          <w:szCs w:val="24"/>
        </w:rPr>
        <w:t>realiza</w:t>
      </w:r>
      <w:r w:rsidR="00B24686">
        <w:rPr>
          <w:rFonts w:ascii="Times New Roman" w:hAnsi="Times New Roman" w:cs="Times New Roman"/>
          <w:sz w:val="24"/>
          <w:szCs w:val="24"/>
        </w:rPr>
        <w:t xml:space="preserve">r </w:t>
      </w:r>
      <w:r>
        <w:rPr>
          <w:rFonts w:ascii="Times New Roman" w:hAnsi="Times New Roman" w:cs="Times New Roman"/>
          <w:sz w:val="24"/>
          <w:szCs w:val="24"/>
        </w:rPr>
        <w:t>es</w:t>
      </w:r>
      <w:r w:rsidR="000161F2">
        <w:rPr>
          <w:rFonts w:ascii="Times New Roman" w:hAnsi="Times New Roman" w:cs="Times New Roman"/>
          <w:sz w:val="24"/>
          <w:szCs w:val="24"/>
        </w:rPr>
        <w:t xml:space="preserve">sa reflexão, pois cada vez mais se percebe que </w:t>
      </w:r>
      <w:r w:rsidR="003A38F0">
        <w:rPr>
          <w:rFonts w:ascii="Times New Roman" w:hAnsi="Times New Roman" w:cs="Times New Roman"/>
          <w:sz w:val="24"/>
          <w:szCs w:val="24"/>
        </w:rPr>
        <w:t>há uma</w:t>
      </w:r>
      <w:r w:rsidR="00B24686">
        <w:rPr>
          <w:rFonts w:ascii="Times New Roman" w:hAnsi="Times New Roman" w:cs="Times New Roman"/>
          <w:sz w:val="24"/>
          <w:szCs w:val="24"/>
        </w:rPr>
        <w:t xml:space="preserve"> maior dificuldade para a concessão de campos de estágios em licenciatura, decorrente da</w:t>
      </w:r>
      <w:r w:rsidR="003A38F0">
        <w:rPr>
          <w:rFonts w:ascii="Times New Roman" w:hAnsi="Times New Roman" w:cs="Times New Roman"/>
          <w:sz w:val="24"/>
          <w:szCs w:val="24"/>
        </w:rPr>
        <w:t xml:space="preserve"> falta de vontade dos professores da Educação Básica em </w:t>
      </w:r>
      <w:r w:rsidR="00B24686">
        <w:rPr>
          <w:rFonts w:ascii="Times New Roman" w:hAnsi="Times New Roman" w:cs="Times New Roman"/>
          <w:sz w:val="24"/>
          <w:szCs w:val="24"/>
        </w:rPr>
        <w:t>serem submetidos a tal análise pel</w:t>
      </w:r>
      <w:r w:rsidR="003A38F0">
        <w:rPr>
          <w:rFonts w:ascii="Times New Roman" w:hAnsi="Times New Roman" w:cs="Times New Roman"/>
          <w:sz w:val="24"/>
          <w:szCs w:val="24"/>
        </w:rPr>
        <w:t>os licenciandos.</w:t>
      </w:r>
    </w:p>
    <w:p w:rsidR="000161F2" w:rsidRDefault="003A38F0"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Zabalza (2014, p. 221) entende que “</w:t>
      </w:r>
      <w:r w:rsidR="00B75E42">
        <w:rPr>
          <w:rFonts w:ascii="Times New Roman" w:hAnsi="Times New Roman" w:cs="Times New Roman"/>
          <w:sz w:val="24"/>
          <w:szCs w:val="24"/>
        </w:rPr>
        <w:t xml:space="preserve">[...] </w:t>
      </w:r>
      <w:r>
        <w:rPr>
          <w:rFonts w:ascii="Times New Roman" w:hAnsi="Times New Roman" w:cs="Times New Roman"/>
          <w:sz w:val="24"/>
          <w:szCs w:val="24"/>
        </w:rPr>
        <w:t xml:space="preserve">não há boa aprendizagem sem uma adequada supervisão”, e a isso, </w:t>
      </w:r>
      <w:r w:rsidR="000769BA">
        <w:rPr>
          <w:rFonts w:ascii="Times New Roman" w:hAnsi="Times New Roman" w:cs="Times New Roman"/>
          <w:sz w:val="24"/>
          <w:szCs w:val="24"/>
        </w:rPr>
        <w:t>acreditamos que também se aplique à supervisão de estágio. Defendemos que é necessário um protagonismo maior por parte dos supervisores de estágio, que dispõem de uma bagagem de experiências que pode contribuir concretamente para a formação inicial do professor de Matemática</w:t>
      </w:r>
      <w:r w:rsidR="00905C3F">
        <w:rPr>
          <w:rFonts w:ascii="Times New Roman" w:hAnsi="Times New Roman" w:cs="Times New Roman"/>
          <w:sz w:val="24"/>
          <w:szCs w:val="24"/>
        </w:rPr>
        <w:t>, muito além de ter sua aula observada</w:t>
      </w:r>
      <w:r w:rsidR="000769BA">
        <w:rPr>
          <w:rFonts w:ascii="Times New Roman" w:hAnsi="Times New Roman" w:cs="Times New Roman"/>
          <w:sz w:val="24"/>
          <w:szCs w:val="24"/>
        </w:rPr>
        <w:t xml:space="preserve"> e </w:t>
      </w:r>
      <w:r w:rsidR="00905C3F">
        <w:rPr>
          <w:rFonts w:ascii="Times New Roman" w:hAnsi="Times New Roman" w:cs="Times New Roman"/>
          <w:sz w:val="24"/>
          <w:szCs w:val="24"/>
        </w:rPr>
        <w:t>de assinar documentos de estágio.</w:t>
      </w:r>
    </w:p>
    <w:p w:rsidR="00B24686" w:rsidRDefault="00B24686" w:rsidP="00D100CA">
      <w:pPr>
        <w:spacing w:after="0" w:line="360" w:lineRule="auto"/>
        <w:ind w:firstLine="709"/>
        <w:jc w:val="both"/>
        <w:rPr>
          <w:rFonts w:ascii="Times New Roman" w:hAnsi="Times New Roman" w:cs="Times New Roman"/>
          <w:sz w:val="24"/>
          <w:szCs w:val="24"/>
        </w:rPr>
      </w:pPr>
    </w:p>
    <w:p w:rsidR="000769BA" w:rsidRDefault="00905C3F"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CONSIDERAÇÕES </w:t>
      </w:r>
      <w:r w:rsidR="008D562B">
        <w:rPr>
          <w:rFonts w:ascii="Times New Roman" w:hAnsi="Times New Roman" w:cs="Times New Roman"/>
          <w:sz w:val="24"/>
          <w:szCs w:val="24"/>
        </w:rPr>
        <w:t>FINAIS</w:t>
      </w:r>
    </w:p>
    <w:p w:rsidR="00905C3F" w:rsidRDefault="00905C3F" w:rsidP="00D100CA">
      <w:pPr>
        <w:spacing w:after="0" w:line="360" w:lineRule="auto"/>
        <w:ind w:firstLine="709"/>
        <w:jc w:val="both"/>
        <w:rPr>
          <w:rFonts w:ascii="Times New Roman" w:hAnsi="Times New Roman" w:cs="Times New Roman"/>
          <w:sz w:val="24"/>
          <w:szCs w:val="24"/>
        </w:rPr>
      </w:pPr>
    </w:p>
    <w:p w:rsidR="008715B2" w:rsidRDefault="000B6501"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w:t>
      </w:r>
      <w:r w:rsidR="00905C3F" w:rsidRPr="00184828">
        <w:rPr>
          <w:rFonts w:ascii="Times New Roman" w:hAnsi="Times New Roman" w:cs="Times New Roman"/>
          <w:sz w:val="24"/>
          <w:szCs w:val="24"/>
        </w:rPr>
        <w:t xml:space="preserve">este </w:t>
      </w:r>
      <w:r w:rsidR="00905C3F">
        <w:rPr>
          <w:rFonts w:ascii="Times New Roman" w:hAnsi="Times New Roman" w:cs="Times New Roman"/>
          <w:sz w:val="24"/>
          <w:szCs w:val="24"/>
        </w:rPr>
        <w:t>trabalho observa</w:t>
      </w:r>
      <w:r>
        <w:rPr>
          <w:rFonts w:ascii="Times New Roman" w:hAnsi="Times New Roman" w:cs="Times New Roman"/>
          <w:sz w:val="24"/>
          <w:szCs w:val="24"/>
        </w:rPr>
        <w:t>mos</w:t>
      </w:r>
      <w:r w:rsidR="00905C3F">
        <w:rPr>
          <w:rFonts w:ascii="Times New Roman" w:hAnsi="Times New Roman" w:cs="Times New Roman"/>
          <w:sz w:val="24"/>
          <w:szCs w:val="24"/>
        </w:rPr>
        <w:t xml:space="preserve"> que a Regulamentação de Estágio Obrigatório do curso analisado está de acordo com a Legislação vigente sobre os Estágios, mas que ainda não foram incorporadas às atividades de estágio as contribuições dadas pelas </w:t>
      </w:r>
      <w:r w:rsidR="00905C3F">
        <w:rPr>
          <w:rFonts w:ascii="Times New Roman" w:hAnsi="Times New Roman" w:cs="Times New Roman"/>
          <w:sz w:val="24"/>
          <w:szCs w:val="24"/>
        </w:rPr>
        <w:lastRenderedPageBreak/>
        <w:t>pesquisas nas áreas de Educação e Ensino a fim de superar a questão da racionalidade técnica e da dicotomia entre Teoria e Prática.</w:t>
      </w:r>
    </w:p>
    <w:p w:rsidR="00905C3F" w:rsidRDefault="00905C3F"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sentido, as disciplinas de Estágio Obrigatório do curso de </w:t>
      </w:r>
      <w:r w:rsidR="00B24686">
        <w:rPr>
          <w:rFonts w:ascii="Times New Roman" w:hAnsi="Times New Roman" w:cs="Times New Roman"/>
          <w:sz w:val="24"/>
          <w:szCs w:val="24"/>
        </w:rPr>
        <w:t xml:space="preserve">Licenciatura em </w:t>
      </w:r>
      <w:r>
        <w:rPr>
          <w:rFonts w:ascii="Times New Roman" w:hAnsi="Times New Roman" w:cs="Times New Roman"/>
          <w:sz w:val="24"/>
          <w:szCs w:val="24"/>
        </w:rPr>
        <w:t xml:space="preserve">Matemática ainda apresentam a clássica tríade </w:t>
      </w:r>
      <w:r w:rsidR="00B24686">
        <w:rPr>
          <w:rFonts w:ascii="Times New Roman" w:hAnsi="Times New Roman" w:cs="Times New Roman"/>
          <w:sz w:val="24"/>
          <w:szCs w:val="24"/>
        </w:rPr>
        <w:t>Observação -</w:t>
      </w:r>
      <w:r>
        <w:rPr>
          <w:rFonts w:ascii="Times New Roman" w:hAnsi="Times New Roman" w:cs="Times New Roman"/>
          <w:sz w:val="24"/>
          <w:szCs w:val="24"/>
        </w:rPr>
        <w:t xml:space="preserve"> </w:t>
      </w:r>
      <w:r w:rsidR="002F3777">
        <w:rPr>
          <w:rFonts w:ascii="Times New Roman" w:hAnsi="Times New Roman" w:cs="Times New Roman"/>
          <w:sz w:val="24"/>
          <w:szCs w:val="24"/>
        </w:rPr>
        <w:t xml:space="preserve">Participação </w:t>
      </w:r>
      <w:r w:rsidR="00B24686">
        <w:rPr>
          <w:rFonts w:ascii="Times New Roman" w:hAnsi="Times New Roman" w:cs="Times New Roman"/>
          <w:sz w:val="24"/>
          <w:szCs w:val="24"/>
        </w:rPr>
        <w:t>-</w:t>
      </w:r>
      <w:r w:rsidR="002F3777">
        <w:rPr>
          <w:rFonts w:ascii="Times New Roman" w:hAnsi="Times New Roman" w:cs="Times New Roman"/>
          <w:sz w:val="24"/>
          <w:szCs w:val="24"/>
        </w:rPr>
        <w:t xml:space="preserve"> Regência, que podem ser mais efetivas desde que se incluam nessas etapas ações de reflexões profundas sobre a realidade escolar, </w:t>
      </w:r>
      <w:r w:rsidR="00B24686">
        <w:rPr>
          <w:rFonts w:ascii="Times New Roman" w:hAnsi="Times New Roman" w:cs="Times New Roman"/>
          <w:sz w:val="24"/>
          <w:szCs w:val="24"/>
        </w:rPr>
        <w:t xml:space="preserve">sobre </w:t>
      </w:r>
      <w:r w:rsidR="002F3777">
        <w:rPr>
          <w:rFonts w:ascii="Times New Roman" w:hAnsi="Times New Roman" w:cs="Times New Roman"/>
          <w:sz w:val="24"/>
          <w:szCs w:val="24"/>
        </w:rPr>
        <w:t>o exercício da docência e a realidade dos alunos, bem como, a realização de debates que incluam os professores Supervisor e Orientador</w:t>
      </w:r>
      <w:r w:rsidR="00B24686">
        <w:rPr>
          <w:rFonts w:ascii="Times New Roman" w:hAnsi="Times New Roman" w:cs="Times New Roman"/>
          <w:sz w:val="24"/>
          <w:szCs w:val="24"/>
        </w:rPr>
        <w:t xml:space="preserve"> </w:t>
      </w:r>
      <w:r w:rsidR="002F3777">
        <w:rPr>
          <w:rFonts w:ascii="Times New Roman" w:hAnsi="Times New Roman" w:cs="Times New Roman"/>
          <w:sz w:val="24"/>
          <w:szCs w:val="24"/>
        </w:rPr>
        <w:t>de Estágio.</w:t>
      </w:r>
    </w:p>
    <w:p w:rsidR="002F3777" w:rsidRDefault="00B24686"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Percebemos a ocorrência de</w:t>
      </w:r>
      <w:r w:rsidR="002F3777">
        <w:rPr>
          <w:rFonts w:ascii="Times New Roman" w:hAnsi="Times New Roman" w:cs="Times New Roman"/>
          <w:sz w:val="24"/>
          <w:szCs w:val="24"/>
        </w:rPr>
        <w:t xml:space="preserve"> desvalorização dos profissionais envolvidos no Estágio, seja </w:t>
      </w:r>
      <w:r>
        <w:rPr>
          <w:rFonts w:ascii="Times New Roman" w:hAnsi="Times New Roman" w:cs="Times New Roman"/>
          <w:sz w:val="24"/>
          <w:szCs w:val="24"/>
        </w:rPr>
        <w:t>o</w:t>
      </w:r>
      <w:r w:rsidR="002F3777">
        <w:rPr>
          <w:rFonts w:ascii="Times New Roman" w:hAnsi="Times New Roman" w:cs="Times New Roman"/>
          <w:sz w:val="24"/>
          <w:szCs w:val="24"/>
        </w:rPr>
        <w:t xml:space="preserve"> professor da Educação Básica ou </w:t>
      </w:r>
      <w:r>
        <w:rPr>
          <w:rFonts w:ascii="Times New Roman" w:hAnsi="Times New Roman" w:cs="Times New Roman"/>
          <w:sz w:val="24"/>
          <w:szCs w:val="24"/>
        </w:rPr>
        <w:t xml:space="preserve">o </w:t>
      </w:r>
      <w:r w:rsidR="002F3777">
        <w:rPr>
          <w:rFonts w:ascii="Times New Roman" w:hAnsi="Times New Roman" w:cs="Times New Roman"/>
          <w:sz w:val="24"/>
          <w:szCs w:val="24"/>
        </w:rPr>
        <w:t xml:space="preserve">Universitário, uma vez que por ser uma atividade tão importante para a formação inicial dos alunos, </w:t>
      </w:r>
      <w:r>
        <w:rPr>
          <w:rFonts w:ascii="Times New Roman" w:hAnsi="Times New Roman" w:cs="Times New Roman"/>
          <w:sz w:val="24"/>
          <w:szCs w:val="24"/>
        </w:rPr>
        <w:t xml:space="preserve">a instituição poderia estabelecer uma relação mais justa e real de </w:t>
      </w:r>
      <w:r w:rsidR="002F3777">
        <w:rPr>
          <w:rFonts w:ascii="Times New Roman" w:hAnsi="Times New Roman" w:cs="Times New Roman"/>
          <w:sz w:val="24"/>
          <w:szCs w:val="24"/>
        </w:rPr>
        <w:t xml:space="preserve">carga horária </w:t>
      </w:r>
      <w:r>
        <w:rPr>
          <w:rFonts w:ascii="Times New Roman" w:hAnsi="Times New Roman" w:cs="Times New Roman"/>
          <w:sz w:val="24"/>
          <w:szCs w:val="24"/>
        </w:rPr>
        <w:t>necessária</w:t>
      </w:r>
      <w:r w:rsidR="002F3777">
        <w:rPr>
          <w:rFonts w:ascii="Times New Roman" w:hAnsi="Times New Roman" w:cs="Times New Roman"/>
          <w:sz w:val="24"/>
          <w:szCs w:val="24"/>
        </w:rPr>
        <w:t xml:space="preserve"> para </w:t>
      </w:r>
      <w:r>
        <w:rPr>
          <w:rFonts w:ascii="Times New Roman" w:hAnsi="Times New Roman" w:cs="Times New Roman"/>
          <w:sz w:val="24"/>
          <w:szCs w:val="24"/>
        </w:rPr>
        <w:t xml:space="preserve">o </w:t>
      </w:r>
      <w:r w:rsidR="002F3777">
        <w:rPr>
          <w:rFonts w:ascii="Times New Roman" w:hAnsi="Times New Roman" w:cs="Times New Roman"/>
          <w:sz w:val="24"/>
          <w:szCs w:val="24"/>
        </w:rPr>
        <w:t>atendimento das atividades de estágio.</w:t>
      </w:r>
    </w:p>
    <w:p w:rsidR="002F3777" w:rsidRDefault="002F3777" w:rsidP="00D100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Dessa forma, </w:t>
      </w:r>
      <w:r w:rsidR="00B75E42">
        <w:rPr>
          <w:rFonts w:ascii="Times New Roman" w:hAnsi="Times New Roman" w:cs="Times New Roman"/>
          <w:sz w:val="24"/>
          <w:szCs w:val="24"/>
        </w:rPr>
        <w:t>observ</w:t>
      </w:r>
      <w:r w:rsidR="00B24686">
        <w:rPr>
          <w:rFonts w:ascii="Times New Roman" w:hAnsi="Times New Roman" w:cs="Times New Roman"/>
          <w:sz w:val="24"/>
          <w:szCs w:val="24"/>
        </w:rPr>
        <w:t xml:space="preserve">amos que </w:t>
      </w:r>
      <w:r>
        <w:rPr>
          <w:rFonts w:ascii="Times New Roman" w:hAnsi="Times New Roman" w:cs="Times New Roman"/>
          <w:sz w:val="24"/>
          <w:szCs w:val="24"/>
        </w:rPr>
        <w:t xml:space="preserve">existe necessidade de atualização das normas institucionais vigentes para o estágio obrigatório, enfatizando as </w:t>
      </w:r>
      <w:r w:rsidR="00B75E42">
        <w:rPr>
          <w:rFonts w:ascii="Times New Roman" w:hAnsi="Times New Roman" w:cs="Times New Roman"/>
          <w:sz w:val="24"/>
          <w:szCs w:val="24"/>
        </w:rPr>
        <w:t>especificidades</w:t>
      </w:r>
      <w:r>
        <w:rPr>
          <w:rFonts w:ascii="Times New Roman" w:hAnsi="Times New Roman" w:cs="Times New Roman"/>
          <w:sz w:val="24"/>
          <w:szCs w:val="24"/>
        </w:rPr>
        <w:t xml:space="preserve"> formativas dos acadêmicos de Licenciatura em Matemática e mesmo de outras licenciaturas, com o intuito de valorização dessa modalidade profissional e </w:t>
      </w:r>
      <w:r w:rsidR="00DC29E9">
        <w:rPr>
          <w:rFonts w:ascii="Times New Roman" w:hAnsi="Times New Roman" w:cs="Times New Roman"/>
          <w:sz w:val="24"/>
          <w:szCs w:val="24"/>
        </w:rPr>
        <w:t xml:space="preserve">de </w:t>
      </w:r>
      <w:r>
        <w:rPr>
          <w:rFonts w:ascii="Times New Roman" w:hAnsi="Times New Roman" w:cs="Times New Roman"/>
          <w:sz w:val="24"/>
          <w:szCs w:val="24"/>
        </w:rPr>
        <w:t>uma melhor formação dos profissionais que egress</w:t>
      </w:r>
      <w:r w:rsidR="00B75E42">
        <w:rPr>
          <w:rFonts w:ascii="Times New Roman" w:hAnsi="Times New Roman" w:cs="Times New Roman"/>
          <w:sz w:val="24"/>
          <w:szCs w:val="24"/>
        </w:rPr>
        <w:t>am</w:t>
      </w:r>
      <w:r w:rsidR="00DC29E9">
        <w:rPr>
          <w:rFonts w:ascii="Times New Roman" w:hAnsi="Times New Roman" w:cs="Times New Roman"/>
          <w:sz w:val="24"/>
          <w:szCs w:val="24"/>
        </w:rPr>
        <w:t xml:space="preserve"> desta instituição</w:t>
      </w:r>
      <w:r>
        <w:rPr>
          <w:rFonts w:ascii="Times New Roman" w:hAnsi="Times New Roman" w:cs="Times New Roman"/>
          <w:sz w:val="24"/>
          <w:szCs w:val="24"/>
        </w:rPr>
        <w:t>.</w:t>
      </w:r>
    </w:p>
    <w:p w:rsidR="00B24686" w:rsidRDefault="00B24686" w:rsidP="00DC29E9">
      <w:pPr>
        <w:ind w:firstLine="709"/>
        <w:jc w:val="both"/>
        <w:rPr>
          <w:rFonts w:ascii="Times New Roman" w:hAnsi="Times New Roman" w:cs="Times New Roman"/>
          <w:sz w:val="24"/>
          <w:szCs w:val="24"/>
        </w:rPr>
      </w:pPr>
    </w:p>
    <w:p w:rsidR="009B02C4" w:rsidRPr="00184828" w:rsidRDefault="000B6501" w:rsidP="000B6501">
      <w:pPr>
        <w:spacing w:line="360" w:lineRule="auto"/>
        <w:jc w:val="both"/>
        <w:rPr>
          <w:rFonts w:ascii="Times New Roman" w:hAnsi="Times New Roman" w:cs="Times New Roman"/>
          <w:sz w:val="24"/>
          <w:szCs w:val="24"/>
        </w:rPr>
      </w:pPr>
      <w:r w:rsidRPr="00184828">
        <w:rPr>
          <w:rFonts w:ascii="Times New Roman" w:hAnsi="Times New Roman" w:cs="Times New Roman"/>
          <w:sz w:val="24"/>
          <w:szCs w:val="24"/>
        </w:rPr>
        <w:t>REFERÊNCIAS:</w:t>
      </w:r>
    </w:p>
    <w:p w:rsidR="00DF00AE" w:rsidRPr="008A3C72" w:rsidRDefault="00DF00AE" w:rsidP="007766A5">
      <w:pPr>
        <w:rPr>
          <w:rFonts w:ascii="Times New Roman" w:hAnsi="Times New Roman" w:cs="Times New Roman"/>
          <w:sz w:val="24"/>
          <w:szCs w:val="24"/>
        </w:rPr>
      </w:pPr>
      <w:r w:rsidRPr="008A3C72">
        <w:rPr>
          <w:rFonts w:ascii="Times New Roman" w:hAnsi="Times New Roman" w:cs="Times New Roman"/>
          <w:sz w:val="24"/>
          <w:szCs w:val="24"/>
        </w:rPr>
        <w:t>ALMEIDA</w:t>
      </w:r>
      <w:r>
        <w:rPr>
          <w:rFonts w:ascii="Times New Roman" w:hAnsi="Times New Roman" w:cs="Times New Roman"/>
          <w:sz w:val="24"/>
          <w:szCs w:val="24"/>
        </w:rPr>
        <w:t>, M. I.</w:t>
      </w:r>
      <w:r w:rsidRPr="008A3C72">
        <w:rPr>
          <w:rFonts w:ascii="Times New Roman" w:hAnsi="Times New Roman" w:cs="Times New Roman"/>
          <w:sz w:val="24"/>
          <w:szCs w:val="24"/>
        </w:rPr>
        <w:t>; PIMENTA,</w:t>
      </w:r>
      <w:r>
        <w:rPr>
          <w:rFonts w:ascii="Times New Roman" w:hAnsi="Times New Roman" w:cs="Times New Roman"/>
          <w:sz w:val="24"/>
          <w:szCs w:val="24"/>
        </w:rPr>
        <w:t xml:space="preserve"> S. G. Centralidade do estágio em cursos de Didática nas Licenciaturas: rupturas e ressignificações. In: ______(Orgs</w:t>
      </w:r>
      <w:r w:rsidR="00F92205">
        <w:rPr>
          <w:rFonts w:ascii="Times New Roman" w:hAnsi="Times New Roman" w:cs="Times New Roman"/>
          <w:sz w:val="24"/>
          <w:szCs w:val="24"/>
        </w:rPr>
        <w:t>.</w:t>
      </w:r>
      <w:r>
        <w:rPr>
          <w:rFonts w:ascii="Times New Roman" w:hAnsi="Times New Roman" w:cs="Times New Roman"/>
          <w:sz w:val="24"/>
          <w:szCs w:val="24"/>
        </w:rPr>
        <w:t xml:space="preserve">) </w:t>
      </w:r>
      <w:r w:rsidRPr="008A3C72">
        <w:rPr>
          <w:rFonts w:ascii="Times New Roman" w:hAnsi="Times New Roman" w:cs="Times New Roman"/>
          <w:b/>
          <w:sz w:val="24"/>
          <w:szCs w:val="24"/>
        </w:rPr>
        <w:t>Estágios Supervisionados na formação docente</w:t>
      </w:r>
      <w:r>
        <w:rPr>
          <w:rFonts w:ascii="Times New Roman" w:hAnsi="Times New Roman" w:cs="Times New Roman"/>
          <w:b/>
          <w:sz w:val="24"/>
          <w:szCs w:val="24"/>
        </w:rPr>
        <w:t>: educação básica e educação de jovens e adultos.</w:t>
      </w:r>
      <w:r>
        <w:rPr>
          <w:rFonts w:ascii="Times New Roman" w:hAnsi="Times New Roman" w:cs="Times New Roman"/>
          <w:sz w:val="24"/>
          <w:szCs w:val="24"/>
        </w:rPr>
        <w:t xml:space="preserve"> São Paulo: Cortez, 2014.</w:t>
      </w:r>
      <w:r>
        <w:rPr>
          <w:rFonts w:ascii="Times New Roman" w:hAnsi="Times New Roman" w:cs="Times New Roman"/>
          <w:b/>
          <w:sz w:val="24"/>
          <w:szCs w:val="24"/>
        </w:rPr>
        <w:t xml:space="preserve"> </w:t>
      </w:r>
    </w:p>
    <w:p w:rsidR="00DF00AE" w:rsidRPr="008A3C72" w:rsidRDefault="00DF00AE" w:rsidP="007766A5">
      <w:pPr>
        <w:rPr>
          <w:rFonts w:ascii="Times New Roman" w:hAnsi="Times New Roman" w:cs="Times New Roman"/>
          <w:sz w:val="24"/>
          <w:szCs w:val="24"/>
        </w:rPr>
      </w:pPr>
      <w:r>
        <w:rPr>
          <w:rFonts w:ascii="Times New Roman" w:hAnsi="Times New Roman" w:cs="Times New Roman"/>
          <w:sz w:val="24"/>
          <w:szCs w:val="24"/>
        </w:rPr>
        <w:t>BRASIL. Lei 11.788, de 25 de setembro de</w:t>
      </w:r>
      <w:r w:rsidRPr="008A3C72">
        <w:rPr>
          <w:rFonts w:ascii="Times New Roman" w:hAnsi="Times New Roman" w:cs="Times New Roman"/>
          <w:sz w:val="24"/>
          <w:szCs w:val="24"/>
        </w:rPr>
        <w:t xml:space="preserve"> 2008. </w:t>
      </w:r>
      <w:r>
        <w:rPr>
          <w:rFonts w:ascii="Times New Roman" w:hAnsi="Times New Roman" w:cs="Times New Roman"/>
          <w:sz w:val="24"/>
          <w:szCs w:val="24"/>
        </w:rPr>
        <w:t xml:space="preserve">Dispõe sobre o estágio de estudantes e dá outras providências. </w:t>
      </w:r>
      <w:r w:rsidRPr="00622146">
        <w:rPr>
          <w:rFonts w:ascii="Times New Roman" w:hAnsi="Times New Roman" w:cs="Times New Roman"/>
          <w:b/>
          <w:sz w:val="24"/>
          <w:szCs w:val="24"/>
        </w:rPr>
        <w:t>Diário Oficial da União</w:t>
      </w:r>
      <w:r>
        <w:rPr>
          <w:rFonts w:ascii="Times New Roman" w:hAnsi="Times New Roman" w:cs="Times New Roman"/>
          <w:sz w:val="24"/>
          <w:szCs w:val="24"/>
        </w:rPr>
        <w:t>, Brasília, 26 de setembro de 2008.</w:t>
      </w:r>
    </w:p>
    <w:p w:rsidR="00DF00AE" w:rsidRPr="00C71135" w:rsidRDefault="00C936DE" w:rsidP="007766A5">
      <w:pPr>
        <w:rPr>
          <w:rFonts w:ascii="Times New Roman" w:hAnsi="Times New Roman" w:cs="Times New Roman"/>
          <w:sz w:val="24"/>
          <w:szCs w:val="24"/>
        </w:rPr>
      </w:pPr>
      <w:r>
        <w:rPr>
          <w:rFonts w:ascii="Times New Roman" w:eastAsia="Calibri" w:hAnsi="Times New Roman" w:cs="Times New Roman"/>
          <w:sz w:val="24"/>
          <w:szCs w:val="24"/>
        </w:rPr>
        <w:t>______</w:t>
      </w:r>
      <w:r w:rsidR="00DF00AE" w:rsidRPr="00C71135">
        <w:rPr>
          <w:rFonts w:ascii="Times New Roman" w:eastAsia="Calibri" w:hAnsi="Times New Roman" w:cs="Times New Roman"/>
          <w:sz w:val="24"/>
          <w:szCs w:val="24"/>
        </w:rPr>
        <w:t xml:space="preserve">. Conselho Nacional de Educação./Conselho Pleno. </w:t>
      </w:r>
      <w:r w:rsidR="00DF00AE" w:rsidRPr="00C71135">
        <w:rPr>
          <w:rFonts w:ascii="Times New Roman" w:eastAsia="Calibri" w:hAnsi="Times New Roman" w:cs="Times New Roman"/>
          <w:i/>
          <w:sz w:val="24"/>
          <w:szCs w:val="24"/>
        </w:rPr>
        <w:t xml:space="preserve">Parecer </w:t>
      </w:r>
      <w:r w:rsidR="00DF00AE" w:rsidRPr="00C71135">
        <w:rPr>
          <w:rFonts w:ascii="Times New Roman" w:eastAsia="Calibri" w:hAnsi="Times New Roman" w:cs="Times New Roman"/>
          <w:sz w:val="24"/>
          <w:szCs w:val="24"/>
        </w:rPr>
        <w:t>CNE/CP 2/2015</w:t>
      </w:r>
      <w:r w:rsidR="00DF00AE" w:rsidRPr="00C71135">
        <w:rPr>
          <w:rFonts w:ascii="Times New Roman" w:eastAsia="Calibri" w:hAnsi="Times New Roman" w:cs="Times New Roman"/>
          <w:i/>
          <w:sz w:val="24"/>
          <w:szCs w:val="24"/>
        </w:rPr>
        <w:t>.</w:t>
      </w:r>
      <w:r w:rsidR="00DF00AE" w:rsidRPr="00C71135">
        <w:rPr>
          <w:rFonts w:ascii="Times New Roman" w:eastAsia="Calibri" w:hAnsi="Times New Roman" w:cs="Times New Roman"/>
          <w:sz w:val="24"/>
          <w:szCs w:val="24"/>
        </w:rPr>
        <w:t xml:space="preserve"> </w:t>
      </w:r>
      <w:r w:rsidR="00DF00AE" w:rsidRPr="00C71135">
        <w:rPr>
          <w:rFonts w:ascii="Times New Roman" w:eastAsia="Calibri" w:hAnsi="Times New Roman" w:cs="Times New Roman"/>
          <w:color w:val="000000"/>
          <w:sz w:val="24"/>
          <w:szCs w:val="24"/>
        </w:rPr>
        <w:t xml:space="preserve">Diretrizes Curriculares Nacionais para a Formação Inicial e Continuada dos Profissionais do Magistério da Educação Básica. </w:t>
      </w:r>
      <w:r w:rsidR="00DF00AE" w:rsidRPr="00C71135">
        <w:rPr>
          <w:rFonts w:ascii="Times New Roman" w:eastAsia="Calibri" w:hAnsi="Times New Roman" w:cs="Times New Roman"/>
          <w:b/>
          <w:sz w:val="24"/>
          <w:szCs w:val="24"/>
        </w:rPr>
        <w:t>Diário Oficial da União,</w:t>
      </w:r>
      <w:r w:rsidR="00DF00AE" w:rsidRPr="00C71135">
        <w:rPr>
          <w:rFonts w:ascii="Times New Roman" w:eastAsia="Calibri" w:hAnsi="Times New Roman" w:cs="Times New Roman"/>
          <w:sz w:val="24"/>
          <w:szCs w:val="24"/>
        </w:rPr>
        <w:t xml:space="preserve"> Brasília, </w:t>
      </w:r>
      <w:r w:rsidR="00DF00AE" w:rsidRPr="00C71135">
        <w:rPr>
          <w:rFonts w:ascii="Times New Roman" w:eastAsia="Calibri" w:hAnsi="Times New Roman" w:cs="Times New Roman"/>
          <w:color w:val="000000"/>
          <w:sz w:val="24"/>
          <w:szCs w:val="24"/>
        </w:rPr>
        <w:t>de 25 de junho de 2015 - Seção 1, Pág.</w:t>
      </w:r>
      <w:r w:rsidR="00DF00AE" w:rsidRPr="00C71135">
        <w:rPr>
          <w:rFonts w:ascii="Times New Roman" w:hAnsi="Times New Roman" w:cs="Times New Roman"/>
          <w:color w:val="000000"/>
          <w:sz w:val="24"/>
          <w:szCs w:val="24"/>
        </w:rPr>
        <w:t>13.</w:t>
      </w:r>
    </w:p>
    <w:p w:rsidR="00DF00AE" w:rsidRPr="008A3C72" w:rsidRDefault="00DF00AE" w:rsidP="007766A5">
      <w:pPr>
        <w:rPr>
          <w:rFonts w:ascii="Times New Roman" w:hAnsi="Times New Roman" w:cs="Times New Roman"/>
          <w:sz w:val="24"/>
          <w:szCs w:val="24"/>
        </w:rPr>
      </w:pPr>
      <w:r w:rsidRPr="008A3C72">
        <w:rPr>
          <w:rFonts w:ascii="Times New Roman" w:hAnsi="Times New Roman" w:cs="Times New Roman"/>
          <w:sz w:val="24"/>
          <w:szCs w:val="24"/>
        </w:rPr>
        <w:t xml:space="preserve">IMBERNÓN, F. </w:t>
      </w:r>
      <w:r w:rsidRPr="008A3C72">
        <w:rPr>
          <w:rFonts w:ascii="Times New Roman" w:hAnsi="Times New Roman" w:cs="Times New Roman"/>
          <w:b/>
          <w:sz w:val="24"/>
          <w:szCs w:val="24"/>
        </w:rPr>
        <w:t>Formação</w:t>
      </w:r>
      <w:r w:rsidRPr="008A3C72">
        <w:rPr>
          <w:rFonts w:ascii="Times New Roman" w:hAnsi="Times New Roman" w:cs="Times New Roman"/>
          <w:sz w:val="24"/>
          <w:szCs w:val="24"/>
        </w:rPr>
        <w:t xml:space="preserve"> </w:t>
      </w:r>
      <w:r w:rsidRPr="008A3C72">
        <w:rPr>
          <w:rFonts w:ascii="Times New Roman" w:hAnsi="Times New Roman" w:cs="Times New Roman"/>
          <w:b/>
          <w:sz w:val="24"/>
          <w:szCs w:val="24"/>
        </w:rPr>
        <w:t>docente e profissional: formar-se para a mudança e a incerteza</w:t>
      </w:r>
      <w:r w:rsidRPr="008A3C72">
        <w:rPr>
          <w:rFonts w:ascii="Times New Roman" w:hAnsi="Times New Roman" w:cs="Times New Roman"/>
          <w:sz w:val="24"/>
          <w:szCs w:val="24"/>
        </w:rPr>
        <w:t>. Tradução de Silvana Cobucci Leite. São Paulo: Cortez, 2011.</w:t>
      </w:r>
    </w:p>
    <w:p w:rsidR="00DF00AE" w:rsidRDefault="00DF00AE" w:rsidP="007766A5">
      <w:pPr>
        <w:rPr>
          <w:rFonts w:ascii="Times New Roman" w:hAnsi="Times New Roman" w:cs="Times New Roman"/>
          <w:sz w:val="24"/>
          <w:szCs w:val="24"/>
        </w:rPr>
      </w:pPr>
      <w:r w:rsidRPr="00622146">
        <w:rPr>
          <w:rFonts w:ascii="Times New Roman" w:hAnsi="Times New Roman" w:cs="Times New Roman"/>
          <w:sz w:val="24"/>
          <w:szCs w:val="24"/>
        </w:rPr>
        <w:t xml:space="preserve">LUDCKE, M.; ANDRÉ, M. </w:t>
      </w:r>
      <w:r w:rsidRPr="00622146">
        <w:rPr>
          <w:rFonts w:ascii="Times New Roman" w:hAnsi="Times New Roman" w:cs="Times New Roman"/>
          <w:b/>
          <w:bCs/>
          <w:sz w:val="24"/>
          <w:szCs w:val="24"/>
        </w:rPr>
        <w:t xml:space="preserve">Pesquisa em Educação: </w:t>
      </w:r>
      <w:r w:rsidRPr="00622146">
        <w:rPr>
          <w:rFonts w:ascii="Times New Roman" w:hAnsi="Times New Roman" w:cs="Times New Roman"/>
          <w:sz w:val="24"/>
          <w:szCs w:val="24"/>
        </w:rPr>
        <w:t>abordagens qualitativas. São Paulo: EPU, 2004</w:t>
      </w:r>
    </w:p>
    <w:p w:rsidR="00DF00AE" w:rsidRPr="008A3C72" w:rsidRDefault="00DF00AE" w:rsidP="007766A5">
      <w:pPr>
        <w:rPr>
          <w:rFonts w:ascii="Times New Roman" w:hAnsi="Times New Roman" w:cs="Times New Roman"/>
          <w:sz w:val="24"/>
          <w:szCs w:val="24"/>
        </w:rPr>
      </w:pPr>
      <w:r w:rsidRPr="00622146">
        <w:rPr>
          <w:rFonts w:ascii="Times New Roman" w:hAnsi="Times New Roman" w:cs="Times New Roman"/>
          <w:sz w:val="24"/>
          <w:szCs w:val="24"/>
        </w:rPr>
        <w:lastRenderedPageBreak/>
        <w:t xml:space="preserve">MARQUES, M. O. </w:t>
      </w:r>
      <w:r w:rsidRPr="00622146">
        <w:rPr>
          <w:rFonts w:ascii="Times New Roman" w:hAnsi="Times New Roman" w:cs="Times New Roman"/>
          <w:b/>
          <w:sz w:val="24"/>
          <w:szCs w:val="24"/>
        </w:rPr>
        <w:t xml:space="preserve">Formação do profissional da educação. </w:t>
      </w:r>
      <w:r w:rsidRPr="00622146">
        <w:rPr>
          <w:rFonts w:ascii="Times New Roman" w:hAnsi="Times New Roman" w:cs="Times New Roman"/>
          <w:sz w:val="24"/>
          <w:szCs w:val="24"/>
        </w:rPr>
        <w:t>Ijuí: Ed. Unijuí, 2003</w:t>
      </w:r>
      <w:r w:rsidRPr="008A3C72">
        <w:rPr>
          <w:rFonts w:ascii="Times New Roman" w:hAnsi="Times New Roman" w:cs="Times New Roman"/>
          <w:sz w:val="24"/>
          <w:szCs w:val="24"/>
        </w:rPr>
        <w:t>.</w:t>
      </w:r>
    </w:p>
    <w:p w:rsidR="00DF00AE" w:rsidRDefault="00DF00AE" w:rsidP="007766A5">
      <w:pPr>
        <w:rPr>
          <w:rFonts w:ascii="Times New Roman" w:hAnsi="Times New Roman" w:cs="Times New Roman"/>
          <w:sz w:val="24"/>
          <w:szCs w:val="24"/>
        </w:rPr>
      </w:pPr>
      <w:r w:rsidRPr="008A3C72">
        <w:rPr>
          <w:rFonts w:ascii="Times New Roman" w:hAnsi="Times New Roman" w:cs="Times New Roman"/>
          <w:sz w:val="24"/>
          <w:szCs w:val="24"/>
        </w:rPr>
        <w:t xml:space="preserve">PIMENTA, </w:t>
      </w:r>
      <w:r>
        <w:rPr>
          <w:rFonts w:ascii="Times New Roman" w:hAnsi="Times New Roman" w:cs="Times New Roman"/>
          <w:sz w:val="24"/>
          <w:szCs w:val="24"/>
        </w:rPr>
        <w:t xml:space="preserve">S. G. </w:t>
      </w:r>
      <w:r w:rsidRPr="00622146">
        <w:rPr>
          <w:rFonts w:ascii="Times New Roman" w:hAnsi="Times New Roman" w:cs="Times New Roman"/>
          <w:b/>
          <w:sz w:val="24"/>
          <w:szCs w:val="24"/>
        </w:rPr>
        <w:t>O Estágio na Formação de Professores: unidade Teoria e Prática?</w:t>
      </w:r>
      <w:r>
        <w:rPr>
          <w:rFonts w:ascii="Times New Roman" w:hAnsi="Times New Roman" w:cs="Times New Roman"/>
          <w:sz w:val="24"/>
          <w:szCs w:val="24"/>
        </w:rPr>
        <w:t xml:space="preserve"> São Paulo: Cortez, </w:t>
      </w:r>
      <w:r w:rsidRPr="008A3C72">
        <w:rPr>
          <w:rFonts w:ascii="Times New Roman" w:hAnsi="Times New Roman" w:cs="Times New Roman"/>
          <w:sz w:val="24"/>
          <w:szCs w:val="24"/>
        </w:rPr>
        <w:t>2012</w:t>
      </w:r>
      <w:r>
        <w:rPr>
          <w:rFonts w:ascii="Times New Roman" w:hAnsi="Times New Roman" w:cs="Times New Roman"/>
          <w:sz w:val="24"/>
          <w:szCs w:val="24"/>
        </w:rPr>
        <w:t>.</w:t>
      </w:r>
    </w:p>
    <w:p w:rsidR="00C936DE" w:rsidRPr="008A3C72" w:rsidRDefault="00C936DE" w:rsidP="00C936DE">
      <w:pPr>
        <w:rPr>
          <w:rFonts w:ascii="Times New Roman" w:hAnsi="Times New Roman" w:cs="Times New Roman"/>
          <w:sz w:val="24"/>
          <w:szCs w:val="24"/>
        </w:rPr>
      </w:pPr>
      <w:r w:rsidRPr="008A3C72">
        <w:rPr>
          <w:rFonts w:ascii="Times New Roman" w:hAnsi="Times New Roman" w:cs="Times New Roman"/>
          <w:sz w:val="24"/>
          <w:szCs w:val="24"/>
        </w:rPr>
        <w:t>PIMENTA</w:t>
      </w:r>
      <w:r>
        <w:rPr>
          <w:rFonts w:ascii="Times New Roman" w:hAnsi="Times New Roman" w:cs="Times New Roman"/>
          <w:sz w:val="24"/>
          <w:szCs w:val="24"/>
        </w:rPr>
        <w:t>, S. G.</w:t>
      </w:r>
      <w:r w:rsidRPr="008A3C72">
        <w:rPr>
          <w:rFonts w:ascii="Times New Roman" w:hAnsi="Times New Roman" w:cs="Times New Roman"/>
          <w:sz w:val="24"/>
          <w:szCs w:val="24"/>
        </w:rPr>
        <w:t>; LIMA,</w:t>
      </w:r>
      <w:r>
        <w:rPr>
          <w:rFonts w:ascii="Times New Roman" w:hAnsi="Times New Roman" w:cs="Times New Roman"/>
          <w:sz w:val="24"/>
          <w:szCs w:val="24"/>
        </w:rPr>
        <w:t xml:space="preserve"> M. S. L.</w:t>
      </w:r>
      <w:r w:rsidRPr="008A3C72">
        <w:rPr>
          <w:rFonts w:ascii="Times New Roman" w:hAnsi="Times New Roman" w:cs="Times New Roman"/>
          <w:sz w:val="24"/>
          <w:szCs w:val="24"/>
        </w:rPr>
        <w:t xml:space="preserve"> </w:t>
      </w:r>
      <w:r w:rsidRPr="00622146">
        <w:rPr>
          <w:rFonts w:ascii="Times New Roman" w:hAnsi="Times New Roman" w:cs="Times New Roman"/>
          <w:b/>
          <w:sz w:val="24"/>
          <w:szCs w:val="24"/>
        </w:rPr>
        <w:t>Estágio e Docência</w:t>
      </w:r>
      <w:r>
        <w:rPr>
          <w:rFonts w:ascii="Times New Roman" w:hAnsi="Times New Roman" w:cs="Times New Roman"/>
          <w:sz w:val="24"/>
          <w:szCs w:val="24"/>
        </w:rPr>
        <w:t xml:space="preserve">. São Paulo: Cortez, </w:t>
      </w:r>
      <w:r w:rsidRPr="008A3C72">
        <w:rPr>
          <w:rFonts w:ascii="Times New Roman" w:hAnsi="Times New Roman" w:cs="Times New Roman"/>
          <w:sz w:val="24"/>
          <w:szCs w:val="24"/>
        </w:rPr>
        <w:t>2012</w:t>
      </w:r>
      <w:r>
        <w:rPr>
          <w:rFonts w:ascii="Times New Roman" w:hAnsi="Times New Roman" w:cs="Times New Roman"/>
          <w:sz w:val="24"/>
          <w:szCs w:val="24"/>
        </w:rPr>
        <w:t>.</w:t>
      </w:r>
    </w:p>
    <w:p w:rsidR="00DF00AE" w:rsidRPr="008A3C72" w:rsidRDefault="00DF00AE" w:rsidP="007766A5">
      <w:pPr>
        <w:rPr>
          <w:rFonts w:ascii="Times New Roman" w:hAnsi="Times New Roman" w:cs="Times New Roman"/>
          <w:sz w:val="24"/>
          <w:szCs w:val="24"/>
        </w:rPr>
      </w:pPr>
      <w:r w:rsidRPr="008A3C72">
        <w:rPr>
          <w:rFonts w:ascii="Times New Roman" w:hAnsi="Times New Roman" w:cs="Times New Roman"/>
          <w:sz w:val="24"/>
          <w:szCs w:val="24"/>
        </w:rPr>
        <w:t>TARDIF</w:t>
      </w:r>
      <w:r>
        <w:rPr>
          <w:rFonts w:ascii="Times New Roman" w:hAnsi="Times New Roman" w:cs="Times New Roman"/>
          <w:sz w:val="24"/>
          <w:szCs w:val="24"/>
        </w:rPr>
        <w:t xml:space="preserve">, M. </w:t>
      </w:r>
      <w:r w:rsidRPr="00622146">
        <w:rPr>
          <w:rFonts w:ascii="Times New Roman" w:hAnsi="Times New Roman" w:cs="Times New Roman"/>
          <w:b/>
          <w:sz w:val="24"/>
          <w:szCs w:val="24"/>
        </w:rPr>
        <w:t>Saberes docentes e formação profissional</w:t>
      </w:r>
      <w:r>
        <w:rPr>
          <w:rFonts w:ascii="Times New Roman" w:hAnsi="Times New Roman" w:cs="Times New Roman"/>
          <w:sz w:val="24"/>
          <w:szCs w:val="24"/>
        </w:rPr>
        <w:t>.</w:t>
      </w:r>
      <w:r w:rsidRPr="008A3C72">
        <w:rPr>
          <w:rFonts w:ascii="Times New Roman" w:hAnsi="Times New Roman" w:cs="Times New Roman"/>
          <w:sz w:val="24"/>
          <w:szCs w:val="24"/>
        </w:rPr>
        <w:t xml:space="preserve"> </w:t>
      </w:r>
      <w:r>
        <w:rPr>
          <w:rFonts w:ascii="Times New Roman" w:hAnsi="Times New Roman" w:cs="Times New Roman"/>
          <w:sz w:val="24"/>
          <w:szCs w:val="24"/>
        </w:rPr>
        <w:t xml:space="preserve">Petrópolis, RJ: Ed. Vozes, </w:t>
      </w:r>
      <w:r w:rsidRPr="008A3C72">
        <w:rPr>
          <w:rFonts w:ascii="Times New Roman" w:hAnsi="Times New Roman" w:cs="Times New Roman"/>
          <w:sz w:val="24"/>
          <w:szCs w:val="24"/>
        </w:rPr>
        <w:t>2002</w:t>
      </w:r>
      <w:r>
        <w:rPr>
          <w:rFonts w:ascii="Times New Roman" w:hAnsi="Times New Roman" w:cs="Times New Roman"/>
          <w:sz w:val="24"/>
          <w:szCs w:val="24"/>
        </w:rPr>
        <w:t>.</w:t>
      </w:r>
    </w:p>
    <w:p w:rsidR="00DF00AE" w:rsidRPr="008A3C72" w:rsidRDefault="00DF00AE" w:rsidP="007766A5">
      <w:pPr>
        <w:autoSpaceDE w:val="0"/>
        <w:autoSpaceDN w:val="0"/>
        <w:adjustRightInd w:val="0"/>
        <w:spacing w:after="0" w:line="240" w:lineRule="auto"/>
        <w:rPr>
          <w:rFonts w:ascii="Times New Roman" w:hAnsi="Times New Roman" w:cs="Times New Roman"/>
          <w:sz w:val="24"/>
          <w:szCs w:val="24"/>
        </w:rPr>
      </w:pPr>
      <w:r w:rsidRPr="008A3C72">
        <w:rPr>
          <w:rFonts w:ascii="Times New Roman" w:hAnsi="Times New Roman" w:cs="Times New Roman"/>
          <w:iCs/>
          <w:sz w:val="24"/>
          <w:szCs w:val="24"/>
        </w:rPr>
        <w:t xml:space="preserve">TEIXEIRA, B. R; CYRINO, M. C. C. T. </w:t>
      </w:r>
      <w:r>
        <w:rPr>
          <w:rFonts w:ascii="Times New Roman" w:hAnsi="Times New Roman" w:cs="Times New Roman"/>
          <w:iCs/>
          <w:sz w:val="24"/>
          <w:szCs w:val="24"/>
        </w:rPr>
        <w:t>O estágio supervisionado em cursos de licenciatura em Matemática: um panorama d pesquisas brasileiras</w:t>
      </w:r>
      <w:r w:rsidRPr="008A3C72">
        <w:rPr>
          <w:rFonts w:ascii="Times New Roman" w:hAnsi="Times New Roman" w:cs="Times New Roman"/>
          <w:iCs/>
          <w:sz w:val="24"/>
          <w:szCs w:val="24"/>
        </w:rPr>
        <w:t xml:space="preserve">. </w:t>
      </w:r>
      <w:r>
        <w:rPr>
          <w:rFonts w:ascii="Times New Roman" w:hAnsi="Times New Roman" w:cs="Times New Roman"/>
          <w:b/>
          <w:iCs/>
          <w:sz w:val="24"/>
          <w:szCs w:val="24"/>
        </w:rPr>
        <w:t>Educação Matemática Pesquisa</w:t>
      </w:r>
      <w:r w:rsidRPr="008A3C72">
        <w:rPr>
          <w:rFonts w:ascii="Times New Roman" w:hAnsi="Times New Roman" w:cs="Times New Roman"/>
          <w:iCs/>
          <w:sz w:val="24"/>
          <w:szCs w:val="24"/>
        </w:rPr>
        <w:t xml:space="preserve">, </w:t>
      </w:r>
      <w:r>
        <w:rPr>
          <w:rFonts w:ascii="Times New Roman" w:hAnsi="Times New Roman" w:cs="Times New Roman"/>
          <w:iCs/>
          <w:sz w:val="24"/>
          <w:szCs w:val="24"/>
        </w:rPr>
        <w:t xml:space="preserve">São Paulo, </w:t>
      </w:r>
      <w:r w:rsidRPr="008A3C72">
        <w:rPr>
          <w:rFonts w:ascii="Times New Roman" w:hAnsi="Times New Roman" w:cs="Times New Roman"/>
          <w:iCs/>
          <w:sz w:val="24"/>
          <w:szCs w:val="24"/>
        </w:rPr>
        <w:t xml:space="preserve">v. </w:t>
      </w:r>
      <w:r>
        <w:rPr>
          <w:rFonts w:ascii="Times New Roman" w:hAnsi="Times New Roman" w:cs="Times New Roman"/>
          <w:iCs/>
          <w:sz w:val="24"/>
          <w:szCs w:val="24"/>
        </w:rPr>
        <w:t>15</w:t>
      </w:r>
      <w:r w:rsidRPr="008A3C72">
        <w:rPr>
          <w:rFonts w:ascii="Times New Roman" w:hAnsi="Times New Roman" w:cs="Times New Roman"/>
          <w:iCs/>
          <w:sz w:val="24"/>
          <w:szCs w:val="24"/>
        </w:rPr>
        <w:t xml:space="preserve">, n. </w:t>
      </w:r>
      <w:r>
        <w:rPr>
          <w:rFonts w:ascii="Times New Roman" w:hAnsi="Times New Roman" w:cs="Times New Roman"/>
          <w:iCs/>
          <w:sz w:val="24"/>
          <w:szCs w:val="24"/>
        </w:rPr>
        <w:t xml:space="preserve">1, </w:t>
      </w:r>
      <w:r w:rsidRPr="008A3C72">
        <w:rPr>
          <w:rFonts w:ascii="Times New Roman" w:hAnsi="Times New Roman" w:cs="Times New Roman"/>
          <w:iCs/>
          <w:sz w:val="24"/>
          <w:szCs w:val="24"/>
        </w:rPr>
        <w:t xml:space="preserve">p. </w:t>
      </w:r>
      <w:r>
        <w:rPr>
          <w:rFonts w:ascii="Times New Roman" w:hAnsi="Times New Roman" w:cs="Times New Roman"/>
          <w:iCs/>
          <w:sz w:val="24"/>
          <w:szCs w:val="24"/>
        </w:rPr>
        <w:t>29-49</w:t>
      </w:r>
      <w:r w:rsidRPr="008A3C72">
        <w:rPr>
          <w:rFonts w:ascii="Times New Roman" w:hAnsi="Times New Roman" w:cs="Times New Roman"/>
          <w:iCs/>
          <w:sz w:val="24"/>
          <w:szCs w:val="24"/>
        </w:rPr>
        <w:t>,</w:t>
      </w:r>
      <w:r>
        <w:rPr>
          <w:rFonts w:ascii="Times New Roman" w:hAnsi="Times New Roman" w:cs="Times New Roman"/>
          <w:iCs/>
          <w:sz w:val="24"/>
          <w:szCs w:val="24"/>
        </w:rPr>
        <w:t xml:space="preserve"> 2013</w:t>
      </w:r>
      <w:r w:rsidRPr="008A3C72">
        <w:rPr>
          <w:rFonts w:ascii="Times New Roman" w:hAnsi="Times New Roman" w:cs="Times New Roman"/>
          <w:i/>
          <w:iCs/>
          <w:sz w:val="24"/>
          <w:szCs w:val="24"/>
        </w:rPr>
        <w:t>.</w:t>
      </w:r>
    </w:p>
    <w:p w:rsidR="00DF00AE" w:rsidRDefault="00DF00AE" w:rsidP="007766A5">
      <w:pPr>
        <w:rPr>
          <w:rFonts w:ascii="Times New Roman" w:hAnsi="Times New Roman" w:cs="Times New Roman"/>
          <w:sz w:val="24"/>
          <w:szCs w:val="24"/>
        </w:rPr>
      </w:pPr>
    </w:p>
    <w:p w:rsidR="00C936DE" w:rsidRPr="008A3C72" w:rsidRDefault="00C936DE" w:rsidP="00C936DE">
      <w:pPr>
        <w:rPr>
          <w:rFonts w:ascii="Times New Roman" w:hAnsi="Times New Roman" w:cs="Times New Roman"/>
          <w:sz w:val="24"/>
          <w:szCs w:val="24"/>
        </w:rPr>
      </w:pPr>
      <w:r>
        <w:rPr>
          <w:rFonts w:ascii="Times New Roman" w:hAnsi="Times New Roman" w:cs="Times New Roman"/>
          <w:sz w:val="24"/>
          <w:szCs w:val="24"/>
        </w:rPr>
        <w:t xml:space="preserve">UNIVERSIDADE FEDERAL DE MATO GROSSO DO SUL. Conselho de Ensino de Graduação. </w:t>
      </w:r>
      <w:r w:rsidRPr="008A3C72">
        <w:rPr>
          <w:rFonts w:ascii="Times New Roman" w:hAnsi="Times New Roman" w:cs="Times New Roman"/>
          <w:sz w:val="24"/>
          <w:szCs w:val="24"/>
        </w:rPr>
        <w:t>Resolução n</w:t>
      </w:r>
      <w:r w:rsidRPr="008A3C72">
        <w:rPr>
          <w:rFonts w:ascii="Times New Roman" w:hAnsi="Times New Roman" w:cs="Times New Roman"/>
          <w:sz w:val="24"/>
          <w:szCs w:val="24"/>
          <w:vertAlign w:val="superscript"/>
        </w:rPr>
        <w:t>o</w:t>
      </w:r>
      <w:r>
        <w:rPr>
          <w:rFonts w:ascii="Times New Roman" w:hAnsi="Times New Roman" w:cs="Times New Roman"/>
          <w:sz w:val="24"/>
          <w:szCs w:val="24"/>
        </w:rPr>
        <w:t xml:space="preserve"> 107</w:t>
      </w:r>
      <w:r w:rsidRPr="008A3C72">
        <w:rPr>
          <w:rFonts w:ascii="Times New Roman" w:hAnsi="Times New Roman" w:cs="Times New Roman"/>
          <w:sz w:val="24"/>
          <w:szCs w:val="24"/>
        </w:rPr>
        <w:t>, de 16 de junho de 2010</w:t>
      </w:r>
      <w:r>
        <w:rPr>
          <w:rFonts w:ascii="Times New Roman" w:hAnsi="Times New Roman" w:cs="Times New Roman"/>
          <w:sz w:val="24"/>
          <w:szCs w:val="24"/>
        </w:rPr>
        <w:t>. Aprova o Regulamento de Estágio para os acadêmicos dos cursos de graduação presenciais. Boletim de Serviço-UFMS, Campo Grande, 18 de agosto de 2010.</w:t>
      </w:r>
    </w:p>
    <w:p w:rsidR="00C936DE" w:rsidRPr="008A3C72" w:rsidRDefault="00C936DE" w:rsidP="00C936DE">
      <w:pPr>
        <w:rPr>
          <w:rFonts w:ascii="Times New Roman" w:hAnsi="Times New Roman" w:cs="Times New Roman"/>
          <w:sz w:val="24"/>
          <w:szCs w:val="24"/>
        </w:rPr>
      </w:pPr>
      <w:r>
        <w:rPr>
          <w:rFonts w:ascii="Times New Roman" w:hAnsi="Times New Roman" w:cs="Times New Roman"/>
          <w:sz w:val="24"/>
          <w:szCs w:val="24"/>
        </w:rPr>
        <w:t>______</w:t>
      </w:r>
      <w:r w:rsidRPr="008A3C72">
        <w:rPr>
          <w:rFonts w:ascii="Times New Roman" w:hAnsi="Times New Roman" w:cs="Times New Roman"/>
          <w:sz w:val="24"/>
          <w:szCs w:val="24"/>
        </w:rPr>
        <w:t xml:space="preserve"> Resolução n</w:t>
      </w:r>
      <w:r w:rsidRPr="008A3C72">
        <w:rPr>
          <w:rFonts w:ascii="Times New Roman" w:hAnsi="Times New Roman" w:cs="Times New Roman"/>
          <w:sz w:val="24"/>
          <w:szCs w:val="24"/>
          <w:vertAlign w:val="superscript"/>
        </w:rPr>
        <w:t xml:space="preserve"> o</w:t>
      </w:r>
      <w:r w:rsidRPr="008A3C72">
        <w:rPr>
          <w:rFonts w:ascii="Times New Roman" w:hAnsi="Times New Roman" w:cs="Times New Roman"/>
          <w:sz w:val="24"/>
          <w:szCs w:val="24"/>
        </w:rPr>
        <w:t xml:space="preserve"> 188, de 22 de junho de 2012</w:t>
      </w:r>
      <w:r>
        <w:rPr>
          <w:rFonts w:ascii="Times New Roman" w:hAnsi="Times New Roman" w:cs="Times New Roman"/>
          <w:sz w:val="24"/>
          <w:szCs w:val="24"/>
        </w:rPr>
        <w:t>. Aprova o Projeto Pedagógico do Curso de Matemática – Licenciatura do Centro de Ciências Exatas e da Natureza. Boletim de Serviço-UFMS, Campo Grande, 24 de julho de 2012.</w:t>
      </w:r>
    </w:p>
    <w:p w:rsidR="00C936DE" w:rsidRPr="008A3C72" w:rsidRDefault="00C936DE" w:rsidP="00C936DE">
      <w:pPr>
        <w:rPr>
          <w:rFonts w:ascii="Times New Roman" w:hAnsi="Times New Roman" w:cs="Times New Roman"/>
          <w:sz w:val="24"/>
          <w:szCs w:val="24"/>
        </w:rPr>
      </w:pPr>
      <w:r>
        <w:rPr>
          <w:rFonts w:ascii="Times New Roman" w:hAnsi="Times New Roman" w:cs="Times New Roman"/>
          <w:sz w:val="24"/>
          <w:szCs w:val="24"/>
        </w:rPr>
        <w:t>______</w:t>
      </w:r>
      <w:r w:rsidRPr="008A3C72">
        <w:rPr>
          <w:rFonts w:ascii="Times New Roman" w:hAnsi="Times New Roman" w:cs="Times New Roman"/>
          <w:sz w:val="24"/>
          <w:szCs w:val="24"/>
        </w:rPr>
        <w:t xml:space="preserve"> Resolução n</w:t>
      </w:r>
      <w:r w:rsidRPr="008A3C72">
        <w:rPr>
          <w:rFonts w:ascii="Times New Roman" w:hAnsi="Times New Roman" w:cs="Times New Roman"/>
          <w:sz w:val="24"/>
          <w:szCs w:val="24"/>
          <w:vertAlign w:val="superscript"/>
        </w:rPr>
        <w:t>o</w:t>
      </w:r>
      <w:r w:rsidRPr="008A3C72">
        <w:rPr>
          <w:rFonts w:ascii="Times New Roman" w:hAnsi="Times New Roman" w:cs="Times New Roman"/>
          <w:sz w:val="24"/>
          <w:szCs w:val="24"/>
        </w:rPr>
        <w:t xml:space="preserve"> 634, de 25 de novembro de 2014</w:t>
      </w:r>
      <w:r>
        <w:rPr>
          <w:rFonts w:ascii="Times New Roman" w:hAnsi="Times New Roman" w:cs="Times New Roman"/>
          <w:sz w:val="24"/>
          <w:szCs w:val="24"/>
        </w:rPr>
        <w:t>. Altera a Resolução nº 188/2012. Boletim de Serviço-UFMS, Campo Grande, 28 de novembro de 2014.</w:t>
      </w:r>
    </w:p>
    <w:p w:rsidR="00C936DE" w:rsidRPr="008A3C72" w:rsidRDefault="00C936DE" w:rsidP="00C936DE">
      <w:pPr>
        <w:rPr>
          <w:rFonts w:ascii="Times New Roman" w:hAnsi="Times New Roman" w:cs="Times New Roman"/>
          <w:sz w:val="24"/>
          <w:szCs w:val="24"/>
        </w:rPr>
      </w:pPr>
      <w:r>
        <w:rPr>
          <w:rFonts w:ascii="Times New Roman" w:hAnsi="Times New Roman" w:cs="Times New Roman"/>
          <w:sz w:val="24"/>
          <w:szCs w:val="24"/>
        </w:rPr>
        <w:t>______ Colegiado de Curso do Curso de Matemática, Licenciatura.</w:t>
      </w:r>
      <w:r w:rsidRPr="008A3C72">
        <w:rPr>
          <w:rFonts w:ascii="Times New Roman" w:hAnsi="Times New Roman" w:cs="Times New Roman"/>
          <w:sz w:val="24"/>
          <w:szCs w:val="24"/>
        </w:rPr>
        <w:t xml:space="preserve"> Resolução n</w:t>
      </w:r>
      <w:r w:rsidRPr="008A3C72">
        <w:rPr>
          <w:rFonts w:ascii="Times New Roman" w:hAnsi="Times New Roman" w:cs="Times New Roman"/>
          <w:sz w:val="24"/>
          <w:szCs w:val="24"/>
          <w:vertAlign w:val="superscript"/>
        </w:rPr>
        <w:t xml:space="preserve"> o</w:t>
      </w:r>
      <w:r w:rsidRPr="008A3C72">
        <w:rPr>
          <w:rFonts w:ascii="Times New Roman" w:hAnsi="Times New Roman" w:cs="Times New Roman"/>
          <w:sz w:val="24"/>
          <w:szCs w:val="24"/>
        </w:rPr>
        <w:t xml:space="preserve"> 37, de 28 de maio de 2015</w:t>
      </w:r>
      <w:r>
        <w:rPr>
          <w:rFonts w:ascii="Times New Roman" w:hAnsi="Times New Roman" w:cs="Times New Roman"/>
          <w:sz w:val="24"/>
          <w:szCs w:val="24"/>
        </w:rPr>
        <w:t>. Aprova o Regulamento de Estágio do Curso de Matemática, Licenciatura do Instituto de Matemática da Universidade Federal de Mato Grosso do Sul. Boletim de Serviço-UFMS, Campo Grande, 10 de junho de 2015.</w:t>
      </w:r>
    </w:p>
    <w:p w:rsidR="00DF00AE" w:rsidRPr="008A3C72" w:rsidRDefault="00DF00AE" w:rsidP="007766A5">
      <w:pPr>
        <w:rPr>
          <w:rFonts w:ascii="Times New Roman" w:hAnsi="Times New Roman" w:cs="Times New Roman"/>
          <w:sz w:val="24"/>
          <w:szCs w:val="24"/>
        </w:rPr>
      </w:pPr>
      <w:r w:rsidRPr="008A3C72">
        <w:rPr>
          <w:rFonts w:ascii="Times New Roman" w:hAnsi="Times New Roman" w:cs="Times New Roman"/>
          <w:sz w:val="24"/>
          <w:szCs w:val="24"/>
        </w:rPr>
        <w:t xml:space="preserve">ZABALZA M. </w:t>
      </w:r>
      <w:r w:rsidRPr="008A3C72">
        <w:rPr>
          <w:rFonts w:ascii="Times New Roman" w:hAnsi="Times New Roman" w:cs="Times New Roman"/>
          <w:b/>
          <w:sz w:val="24"/>
          <w:szCs w:val="24"/>
        </w:rPr>
        <w:t>O estágio e as práticas em contextos profissionais na formação universitária</w:t>
      </w:r>
      <w:r w:rsidRPr="008A3C72">
        <w:rPr>
          <w:rFonts w:ascii="Times New Roman" w:hAnsi="Times New Roman" w:cs="Times New Roman"/>
          <w:sz w:val="24"/>
          <w:szCs w:val="24"/>
        </w:rPr>
        <w:t>. Tradução de Sandra Tr</w:t>
      </w:r>
      <w:r>
        <w:rPr>
          <w:rFonts w:ascii="Times New Roman" w:hAnsi="Times New Roman" w:cs="Times New Roman"/>
          <w:sz w:val="24"/>
          <w:szCs w:val="24"/>
        </w:rPr>
        <w:t>a</w:t>
      </w:r>
      <w:r w:rsidRPr="008A3C72">
        <w:rPr>
          <w:rFonts w:ascii="Times New Roman" w:hAnsi="Times New Roman" w:cs="Times New Roman"/>
          <w:sz w:val="24"/>
          <w:szCs w:val="24"/>
        </w:rPr>
        <w:t>bucco V</w:t>
      </w:r>
      <w:r>
        <w:rPr>
          <w:rFonts w:ascii="Times New Roman" w:hAnsi="Times New Roman" w:cs="Times New Roman"/>
          <w:sz w:val="24"/>
          <w:szCs w:val="24"/>
        </w:rPr>
        <w:t>a</w:t>
      </w:r>
      <w:r w:rsidRPr="008A3C72">
        <w:rPr>
          <w:rFonts w:ascii="Times New Roman" w:hAnsi="Times New Roman" w:cs="Times New Roman"/>
          <w:sz w:val="24"/>
          <w:szCs w:val="24"/>
        </w:rPr>
        <w:t>lenzuela. São Paulo: Cortez, 2014.</w:t>
      </w:r>
    </w:p>
    <w:p w:rsidR="009B02C4" w:rsidRPr="00184828" w:rsidRDefault="009B02C4" w:rsidP="007766A5">
      <w:pPr>
        <w:rPr>
          <w:rFonts w:ascii="Times New Roman" w:hAnsi="Times New Roman" w:cs="Times New Roman"/>
          <w:sz w:val="24"/>
          <w:szCs w:val="24"/>
        </w:rPr>
      </w:pPr>
    </w:p>
    <w:sectPr w:rsidR="009B02C4" w:rsidRPr="00184828" w:rsidSect="00A24FD0">
      <w:head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AD9" w:rsidRDefault="00EA6AD9" w:rsidP="00DA4DB5">
      <w:pPr>
        <w:spacing w:after="0" w:line="240" w:lineRule="auto"/>
      </w:pPr>
      <w:r>
        <w:separator/>
      </w:r>
    </w:p>
  </w:endnote>
  <w:endnote w:type="continuationSeparator" w:id="0">
    <w:p w:rsidR="00EA6AD9" w:rsidRDefault="00EA6AD9" w:rsidP="00DA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AD9" w:rsidRDefault="00EA6AD9" w:rsidP="00DA4DB5">
      <w:pPr>
        <w:spacing w:after="0" w:line="240" w:lineRule="auto"/>
      </w:pPr>
      <w:r>
        <w:separator/>
      </w:r>
    </w:p>
  </w:footnote>
  <w:footnote w:type="continuationSeparator" w:id="0">
    <w:p w:rsidR="00EA6AD9" w:rsidRDefault="00EA6AD9" w:rsidP="00DA4DB5">
      <w:pPr>
        <w:spacing w:after="0" w:line="240" w:lineRule="auto"/>
      </w:pPr>
      <w:r>
        <w:continuationSeparator/>
      </w:r>
    </w:p>
  </w:footnote>
  <w:footnote w:id="1">
    <w:p w:rsidR="00155EF7" w:rsidRDefault="00155EF7">
      <w:pPr>
        <w:pStyle w:val="Textodenotaderodap"/>
      </w:pPr>
      <w:r>
        <w:rPr>
          <w:rStyle w:val="Refdenotaderodap"/>
        </w:rPr>
        <w:footnoteRef/>
      </w:r>
      <w:r>
        <w:t xml:space="preserve"> Termo de Compromisso, conforme o inciso II Art. 3º da Lei 11.788/2008.</w:t>
      </w:r>
    </w:p>
  </w:footnote>
  <w:footnote w:id="2">
    <w:p w:rsidR="008C4CEA" w:rsidRDefault="008C4CEA" w:rsidP="008C4CEA">
      <w:pPr>
        <w:pStyle w:val="Textodenotaderodap"/>
      </w:pPr>
      <w:r>
        <w:rPr>
          <w:rStyle w:val="Refdenotaderodap"/>
        </w:rPr>
        <w:footnoteRef/>
      </w:r>
      <w:r>
        <w:t xml:space="preserve"> Práxis no sentido marxista de união entre teoria e prática para a transformação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839118"/>
      <w:docPartObj>
        <w:docPartGallery w:val="Page Numbers (Top of Page)"/>
        <w:docPartUnique/>
      </w:docPartObj>
    </w:sdtPr>
    <w:sdtEndPr/>
    <w:sdtContent>
      <w:p w:rsidR="00A210A6" w:rsidRDefault="00A210A6">
        <w:pPr>
          <w:pStyle w:val="Cabealho"/>
          <w:jc w:val="right"/>
        </w:pPr>
        <w:r>
          <w:fldChar w:fldCharType="begin"/>
        </w:r>
        <w:r>
          <w:instrText>PAGE   \* MERGEFORMAT</w:instrText>
        </w:r>
        <w:r>
          <w:fldChar w:fldCharType="separate"/>
        </w:r>
        <w:r w:rsidR="002D0471">
          <w:rPr>
            <w:noProof/>
          </w:rPr>
          <w:t>13</w:t>
        </w:r>
        <w:r>
          <w:fldChar w:fldCharType="end"/>
        </w:r>
      </w:p>
    </w:sdtContent>
  </w:sdt>
  <w:p w:rsidR="00155EF7" w:rsidRDefault="00155E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D712D"/>
    <w:multiLevelType w:val="hybridMultilevel"/>
    <w:tmpl w:val="5942BB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53"/>
    <w:rsid w:val="0001120D"/>
    <w:rsid w:val="000161F2"/>
    <w:rsid w:val="00025D9D"/>
    <w:rsid w:val="000415B1"/>
    <w:rsid w:val="000517E8"/>
    <w:rsid w:val="00071792"/>
    <w:rsid w:val="000769BA"/>
    <w:rsid w:val="000B081A"/>
    <w:rsid w:val="000B271B"/>
    <w:rsid w:val="000B6186"/>
    <w:rsid w:val="000B6501"/>
    <w:rsid w:val="000E2888"/>
    <w:rsid w:val="000E7E7F"/>
    <w:rsid w:val="00110E8A"/>
    <w:rsid w:val="0011669D"/>
    <w:rsid w:val="001257AC"/>
    <w:rsid w:val="001450C8"/>
    <w:rsid w:val="00155EF7"/>
    <w:rsid w:val="0017081F"/>
    <w:rsid w:val="001762B8"/>
    <w:rsid w:val="00184828"/>
    <w:rsid w:val="001875BC"/>
    <w:rsid w:val="00190D63"/>
    <w:rsid w:val="001A1F43"/>
    <w:rsid w:val="001A3DF8"/>
    <w:rsid w:val="001A64ED"/>
    <w:rsid w:val="001B2EE2"/>
    <w:rsid w:val="0022457A"/>
    <w:rsid w:val="002245B3"/>
    <w:rsid w:val="00247C90"/>
    <w:rsid w:val="00273D04"/>
    <w:rsid w:val="00277499"/>
    <w:rsid w:val="00277E59"/>
    <w:rsid w:val="002A0C21"/>
    <w:rsid w:val="002D0471"/>
    <w:rsid w:val="002F3777"/>
    <w:rsid w:val="00314459"/>
    <w:rsid w:val="00326FD6"/>
    <w:rsid w:val="003474B1"/>
    <w:rsid w:val="00352C1F"/>
    <w:rsid w:val="00362FF7"/>
    <w:rsid w:val="003644BC"/>
    <w:rsid w:val="003819D4"/>
    <w:rsid w:val="003853C9"/>
    <w:rsid w:val="00385D4C"/>
    <w:rsid w:val="00397FDD"/>
    <w:rsid w:val="003A38F0"/>
    <w:rsid w:val="003A4D14"/>
    <w:rsid w:val="003A77CF"/>
    <w:rsid w:val="003B3443"/>
    <w:rsid w:val="003B6C6E"/>
    <w:rsid w:val="003D15D1"/>
    <w:rsid w:val="003D3390"/>
    <w:rsid w:val="003E0222"/>
    <w:rsid w:val="00413459"/>
    <w:rsid w:val="004A5CC5"/>
    <w:rsid w:val="004B0B85"/>
    <w:rsid w:val="004D719D"/>
    <w:rsid w:val="004E5F5B"/>
    <w:rsid w:val="00516DAE"/>
    <w:rsid w:val="00517137"/>
    <w:rsid w:val="005616BC"/>
    <w:rsid w:val="005623CE"/>
    <w:rsid w:val="00577AF4"/>
    <w:rsid w:val="005931D2"/>
    <w:rsid w:val="005E0082"/>
    <w:rsid w:val="005E0B94"/>
    <w:rsid w:val="00613124"/>
    <w:rsid w:val="00622663"/>
    <w:rsid w:val="00630E27"/>
    <w:rsid w:val="006343BD"/>
    <w:rsid w:val="00660E71"/>
    <w:rsid w:val="00664EDD"/>
    <w:rsid w:val="00681EA2"/>
    <w:rsid w:val="006C43F0"/>
    <w:rsid w:val="006C656B"/>
    <w:rsid w:val="006D68BC"/>
    <w:rsid w:val="006E1632"/>
    <w:rsid w:val="00730CEC"/>
    <w:rsid w:val="00754005"/>
    <w:rsid w:val="00765023"/>
    <w:rsid w:val="00775BCF"/>
    <w:rsid w:val="007766A5"/>
    <w:rsid w:val="00794353"/>
    <w:rsid w:val="007A0853"/>
    <w:rsid w:val="007B0AD7"/>
    <w:rsid w:val="007D4051"/>
    <w:rsid w:val="007D57AA"/>
    <w:rsid w:val="007E12E3"/>
    <w:rsid w:val="00816E30"/>
    <w:rsid w:val="0086189E"/>
    <w:rsid w:val="008715B2"/>
    <w:rsid w:val="008C4CEA"/>
    <w:rsid w:val="008D213C"/>
    <w:rsid w:val="008D562B"/>
    <w:rsid w:val="008F4DB7"/>
    <w:rsid w:val="00905C3F"/>
    <w:rsid w:val="00931837"/>
    <w:rsid w:val="009628D5"/>
    <w:rsid w:val="009876FB"/>
    <w:rsid w:val="0099087E"/>
    <w:rsid w:val="009B02C4"/>
    <w:rsid w:val="009E40AB"/>
    <w:rsid w:val="009E7692"/>
    <w:rsid w:val="00A210A6"/>
    <w:rsid w:val="00A24FD0"/>
    <w:rsid w:val="00A57B64"/>
    <w:rsid w:val="00A63062"/>
    <w:rsid w:val="00A9639E"/>
    <w:rsid w:val="00AB0B9E"/>
    <w:rsid w:val="00AE2462"/>
    <w:rsid w:val="00AE6183"/>
    <w:rsid w:val="00AF63CE"/>
    <w:rsid w:val="00B24686"/>
    <w:rsid w:val="00B52C74"/>
    <w:rsid w:val="00B70EDD"/>
    <w:rsid w:val="00B75E42"/>
    <w:rsid w:val="00B90F9A"/>
    <w:rsid w:val="00BB4190"/>
    <w:rsid w:val="00BE1746"/>
    <w:rsid w:val="00C03053"/>
    <w:rsid w:val="00C229DA"/>
    <w:rsid w:val="00C239D7"/>
    <w:rsid w:val="00C4611A"/>
    <w:rsid w:val="00C46A40"/>
    <w:rsid w:val="00C936DE"/>
    <w:rsid w:val="00CB1BC4"/>
    <w:rsid w:val="00CD2AE2"/>
    <w:rsid w:val="00CE1384"/>
    <w:rsid w:val="00CE3DE6"/>
    <w:rsid w:val="00CF2C8E"/>
    <w:rsid w:val="00D100CA"/>
    <w:rsid w:val="00D1169B"/>
    <w:rsid w:val="00D301AA"/>
    <w:rsid w:val="00D36E2C"/>
    <w:rsid w:val="00D53CE2"/>
    <w:rsid w:val="00D55F7A"/>
    <w:rsid w:val="00D6726F"/>
    <w:rsid w:val="00D703A4"/>
    <w:rsid w:val="00D707FD"/>
    <w:rsid w:val="00DA4DB5"/>
    <w:rsid w:val="00DC1996"/>
    <w:rsid w:val="00DC29E9"/>
    <w:rsid w:val="00DC45BF"/>
    <w:rsid w:val="00DC795E"/>
    <w:rsid w:val="00DD417C"/>
    <w:rsid w:val="00DF00AE"/>
    <w:rsid w:val="00E14118"/>
    <w:rsid w:val="00E14FB5"/>
    <w:rsid w:val="00E24A64"/>
    <w:rsid w:val="00E36787"/>
    <w:rsid w:val="00E51622"/>
    <w:rsid w:val="00E75F0E"/>
    <w:rsid w:val="00EA6AD9"/>
    <w:rsid w:val="00ED2B21"/>
    <w:rsid w:val="00ED7D4F"/>
    <w:rsid w:val="00F100E6"/>
    <w:rsid w:val="00F564D6"/>
    <w:rsid w:val="00F70F14"/>
    <w:rsid w:val="00F719F3"/>
    <w:rsid w:val="00F76F84"/>
    <w:rsid w:val="00F92205"/>
    <w:rsid w:val="00F97962"/>
    <w:rsid w:val="00FA3E2B"/>
    <w:rsid w:val="00FB0CAB"/>
    <w:rsid w:val="00FE442E"/>
    <w:rsid w:val="00FF55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37C11"/>
  <w15:docId w15:val="{5701B62C-3A59-4931-9D4C-89CDD20F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D68BC"/>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DA4D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4DB5"/>
  </w:style>
  <w:style w:type="paragraph" w:styleId="Rodap">
    <w:name w:val="footer"/>
    <w:basedOn w:val="Normal"/>
    <w:link w:val="RodapChar"/>
    <w:uiPriority w:val="99"/>
    <w:unhideWhenUsed/>
    <w:rsid w:val="00DA4DB5"/>
    <w:pPr>
      <w:tabs>
        <w:tab w:val="center" w:pos="4252"/>
        <w:tab w:val="right" w:pos="8504"/>
      </w:tabs>
      <w:spacing w:after="0" w:line="240" w:lineRule="auto"/>
    </w:pPr>
  </w:style>
  <w:style w:type="character" w:customStyle="1" w:styleId="RodapChar">
    <w:name w:val="Rodapé Char"/>
    <w:basedOn w:val="Fontepargpadro"/>
    <w:link w:val="Rodap"/>
    <w:uiPriority w:val="99"/>
    <w:rsid w:val="00DA4DB5"/>
  </w:style>
  <w:style w:type="table" w:styleId="Tabelacomgrade">
    <w:name w:val="Table Grid"/>
    <w:basedOn w:val="Tabelanormal"/>
    <w:uiPriority w:val="59"/>
    <w:rsid w:val="00184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84828"/>
    <w:pPr>
      <w:spacing w:after="0" w:line="240" w:lineRule="auto"/>
    </w:pPr>
    <w:rPr>
      <w:rFonts w:ascii="Calibri" w:eastAsia="Calibri" w:hAnsi="Calibri" w:cs="Times New Roman"/>
      <w:lang w:eastAsia="en-US"/>
    </w:rPr>
  </w:style>
  <w:style w:type="character" w:styleId="Refdecomentrio">
    <w:name w:val="annotation reference"/>
    <w:basedOn w:val="Fontepargpadro"/>
    <w:uiPriority w:val="99"/>
    <w:semiHidden/>
    <w:unhideWhenUsed/>
    <w:rsid w:val="00517137"/>
    <w:rPr>
      <w:sz w:val="16"/>
      <w:szCs w:val="16"/>
    </w:rPr>
  </w:style>
  <w:style w:type="paragraph" w:styleId="Textodecomentrio">
    <w:name w:val="annotation text"/>
    <w:basedOn w:val="Normal"/>
    <w:link w:val="TextodecomentrioChar"/>
    <w:uiPriority w:val="99"/>
    <w:semiHidden/>
    <w:unhideWhenUsed/>
    <w:rsid w:val="005171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17137"/>
    <w:rPr>
      <w:sz w:val="20"/>
      <w:szCs w:val="20"/>
    </w:rPr>
  </w:style>
  <w:style w:type="paragraph" w:styleId="Assuntodocomentrio">
    <w:name w:val="annotation subject"/>
    <w:basedOn w:val="Textodecomentrio"/>
    <w:next w:val="Textodecomentrio"/>
    <w:link w:val="AssuntodocomentrioChar"/>
    <w:uiPriority w:val="99"/>
    <w:semiHidden/>
    <w:unhideWhenUsed/>
    <w:rsid w:val="00517137"/>
    <w:rPr>
      <w:b/>
      <w:bCs/>
    </w:rPr>
  </w:style>
  <w:style w:type="character" w:customStyle="1" w:styleId="AssuntodocomentrioChar">
    <w:name w:val="Assunto do comentário Char"/>
    <w:basedOn w:val="TextodecomentrioChar"/>
    <w:link w:val="Assuntodocomentrio"/>
    <w:uiPriority w:val="99"/>
    <w:semiHidden/>
    <w:rsid w:val="00517137"/>
    <w:rPr>
      <w:b/>
      <w:bCs/>
      <w:sz w:val="20"/>
      <w:szCs w:val="20"/>
    </w:rPr>
  </w:style>
  <w:style w:type="paragraph" w:styleId="Textodebalo">
    <w:name w:val="Balloon Text"/>
    <w:basedOn w:val="Normal"/>
    <w:link w:val="TextodebaloChar"/>
    <w:uiPriority w:val="99"/>
    <w:semiHidden/>
    <w:unhideWhenUsed/>
    <w:rsid w:val="005171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7137"/>
    <w:rPr>
      <w:rFonts w:ascii="Tahoma" w:hAnsi="Tahoma" w:cs="Tahoma"/>
      <w:sz w:val="16"/>
      <w:szCs w:val="16"/>
    </w:rPr>
  </w:style>
  <w:style w:type="paragraph" w:styleId="Textodenotaderodap">
    <w:name w:val="footnote text"/>
    <w:basedOn w:val="Normal"/>
    <w:link w:val="TextodenotaderodapChar"/>
    <w:uiPriority w:val="99"/>
    <w:semiHidden/>
    <w:unhideWhenUsed/>
    <w:rsid w:val="00C229D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229DA"/>
    <w:rPr>
      <w:sz w:val="20"/>
      <w:szCs w:val="20"/>
    </w:rPr>
  </w:style>
  <w:style w:type="character" w:styleId="Refdenotaderodap">
    <w:name w:val="footnote reference"/>
    <w:basedOn w:val="Fontepargpadro"/>
    <w:uiPriority w:val="99"/>
    <w:semiHidden/>
    <w:unhideWhenUsed/>
    <w:rsid w:val="00C229DA"/>
    <w:rPr>
      <w:vertAlign w:val="superscript"/>
    </w:rPr>
  </w:style>
  <w:style w:type="character" w:styleId="Hyperlink">
    <w:name w:val="Hyperlink"/>
    <w:basedOn w:val="Fontepargpadro"/>
    <w:uiPriority w:val="99"/>
    <w:unhideWhenUsed/>
    <w:rsid w:val="00F564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38651">
      <w:bodyDiv w:val="1"/>
      <w:marLeft w:val="0"/>
      <w:marRight w:val="0"/>
      <w:marTop w:val="0"/>
      <w:marBottom w:val="0"/>
      <w:divBdr>
        <w:top w:val="none" w:sz="0" w:space="0" w:color="auto"/>
        <w:left w:val="none" w:sz="0" w:space="0" w:color="auto"/>
        <w:bottom w:val="none" w:sz="0" w:space="0" w:color="auto"/>
        <w:right w:val="none" w:sz="0" w:space="0" w:color="auto"/>
      </w:divBdr>
      <w:divsChild>
        <w:div w:id="535579494">
          <w:marLeft w:val="0"/>
          <w:marRight w:val="0"/>
          <w:marTop w:val="0"/>
          <w:marBottom w:val="0"/>
          <w:divBdr>
            <w:top w:val="none" w:sz="0" w:space="0" w:color="auto"/>
            <w:left w:val="none" w:sz="0" w:space="0" w:color="auto"/>
            <w:bottom w:val="none" w:sz="0" w:space="0" w:color="auto"/>
            <w:right w:val="none" w:sz="0" w:space="0" w:color="auto"/>
          </w:divBdr>
        </w:div>
        <w:div w:id="497964567">
          <w:marLeft w:val="0"/>
          <w:marRight w:val="0"/>
          <w:marTop w:val="0"/>
          <w:marBottom w:val="0"/>
          <w:divBdr>
            <w:top w:val="none" w:sz="0" w:space="0" w:color="auto"/>
            <w:left w:val="none" w:sz="0" w:space="0" w:color="auto"/>
            <w:bottom w:val="none" w:sz="0" w:space="0" w:color="auto"/>
            <w:right w:val="none" w:sz="0" w:space="0" w:color="auto"/>
          </w:divBdr>
        </w:div>
        <w:div w:id="1270435447">
          <w:marLeft w:val="0"/>
          <w:marRight w:val="0"/>
          <w:marTop w:val="0"/>
          <w:marBottom w:val="0"/>
          <w:divBdr>
            <w:top w:val="none" w:sz="0" w:space="0" w:color="auto"/>
            <w:left w:val="none" w:sz="0" w:space="0" w:color="auto"/>
            <w:bottom w:val="none" w:sz="0" w:space="0" w:color="auto"/>
            <w:right w:val="none" w:sz="0" w:space="0" w:color="auto"/>
          </w:divBdr>
        </w:div>
        <w:div w:id="1351838607">
          <w:marLeft w:val="0"/>
          <w:marRight w:val="0"/>
          <w:marTop w:val="0"/>
          <w:marBottom w:val="0"/>
          <w:divBdr>
            <w:top w:val="none" w:sz="0" w:space="0" w:color="auto"/>
            <w:left w:val="none" w:sz="0" w:space="0" w:color="auto"/>
            <w:bottom w:val="none" w:sz="0" w:space="0" w:color="auto"/>
            <w:right w:val="none" w:sz="0" w:space="0" w:color="auto"/>
          </w:divBdr>
        </w:div>
        <w:div w:id="1693919590">
          <w:marLeft w:val="0"/>
          <w:marRight w:val="0"/>
          <w:marTop w:val="0"/>
          <w:marBottom w:val="0"/>
          <w:divBdr>
            <w:top w:val="none" w:sz="0" w:space="0" w:color="auto"/>
            <w:left w:val="none" w:sz="0" w:space="0" w:color="auto"/>
            <w:bottom w:val="none" w:sz="0" w:space="0" w:color="auto"/>
            <w:right w:val="none" w:sz="0" w:space="0" w:color="auto"/>
          </w:divBdr>
        </w:div>
        <w:div w:id="1148590329">
          <w:marLeft w:val="0"/>
          <w:marRight w:val="0"/>
          <w:marTop w:val="0"/>
          <w:marBottom w:val="0"/>
          <w:divBdr>
            <w:top w:val="none" w:sz="0" w:space="0" w:color="auto"/>
            <w:left w:val="none" w:sz="0" w:space="0" w:color="auto"/>
            <w:bottom w:val="none" w:sz="0" w:space="0" w:color="auto"/>
            <w:right w:val="none" w:sz="0" w:space="0" w:color="auto"/>
          </w:divBdr>
        </w:div>
        <w:div w:id="582226221">
          <w:marLeft w:val="0"/>
          <w:marRight w:val="0"/>
          <w:marTop w:val="0"/>
          <w:marBottom w:val="0"/>
          <w:divBdr>
            <w:top w:val="none" w:sz="0" w:space="0" w:color="auto"/>
            <w:left w:val="none" w:sz="0" w:space="0" w:color="auto"/>
            <w:bottom w:val="none" w:sz="0" w:space="0" w:color="auto"/>
            <w:right w:val="none" w:sz="0" w:space="0" w:color="auto"/>
          </w:divBdr>
        </w:div>
        <w:div w:id="2081100099">
          <w:marLeft w:val="0"/>
          <w:marRight w:val="0"/>
          <w:marTop w:val="0"/>
          <w:marBottom w:val="0"/>
          <w:divBdr>
            <w:top w:val="none" w:sz="0" w:space="0" w:color="auto"/>
            <w:left w:val="none" w:sz="0" w:space="0" w:color="auto"/>
            <w:bottom w:val="none" w:sz="0" w:space="0" w:color="auto"/>
            <w:right w:val="none" w:sz="0" w:space="0" w:color="auto"/>
          </w:divBdr>
        </w:div>
        <w:div w:id="1403067424">
          <w:marLeft w:val="0"/>
          <w:marRight w:val="0"/>
          <w:marTop w:val="0"/>
          <w:marBottom w:val="0"/>
          <w:divBdr>
            <w:top w:val="none" w:sz="0" w:space="0" w:color="auto"/>
            <w:left w:val="none" w:sz="0" w:space="0" w:color="auto"/>
            <w:bottom w:val="none" w:sz="0" w:space="0" w:color="auto"/>
            <w:right w:val="none" w:sz="0" w:space="0" w:color="auto"/>
          </w:divBdr>
        </w:div>
        <w:div w:id="2062746799">
          <w:marLeft w:val="0"/>
          <w:marRight w:val="0"/>
          <w:marTop w:val="0"/>
          <w:marBottom w:val="0"/>
          <w:divBdr>
            <w:top w:val="none" w:sz="0" w:space="0" w:color="auto"/>
            <w:left w:val="none" w:sz="0" w:space="0" w:color="auto"/>
            <w:bottom w:val="none" w:sz="0" w:space="0" w:color="auto"/>
            <w:right w:val="none" w:sz="0" w:space="0" w:color="auto"/>
          </w:divBdr>
        </w:div>
        <w:div w:id="908151112">
          <w:marLeft w:val="0"/>
          <w:marRight w:val="0"/>
          <w:marTop w:val="0"/>
          <w:marBottom w:val="0"/>
          <w:divBdr>
            <w:top w:val="none" w:sz="0" w:space="0" w:color="auto"/>
            <w:left w:val="none" w:sz="0" w:space="0" w:color="auto"/>
            <w:bottom w:val="none" w:sz="0" w:space="0" w:color="auto"/>
            <w:right w:val="none" w:sz="0" w:space="0" w:color="auto"/>
          </w:divBdr>
        </w:div>
        <w:div w:id="1678918274">
          <w:marLeft w:val="0"/>
          <w:marRight w:val="0"/>
          <w:marTop w:val="0"/>
          <w:marBottom w:val="0"/>
          <w:divBdr>
            <w:top w:val="none" w:sz="0" w:space="0" w:color="auto"/>
            <w:left w:val="none" w:sz="0" w:space="0" w:color="auto"/>
            <w:bottom w:val="none" w:sz="0" w:space="0" w:color="auto"/>
            <w:right w:val="none" w:sz="0" w:space="0" w:color="auto"/>
          </w:divBdr>
        </w:div>
        <w:div w:id="543710292">
          <w:marLeft w:val="0"/>
          <w:marRight w:val="0"/>
          <w:marTop w:val="0"/>
          <w:marBottom w:val="0"/>
          <w:divBdr>
            <w:top w:val="none" w:sz="0" w:space="0" w:color="auto"/>
            <w:left w:val="none" w:sz="0" w:space="0" w:color="auto"/>
            <w:bottom w:val="none" w:sz="0" w:space="0" w:color="auto"/>
            <w:right w:val="none" w:sz="0" w:space="0" w:color="auto"/>
          </w:divBdr>
        </w:div>
        <w:div w:id="470876493">
          <w:marLeft w:val="0"/>
          <w:marRight w:val="0"/>
          <w:marTop w:val="0"/>
          <w:marBottom w:val="0"/>
          <w:divBdr>
            <w:top w:val="none" w:sz="0" w:space="0" w:color="auto"/>
            <w:left w:val="none" w:sz="0" w:space="0" w:color="auto"/>
            <w:bottom w:val="none" w:sz="0" w:space="0" w:color="auto"/>
            <w:right w:val="none" w:sz="0" w:space="0" w:color="auto"/>
          </w:divBdr>
        </w:div>
        <w:div w:id="1906062172">
          <w:marLeft w:val="0"/>
          <w:marRight w:val="0"/>
          <w:marTop w:val="0"/>
          <w:marBottom w:val="0"/>
          <w:divBdr>
            <w:top w:val="none" w:sz="0" w:space="0" w:color="auto"/>
            <w:left w:val="none" w:sz="0" w:space="0" w:color="auto"/>
            <w:bottom w:val="none" w:sz="0" w:space="0" w:color="auto"/>
            <w:right w:val="none" w:sz="0" w:space="0" w:color="auto"/>
          </w:divBdr>
        </w:div>
        <w:div w:id="2013411469">
          <w:marLeft w:val="0"/>
          <w:marRight w:val="0"/>
          <w:marTop w:val="0"/>
          <w:marBottom w:val="0"/>
          <w:divBdr>
            <w:top w:val="none" w:sz="0" w:space="0" w:color="auto"/>
            <w:left w:val="none" w:sz="0" w:space="0" w:color="auto"/>
            <w:bottom w:val="none" w:sz="0" w:space="0" w:color="auto"/>
            <w:right w:val="none" w:sz="0" w:space="0" w:color="auto"/>
          </w:divBdr>
        </w:div>
      </w:divsChild>
    </w:div>
    <w:div w:id="534461160">
      <w:bodyDiv w:val="1"/>
      <w:marLeft w:val="0"/>
      <w:marRight w:val="0"/>
      <w:marTop w:val="0"/>
      <w:marBottom w:val="0"/>
      <w:divBdr>
        <w:top w:val="none" w:sz="0" w:space="0" w:color="auto"/>
        <w:left w:val="none" w:sz="0" w:space="0" w:color="auto"/>
        <w:bottom w:val="none" w:sz="0" w:space="0" w:color="auto"/>
        <w:right w:val="none" w:sz="0" w:space="0" w:color="auto"/>
      </w:divBdr>
      <w:divsChild>
        <w:div w:id="1929383092">
          <w:marLeft w:val="0"/>
          <w:marRight w:val="0"/>
          <w:marTop w:val="0"/>
          <w:marBottom w:val="0"/>
          <w:divBdr>
            <w:top w:val="none" w:sz="0" w:space="0" w:color="auto"/>
            <w:left w:val="none" w:sz="0" w:space="0" w:color="auto"/>
            <w:bottom w:val="none" w:sz="0" w:space="0" w:color="auto"/>
            <w:right w:val="none" w:sz="0" w:space="0" w:color="auto"/>
          </w:divBdr>
        </w:div>
        <w:div w:id="1906640163">
          <w:marLeft w:val="0"/>
          <w:marRight w:val="0"/>
          <w:marTop w:val="0"/>
          <w:marBottom w:val="0"/>
          <w:divBdr>
            <w:top w:val="none" w:sz="0" w:space="0" w:color="auto"/>
            <w:left w:val="none" w:sz="0" w:space="0" w:color="auto"/>
            <w:bottom w:val="none" w:sz="0" w:space="0" w:color="auto"/>
            <w:right w:val="none" w:sz="0" w:space="0" w:color="auto"/>
          </w:divBdr>
        </w:div>
        <w:div w:id="347561164">
          <w:marLeft w:val="0"/>
          <w:marRight w:val="0"/>
          <w:marTop w:val="0"/>
          <w:marBottom w:val="0"/>
          <w:divBdr>
            <w:top w:val="none" w:sz="0" w:space="0" w:color="auto"/>
            <w:left w:val="none" w:sz="0" w:space="0" w:color="auto"/>
            <w:bottom w:val="none" w:sz="0" w:space="0" w:color="auto"/>
            <w:right w:val="none" w:sz="0" w:space="0" w:color="auto"/>
          </w:divBdr>
        </w:div>
        <w:div w:id="312487386">
          <w:marLeft w:val="0"/>
          <w:marRight w:val="0"/>
          <w:marTop w:val="0"/>
          <w:marBottom w:val="0"/>
          <w:divBdr>
            <w:top w:val="none" w:sz="0" w:space="0" w:color="auto"/>
            <w:left w:val="none" w:sz="0" w:space="0" w:color="auto"/>
            <w:bottom w:val="none" w:sz="0" w:space="0" w:color="auto"/>
            <w:right w:val="none" w:sz="0" w:space="0" w:color="auto"/>
          </w:divBdr>
        </w:div>
        <w:div w:id="551699287">
          <w:marLeft w:val="0"/>
          <w:marRight w:val="0"/>
          <w:marTop w:val="0"/>
          <w:marBottom w:val="0"/>
          <w:divBdr>
            <w:top w:val="none" w:sz="0" w:space="0" w:color="auto"/>
            <w:left w:val="none" w:sz="0" w:space="0" w:color="auto"/>
            <w:bottom w:val="none" w:sz="0" w:space="0" w:color="auto"/>
            <w:right w:val="none" w:sz="0" w:space="0" w:color="auto"/>
          </w:divBdr>
        </w:div>
        <w:div w:id="1928341404">
          <w:marLeft w:val="0"/>
          <w:marRight w:val="0"/>
          <w:marTop w:val="0"/>
          <w:marBottom w:val="0"/>
          <w:divBdr>
            <w:top w:val="none" w:sz="0" w:space="0" w:color="auto"/>
            <w:left w:val="none" w:sz="0" w:space="0" w:color="auto"/>
            <w:bottom w:val="none" w:sz="0" w:space="0" w:color="auto"/>
            <w:right w:val="none" w:sz="0" w:space="0" w:color="auto"/>
          </w:divBdr>
        </w:div>
        <w:div w:id="703166676">
          <w:marLeft w:val="0"/>
          <w:marRight w:val="0"/>
          <w:marTop w:val="0"/>
          <w:marBottom w:val="0"/>
          <w:divBdr>
            <w:top w:val="none" w:sz="0" w:space="0" w:color="auto"/>
            <w:left w:val="none" w:sz="0" w:space="0" w:color="auto"/>
            <w:bottom w:val="none" w:sz="0" w:space="0" w:color="auto"/>
            <w:right w:val="none" w:sz="0" w:space="0" w:color="auto"/>
          </w:divBdr>
        </w:div>
        <w:div w:id="69472914">
          <w:marLeft w:val="0"/>
          <w:marRight w:val="0"/>
          <w:marTop w:val="0"/>
          <w:marBottom w:val="0"/>
          <w:divBdr>
            <w:top w:val="none" w:sz="0" w:space="0" w:color="auto"/>
            <w:left w:val="none" w:sz="0" w:space="0" w:color="auto"/>
            <w:bottom w:val="none" w:sz="0" w:space="0" w:color="auto"/>
            <w:right w:val="none" w:sz="0" w:space="0" w:color="auto"/>
          </w:divBdr>
        </w:div>
        <w:div w:id="2051416729">
          <w:marLeft w:val="0"/>
          <w:marRight w:val="0"/>
          <w:marTop w:val="0"/>
          <w:marBottom w:val="0"/>
          <w:divBdr>
            <w:top w:val="none" w:sz="0" w:space="0" w:color="auto"/>
            <w:left w:val="none" w:sz="0" w:space="0" w:color="auto"/>
            <w:bottom w:val="none" w:sz="0" w:space="0" w:color="auto"/>
            <w:right w:val="none" w:sz="0" w:space="0" w:color="auto"/>
          </w:divBdr>
        </w:div>
        <w:div w:id="1557544500">
          <w:marLeft w:val="0"/>
          <w:marRight w:val="0"/>
          <w:marTop w:val="0"/>
          <w:marBottom w:val="0"/>
          <w:divBdr>
            <w:top w:val="none" w:sz="0" w:space="0" w:color="auto"/>
            <w:left w:val="none" w:sz="0" w:space="0" w:color="auto"/>
            <w:bottom w:val="none" w:sz="0" w:space="0" w:color="auto"/>
            <w:right w:val="none" w:sz="0" w:space="0" w:color="auto"/>
          </w:divBdr>
        </w:div>
        <w:div w:id="1525709254">
          <w:marLeft w:val="0"/>
          <w:marRight w:val="0"/>
          <w:marTop w:val="0"/>
          <w:marBottom w:val="0"/>
          <w:divBdr>
            <w:top w:val="none" w:sz="0" w:space="0" w:color="auto"/>
            <w:left w:val="none" w:sz="0" w:space="0" w:color="auto"/>
            <w:bottom w:val="none" w:sz="0" w:space="0" w:color="auto"/>
            <w:right w:val="none" w:sz="0" w:space="0" w:color="auto"/>
          </w:divBdr>
        </w:div>
        <w:div w:id="1303534236">
          <w:marLeft w:val="0"/>
          <w:marRight w:val="0"/>
          <w:marTop w:val="0"/>
          <w:marBottom w:val="0"/>
          <w:divBdr>
            <w:top w:val="none" w:sz="0" w:space="0" w:color="auto"/>
            <w:left w:val="none" w:sz="0" w:space="0" w:color="auto"/>
            <w:bottom w:val="none" w:sz="0" w:space="0" w:color="auto"/>
            <w:right w:val="none" w:sz="0" w:space="0" w:color="auto"/>
          </w:divBdr>
        </w:div>
        <w:div w:id="644430597">
          <w:marLeft w:val="0"/>
          <w:marRight w:val="0"/>
          <w:marTop w:val="0"/>
          <w:marBottom w:val="0"/>
          <w:divBdr>
            <w:top w:val="none" w:sz="0" w:space="0" w:color="auto"/>
            <w:left w:val="none" w:sz="0" w:space="0" w:color="auto"/>
            <w:bottom w:val="none" w:sz="0" w:space="0" w:color="auto"/>
            <w:right w:val="none" w:sz="0" w:space="0" w:color="auto"/>
          </w:divBdr>
        </w:div>
        <w:div w:id="962005114">
          <w:marLeft w:val="0"/>
          <w:marRight w:val="0"/>
          <w:marTop w:val="0"/>
          <w:marBottom w:val="0"/>
          <w:divBdr>
            <w:top w:val="none" w:sz="0" w:space="0" w:color="auto"/>
            <w:left w:val="none" w:sz="0" w:space="0" w:color="auto"/>
            <w:bottom w:val="none" w:sz="0" w:space="0" w:color="auto"/>
            <w:right w:val="none" w:sz="0" w:space="0" w:color="auto"/>
          </w:divBdr>
        </w:div>
        <w:div w:id="1147088386">
          <w:marLeft w:val="0"/>
          <w:marRight w:val="0"/>
          <w:marTop w:val="0"/>
          <w:marBottom w:val="0"/>
          <w:divBdr>
            <w:top w:val="none" w:sz="0" w:space="0" w:color="auto"/>
            <w:left w:val="none" w:sz="0" w:space="0" w:color="auto"/>
            <w:bottom w:val="none" w:sz="0" w:space="0" w:color="auto"/>
            <w:right w:val="none" w:sz="0" w:space="0" w:color="auto"/>
          </w:divBdr>
        </w:div>
        <w:div w:id="127475336">
          <w:marLeft w:val="0"/>
          <w:marRight w:val="0"/>
          <w:marTop w:val="0"/>
          <w:marBottom w:val="0"/>
          <w:divBdr>
            <w:top w:val="none" w:sz="0" w:space="0" w:color="auto"/>
            <w:left w:val="none" w:sz="0" w:space="0" w:color="auto"/>
            <w:bottom w:val="none" w:sz="0" w:space="0" w:color="auto"/>
            <w:right w:val="none" w:sz="0" w:space="0" w:color="auto"/>
          </w:divBdr>
        </w:div>
        <w:div w:id="1297180888">
          <w:marLeft w:val="0"/>
          <w:marRight w:val="0"/>
          <w:marTop w:val="0"/>
          <w:marBottom w:val="0"/>
          <w:divBdr>
            <w:top w:val="none" w:sz="0" w:space="0" w:color="auto"/>
            <w:left w:val="none" w:sz="0" w:space="0" w:color="auto"/>
            <w:bottom w:val="none" w:sz="0" w:space="0" w:color="auto"/>
            <w:right w:val="none" w:sz="0" w:space="0" w:color="auto"/>
          </w:divBdr>
        </w:div>
        <w:div w:id="1326663804">
          <w:marLeft w:val="0"/>
          <w:marRight w:val="0"/>
          <w:marTop w:val="0"/>
          <w:marBottom w:val="0"/>
          <w:divBdr>
            <w:top w:val="none" w:sz="0" w:space="0" w:color="auto"/>
            <w:left w:val="none" w:sz="0" w:space="0" w:color="auto"/>
            <w:bottom w:val="none" w:sz="0" w:space="0" w:color="auto"/>
            <w:right w:val="none" w:sz="0" w:space="0" w:color="auto"/>
          </w:divBdr>
        </w:div>
        <w:div w:id="1816143952">
          <w:marLeft w:val="0"/>
          <w:marRight w:val="0"/>
          <w:marTop w:val="0"/>
          <w:marBottom w:val="0"/>
          <w:divBdr>
            <w:top w:val="none" w:sz="0" w:space="0" w:color="auto"/>
            <w:left w:val="none" w:sz="0" w:space="0" w:color="auto"/>
            <w:bottom w:val="none" w:sz="0" w:space="0" w:color="auto"/>
            <w:right w:val="none" w:sz="0" w:space="0" w:color="auto"/>
          </w:divBdr>
        </w:div>
        <w:div w:id="518198609">
          <w:marLeft w:val="0"/>
          <w:marRight w:val="0"/>
          <w:marTop w:val="0"/>
          <w:marBottom w:val="0"/>
          <w:divBdr>
            <w:top w:val="none" w:sz="0" w:space="0" w:color="auto"/>
            <w:left w:val="none" w:sz="0" w:space="0" w:color="auto"/>
            <w:bottom w:val="none" w:sz="0" w:space="0" w:color="auto"/>
            <w:right w:val="none" w:sz="0" w:space="0" w:color="auto"/>
          </w:divBdr>
        </w:div>
        <w:div w:id="1514606676">
          <w:marLeft w:val="0"/>
          <w:marRight w:val="0"/>
          <w:marTop w:val="0"/>
          <w:marBottom w:val="0"/>
          <w:divBdr>
            <w:top w:val="none" w:sz="0" w:space="0" w:color="auto"/>
            <w:left w:val="none" w:sz="0" w:space="0" w:color="auto"/>
            <w:bottom w:val="none" w:sz="0" w:space="0" w:color="auto"/>
            <w:right w:val="none" w:sz="0" w:space="0" w:color="auto"/>
          </w:divBdr>
        </w:div>
        <w:div w:id="1688562883">
          <w:marLeft w:val="0"/>
          <w:marRight w:val="0"/>
          <w:marTop w:val="0"/>
          <w:marBottom w:val="0"/>
          <w:divBdr>
            <w:top w:val="none" w:sz="0" w:space="0" w:color="auto"/>
            <w:left w:val="none" w:sz="0" w:space="0" w:color="auto"/>
            <w:bottom w:val="none" w:sz="0" w:space="0" w:color="auto"/>
            <w:right w:val="none" w:sz="0" w:space="0" w:color="auto"/>
          </w:divBdr>
        </w:div>
        <w:div w:id="480970894">
          <w:marLeft w:val="0"/>
          <w:marRight w:val="0"/>
          <w:marTop w:val="0"/>
          <w:marBottom w:val="0"/>
          <w:divBdr>
            <w:top w:val="none" w:sz="0" w:space="0" w:color="auto"/>
            <w:left w:val="none" w:sz="0" w:space="0" w:color="auto"/>
            <w:bottom w:val="none" w:sz="0" w:space="0" w:color="auto"/>
            <w:right w:val="none" w:sz="0" w:space="0" w:color="auto"/>
          </w:divBdr>
        </w:div>
        <w:div w:id="1014453505">
          <w:marLeft w:val="0"/>
          <w:marRight w:val="0"/>
          <w:marTop w:val="0"/>
          <w:marBottom w:val="0"/>
          <w:divBdr>
            <w:top w:val="none" w:sz="0" w:space="0" w:color="auto"/>
            <w:left w:val="none" w:sz="0" w:space="0" w:color="auto"/>
            <w:bottom w:val="none" w:sz="0" w:space="0" w:color="auto"/>
            <w:right w:val="none" w:sz="0" w:space="0" w:color="auto"/>
          </w:divBdr>
        </w:div>
        <w:div w:id="440031057">
          <w:marLeft w:val="0"/>
          <w:marRight w:val="0"/>
          <w:marTop w:val="0"/>
          <w:marBottom w:val="0"/>
          <w:divBdr>
            <w:top w:val="none" w:sz="0" w:space="0" w:color="auto"/>
            <w:left w:val="none" w:sz="0" w:space="0" w:color="auto"/>
            <w:bottom w:val="none" w:sz="0" w:space="0" w:color="auto"/>
            <w:right w:val="none" w:sz="0" w:space="0" w:color="auto"/>
          </w:divBdr>
        </w:div>
        <w:div w:id="1688024829">
          <w:marLeft w:val="0"/>
          <w:marRight w:val="0"/>
          <w:marTop w:val="0"/>
          <w:marBottom w:val="0"/>
          <w:divBdr>
            <w:top w:val="none" w:sz="0" w:space="0" w:color="auto"/>
            <w:left w:val="none" w:sz="0" w:space="0" w:color="auto"/>
            <w:bottom w:val="none" w:sz="0" w:space="0" w:color="auto"/>
            <w:right w:val="none" w:sz="0" w:space="0" w:color="auto"/>
          </w:divBdr>
        </w:div>
        <w:div w:id="429009151">
          <w:marLeft w:val="0"/>
          <w:marRight w:val="0"/>
          <w:marTop w:val="0"/>
          <w:marBottom w:val="0"/>
          <w:divBdr>
            <w:top w:val="none" w:sz="0" w:space="0" w:color="auto"/>
            <w:left w:val="none" w:sz="0" w:space="0" w:color="auto"/>
            <w:bottom w:val="none" w:sz="0" w:space="0" w:color="auto"/>
            <w:right w:val="none" w:sz="0" w:space="0" w:color="auto"/>
          </w:divBdr>
        </w:div>
        <w:div w:id="1153988147">
          <w:marLeft w:val="0"/>
          <w:marRight w:val="0"/>
          <w:marTop w:val="0"/>
          <w:marBottom w:val="0"/>
          <w:divBdr>
            <w:top w:val="none" w:sz="0" w:space="0" w:color="auto"/>
            <w:left w:val="none" w:sz="0" w:space="0" w:color="auto"/>
            <w:bottom w:val="none" w:sz="0" w:space="0" w:color="auto"/>
            <w:right w:val="none" w:sz="0" w:space="0" w:color="auto"/>
          </w:divBdr>
        </w:div>
        <w:div w:id="768502115">
          <w:marLeft w:val="0"/>
          <w:marRight w:val="0"/>
          <w:marTop w:val="0"/>
          <w:marBottom w:val="0"/>
          <w:divBdr>
            <w:top w:val="none" w:sz="0" w:space="0" w:color="auto"/>
            <w:left w:val="none" w:sz="0" w:space="0" w:color="auto"/>
            <w:bottom w:val="none" w:sz="0" w:space="0" w:color="auto"/>
            <w:right w:val="none" w:sz="0" w:space="0" w:color="auto"/>
          </w:divBdr>
        </w:div>
        <w:div w:id="331446028">
          <w:marLeft w:val="0"/>
          <w:marRight w:val="0"/>
          <w:marTop w:val="0"/>
          <w:marBottom w:val="0"/>
          <w:divBdr>
            <w:top w:val="none" w:sz="0" w:space="0" w:color="auto"/>
            <w:left w:val="none" w:sz="0" w:space="0" w:color="auto"/>
            <w:bottom w:val="none" w:sz="0" w:space="0" w:color="auto"/>
            <w:right w:val="none" w:sz="0" w:space="0" w:color="auto"/>
          </w:divBdr>
        </w:div>
        <w:div w:id="860124891">
          <w:marLeft w:val="0"/>
          <w:marRight w:val="0"/>
          <w:marTop w:val="0"/>
          <w:marBottom w:val="0"/>
          <w:divBdr>
            <w:top w:val="none" w:sz="0" w:space="0" w:color="auto"/>
            <w:left w:val="none" w:sz="0" w:space="0" w:color="auto"/>
            <w:bottom w:val="none" w:sz="0" w:space="0" w:color="auto"/>
            <w:right w:val="none" w:sz="0" w:space="0" w:color="auto"/>
          </w:divBdr>
        </w:div>
        <w:div w:id="1215579214">
          <w:marLeft w:val="0"/>
          <w:marRight w:val="0"/>
          <w:marTop w:val="0"/>
          <w:marBottom w:val="0"/>
          <w:divBdr>
            <w:top w:val="none" w:sz="0" w:space="0" w:color="auto"/>
            <w:left w:val="none" w:sz="0" w:space="0" w:color="auto"/>
            <w:bottom w:val="none" w:sz="0" w:space="0" w:color="auto"/>
            <w:right w:val="none" w:sz="0" w:space="0" w:color="auto"/>
          </w:divBdr>
        </w:div>
        <w:div w:id="206844692">
          <w:marLeft w:val="0"/>
          <w:marRight w:val="0"/>
          <w:marTop w:val="0"/>
          <w:marBottom w:val="0"/>
          <w:divBdr>
            <w:top w:val="none" w:sz="0" w:space="0" w:color="auto"/>
            <w:left w:val="none" w:sz="0" w:space="0" w:color="auto"/>
            <w:bottom w:val="none" w:sz="0" w:space="0" w:color="auto"/>
            <w:right w:val="none" w:sz="0" w:space="0" w:color="auto"/>
          </w:divBdr>
        </w:div>
        <w:div w:id="448085297">
          <w:marLeft w:val="0"/>
          <w:marRight w:val="0"/>
          <w:marTop w:val="0"/>
          <w:marBottom w:val="0"/>
          <w:divBdr>
            <w:top w:val="none" w:sz="0" w:space="0" w:color="auto"/>
            <w:left w:val="none" w:sz="0" w:space="0" w:color="auto"/>
            <w:bottom w:val="none" w:sz="0" w:space="0" w:color="auto"/>
            <w:right w:val="none" w:sz="0" w:space="0" w:color="auto"/>
          </w:divBdr>
        </w:div>
        <w:div w:id="553931097">
          <w:marLeft w:val="0"/>
          <w:marRight w:val="0"/>
          <w:marTop w:val="0"/>
          <w:marBottom w:val="0"/>
          <w:divBdr>
            <w:top w:val="none" w:sz="0" w:space="0" w:color="auto"/>
            <w:left w:val="none" w:sz="0" w:space="0" w:color="auto"/>
            <w:bottom w:val="none" w:sz="0" w:space="0" w:color="auto"/>
            <w:right w:val="none" w:sz="0" w:space="0" w:color="auto"/>
          </w:divBdr>
        </w:div>
        <w:div w:id="1608806020">
          <w:marLeft w:val="0"/>
          <w:marRight w:val="0"/>
          <w:marTop w:val="0"/>
          <w:marBottom w:val="0"/>
          <w:divBdr>
            <w:top w:val="none" w:sz="0" w:space="0" w:color="auto"/>
            <w:left w:val="none" w:sz="0" w:space="0" w:color="auto"/>
            <w:bottom w:val="none" w:sz="0" w:space="0" w:color="auto"/>
            <w:right w:val="none" w:sz="0" w:space="0" w:color="auto"/>
          </w:divBdr>
        </w:div>
        <w:div w:id="1532065157">
          <w:marLeft w:val="0"/>
          <w:marRight w:val="0"/>
          <w:marTop w:val="0"/>
          <w:marBottom w:val="0"/>
          <w:divBdr>
            <w:top w:val="none" w:sz="0" w:space="0" w:color="auto"/>
            <w:left w:val="none" w:sz="0" w:space="0" w:color="auto"/>
            <w:bottom w:val="none" w:sz="0" w:space="0" w:color="auto"/>
            <w:right w:val="none" w:sz="0" w:space="0" w:color="auto"/>
          </w:divBdr>
        </w:div>
        <w:div w:id="268585040">
          <w:marLeft w:val="0"/>
          <w:marRight w:val="0"/>
          <w:marTop w:val="0"/>
          <w:marBottom w:val="0"/>
          <w:divBdr>
            <w:top w:val="none" w:sz="0" w:space="0" w:color="auto"/>
            <w:left w:val="none" w:sz="0" w:space="0" w:color="auto"/>
            <w:bottom w:val="none" w:sz="0" w:space="0" w:color="auto"/>
            <w:right w:val="none" w:sz="0" w:space="0" w:color="auto"/>
          </w:divBdr>
        </w:div>
        <w:div w:id="1337340369">
          <w:marLeft w:val="0"/>
          <w:marRight w:val="0"/>
          <w:marTop w:val="0"/>
          <w:marBottom w:val="0"/>
          <w:divBdr>
            <w:top w:val="none" w:sz="0" w:space="0" w:color="auto"/>
            <w:left w:val="none" w:sz="0" w:space="0" w:color="auto"/>
            <w:bottom w:val="none" w:sz="0" w:space="0" w:color="auto"/>
            <w:right w:val="none" w:sz="0" w:space="0" w:color="auto"/>
          </w:divBdr>
        </w:div>
        <w:div w:id="975646084">
          <w:marLeft w:val="0"/>
          <w:marRight w:val="0"/>
          <w:marTop w:val="0"/>
          <w:marBottom w:val="0"/>
          <w:divBdr>
            <w:top w:val="none" w:sz="0" w:space="0" w:color="auto"/>
            <w:left w:val="none" w:sz="0" w:space="0" w:color="auto"/>
            <w:bottom w:val="none" w:sz="0" w:space="0" w:color="auto"/>
            <w:right w:val="none" w:sz="0" w:space="0" w:color="auto"/>
          </w:divBdr>
        </w:div>
        <w:div w:id="688215771">
          <w:marLeft w:val="0"/>
          <w:marRight w:val="0"/>
          <w:marTop w:val="0"/>
          <w:marBottom w:val="0"/>
          <w:divBdr>
            <w:top w:val="none" w:sz="0" w:space="0" w:color="auto"/>
            <w:left w:val="none" w:sz="0" w:space="0" w:color="auto"/>
            <w:bottom w:val="none" w:sz="0" w:space="0" w:color="auto"/>
            <w:right w:val="none" w:sz="0" w:space="0" w:color="auto"/>
          </w:divBdr>
        </w:div>
        <w:div w:id="741105994">
          <w:marLeft w:val="0"/>
          <w:marRight w:val="0"/>
          <w:marTop w:val="0"/>
          <w:marBottom w:val="0"/>
          <w:divBdr>
            <w:top w:val="none" w:sz="0" w:space="0" w:color="auto"/>
            <w:left w:val="none" w:sz="0" w:space="0" w:color="auto"/>
            <w:bottom w:val="none" w:sz="0" w:space="0" w:color="auto"/>
            <w:right w:val="none" w:sz="0" w:space="0" w:color="auto"/>
          </w:divBdr>
        </w:div>
        <w:div w:id="1750956128">
          <w:marLeft w:val="0"/>
          <w:marRight w:val="0"/>
          <w:marTop w:val="0"/>
          <w:marBottom w:val="0"/>
          <w:divBdr>
            <w:top w:val="none" w:sz="0" w:space="0" w:color="auto"/>
            <w:left w:val="none" w:sz="0" w:space="0" w:color="auto"/>
            <w:bottom w:val="none" w:sz="0" w:space="0" w:color="auto"/>
            <w:right w:val="none" w:sz="0" w:space="0" w:color="auto"/>
          </w:divBdr>
        </w:div>
        <w:div w:id="800994789">
          <w:marLeft w:val="0"/>
          <w:marRight w:val="0"/>
          <w:marTop w:val="0"/>
          <w:marBottom w:val="0"/>
          <w:divBdr>
            <w:top w:val="none" w:sz="0" w:space="0" w:color="auto"/>
            <w:left w:val="none" w:sz="0" w:space="0" w:color="auto"/>
            <w:bottom w:val="none" w:sz="0" w:space="0" w:color="auto"/>
            <w:right w:val="none" w:sz="0" w:space="0" w:color="auto"/>
          </w:divBdr>
        </w:div>
        <w:div w:id="899293764">
          <w:marLeft w:val="0"/>
          <w:marRight w:val="0"/>
          <w:marTop w:val="0"/>
          <w:marBottom w:val="0"/>
          <w:divBdr>
            <w:top w:val="none" w:sz="0" w:space="0" w:color="auto"/>
            <w:left w:val="none" w:sz="0" w:space="0" w:color="auto"/>
            <w:bottom w:val="none" w:sz="0" w:space="0" w:color="auto"/>
            <w:right w:val="none" w:sz="0" w:space="0" w:color="auto"/>
          </w:divBdr>
        </w:div>
      </w:divsChild>
    </w:div>
    <w:div w:id="546840721">
      <w:bodyDiv w:val="1"/>
      <w:marLeft w:val="0"/>
      <w:marRight w:val="0"/>
      <w:marTop w:val="0"/>
      <w:marBottom w:val="0"/>
      <w:divBdr>
        <w:top w:val="none" w:sz="0" w:space="0" w:color="auto"/>
        <w:left w:val="none" w:sz="0" w:space="0" w:color="auto"/>
        <w:bottom w:val="none" w:sz="0" w:space="0" w:color="auto"/>
        <w:right w:val="none" w:sz="0" w:space="0" w:color="auto"/>
      </w:divBdr>
    </w:div>
    <w:div w:id="882717122">
      <w:bodyDiv w:val="1"/>
      <w:marLeft w:val="0"/>
      <w:marRight w:val="0"/>
      <w:marTop w:val="0"/>
      <w:marBottom w:val="0"/>
      <w:divBdr>
        <w:top w:val="none" w:sz="0" w:space="0" w:color="auto"/>
        <w:left w:val="none" w:sz="0" w:space="0" w:color="auto"/>
        <w:bottom w:val="none" w:sz="0" w:space="0" w:color="auto"/>
        <w:right w:val="none" w:sz="0" w:space="0" w:color="auto"/>
      </w:divBdr>
      <w:divsChild>
        <w:div w:id="1877426293">
          <w:marLeft w:val="0"/>
          <w:marRight w:val="0"/>
          <w:marTop w:val="0"/>
          <w:marBottom w:val="0"/>
          <w:divBdr>
            <w:top w:val="none" w:sz="0" w:space="0" w:color="auto"/>
            <w:left w:val="none" w:sz="0" w:space="0" w:color="auto"/>
            <w:bottom w:val="none" w:sz="0" w:space="0" w:color="auto"/>
            <w:right w:val="none" w:sz="0" w:space="0" w:color="auto"/>
          </w:divBdr>
        </w:div>
        <w:div w:id="1959679977">
          <w:marLeft w:val="0"/>
          <w:marRight w:val="0"/>
          <w:marTop w:val="0"/>
          <w:marBottom w:val="0"/>
          <w:divBdr>
            <w:top w:val="none" w:sz="0" w:space="0" w:color="auto"/>
            <w:left w:val="none" w:sz="0" w:space="0" w:color="auto"/>
            <w:bottom w:val="none" w:sz="0" w:space="0" w:color="auto"/>
            <w:right w:val="none" w:sz="0" w:space="0" w:color="auto"/>
          </w:divBdr>
        </w:div>
        <w:div w:id="553077237">
          <w:marLeft w:val="0"/>
          <w:marRight w:val="0"/>
          <w:marTop w:val="0"/>
          <w:marBottom w:val="0"/>
          <w:divBdr>
            <w:top w:val="none" w:sz="0" w:space="0" w:color="auto"/>
            <w:left w:val="none" w:sz="0" w:space="0" w:color="auto"/>
            <w:bottom w:val="none" w:sz="0" w:space="0" w:color="auto"/>
            <w:right w:val="none" w:sz="0" w:space="0" w:color="auto"/>
          </w:divBdr>
        </w:div>
        <w:div w:id="1310135804">
          <w:marLeft w:val="0"/>
          <w:marRight w:val="0"/>
          <w:marTop w:val="0"/>
          <w:marBottom w:val="0"/>
          <w:divBdr>
            <w:top w:val="none" w:sz="0" w:space="0" w:color="auto"/>
            <w:left w:val="none" w:sz="0" w:space="0" w:color="auto"/>
            <w:bottom w:val="none" w:sz="0" w:space="0" w:color="auto"/>
            <w:right w:val="none" w:sz="0" w:space="0" w:color="auto"/>
          </w:divBdr>
        </w:div>
        <w:div w:id="2138450081">
          <w:marLeft w:val="0"/>
          <w:marRight w:val="0"/>
          <w:marTop w:val="0"/>
          <w:marBottom w:val="0"/>
          <w:divBdr>
            <w:top w:val="none" w:sz="0" w:space="0" w:color="auto"/>
            <w:left w:val="none" w:sz="0" w:space="0" w:color="auto"/>
            <w:bottom w:val="none" w:sz="0" w:space="0" w:color="auto"/>
            <w:right w:val="none" w:sz="0" w:space="0" w:color="auto"/>
          </w:divBdr>
        </w:div>
        <w:div w:id="866867872">
          <w:marLeft w:val="0"/>
          <w:marRight w:val="0"/>
          <w:marTop w:val="0"/>
          <w:marBottom w:val="0"/>
          <w:divBdr>
            <w:top w:val="none" w:sz="0" w:space="0" w:color="auto"/>
            <w:left w:val="none" w:sz="0" w:space="0" w:color="auto"/>
            <w:bottom w:val="none" w:sz="0" w:space="0" w:color="auto"/>
            <w:right w:val="none" w:sz="0" w:space="0" w:color="auto"/>
          </w:divBdr>
        </w:div>
        <w:div w:id="1343165692">
          <w:marLeft w:val="0"/>
          <w:marRight w:val="0"/>
          <w:marTop w:val="0"/>
          <w:marBottom w:val="0"/>
          <w:divBdr>
            <w:top w:val="none" w:sz="0" w:space="0" w:color="auto"/>
            <w:left w:val="none" w:sz="0" w:space="0" w:color="auto"/>
            <w:bottom w:val="none" w:sz="0" w:space="0" w:color="auto"/>
            <w:right w:val="none" w:sz="0" w:space="0" w:color="auto"/>
          </w:divBdr>
        </w:div>
        <w:div w:id="283198407">
          <w:marLeft w:val="0"/>
          <w:marRight w:val="0"/>
          <w:marTop w:val="0"/>
          <w:marBottom w:val="0"/>
          <w:divBdr>
            <w:top w:val="none" w:sz="0" w:space="0" w:color="auto"/>
            <w:left w:val="none" w:sz="0" w:space="0" w:color="auto"/>
            <w:bottom w:val="none" w:sz="0" w:space="0" w:color="auto"/>
            <w:right w:val="none" w:sz="0" w:space="0" w:color="auto"/>
          </w:divBdr>
        </w:div>
        <w:div w:id="981469101">
          <w:marLeft w:val="0"/>
          <w:marRight w:val="0"/>
          <w:marTop w:val="0"/>
          <w:marBottom w:val="0"/>
          <w:divBdr>
            <w:top w:val="none" w:sz="0" w:space="0" w:color="auto"/>
            <w:left w:val="none" w:sz="0" w:space="0" w:color="auto"/>
            <w:bottom w:val="none" w:sz="0" w:space="0" w:color="auto"/>
            <w:right w:val="none" w:sz="0" w:space="0" w:color="auto"/>
          </w:divBdr>
        </w:div>
        <w:div w:id="2069262000">
          <w:marLeft w:val="0"/>
          <w:marRight w:val="0"/>
          <w:marTop w:val="0"/>
          <w:marBottom w:val="0"/>
          <w:divBdr>
            <w:top w:val="none" w:sz="0" w:space="0" w:color="auto"/>
            <w:left w:val="none" w:sz="0" w:space="0" w:color="auto"/>
            <w:bottom w:val="none" w:sz="0" w:space="0" w:color="auto"/>
            <w:right w:val="none" w:sz="0" w:space="0" w:color="auto"/>
          </w:divBdr>
        </w:div>
        <w:div w:id="1814758601">
          <w:marLeft w:val="0"/>
          <w:marRight w:val="0"/>
          <w:marTop w:val="0"/>
          <w:marBottom w:val="0"/>
          <w:divBdr>
            <w:top w:val="none" w:sz="0" w:space="0" w:color="auto"/>
            <w:left w:val="none" w:sz="0" w:space="0" w:color="auto"/>
            <w:bottom w:val="none" w:sz="0" w:space="0" w:color="auto"/>
            <w:right w:val="none" w:sz="0" w:space="0" w:color="auto"/>
          </w:divBdr>
        </w:div>
        <w:div w:id="474874799">
          <w:marLeft w:val="0"/>
          <w:marRight w:val="0"/>
          <w:marTop w:val="0"/>
          <w:marBottom w:val="0"/>
          <w:divBdr>
            <w:top w:val="none" w:sz="0" w:space="0" w:color="auto"/>
            <w:left w:val="none" w:sz="0" w:space="0" w:color="auto"/>
            <w:bottom w:val="none" w:sz="0" w:space="0" w:color="auto"/>
            <w:right w:val="none" w:sz="0" w:space="0" w:color="auto"/>
          </w:divBdr>
        </w:div>
        <w:div w:id="1571575779">
          <w:marLeft w:val="0"/>
          <w:marRight w:val="0"/>
          <w:marTop w:val="0"/>
          <w:marBottom w:val="0"/>
          <w:divBdr>
            <w:top w:val="none" w:sz="0" w:space="0" w:color="auto"/>
            <w:left w:val="none" w:sz="0" w:space="0" w:color="auto"/>
            <w:bottom w:val="none" w:sz="0" w:space="0" w:color="auto"/>
            <w:right w:val="none" w:sz="0" w:space="0" w:color="auto"/>
          </w:divBdr>
        </w:div>
        <w:div w:id="1192575004">
          <w:marLeft w:val="0"/>
          <w:marRight w:val="0"/>
          <w:marTop w:val="0"/>
          <w:marBottom w:val="0"/>
          <w:divBdr>
            <w:top w:val="none" w:sz="0" w:space="0" w:color="auto"/>
            <w:left w:val="none" w:sz="0" w:space="0" w:color="auto"/>
            <w:bottom w:val="none" w:sz="0" w:space="0" w:color="auto"/>
            <w:right w:val="none" w:sz="0" w:space="0" w:color="auto"/>
          </w:divBdr>
        </w:div>
        <w:div w:id="207105893">
          <w:marLeft w:val="0"/>
          <w:marRight w:val="0"/>
          <w:marTop w:val="0"/>
          <w:marBottom w:val="0"/>
          <w:divBdr>
            <w:top w:val="none" w:sz="0" w:space="0" w:color="auto"/>
            <w:left w:val="none" w:sz="0" w:space="0" w:color="auto"/>
            <w:bottom w:val="none" w:sz="0" w:space="0" w:color="auto"/>
            <w:right w:val="none" w:sz="0" w:space="0" w:color="auto"/>
          </w:divBdr>
        </w:div>
        <w:div w:id="1087506897">
          <w:marLeft w:val="0"/>
          <w:marRight w:val="0"/>
          <w:marTop w:val="0"/>
          <w:marBottom w:val="0"/>
          <w:divBdr>
            <w:top w:val="none" w:sz="0" w:space="0" w:color="auto"/>
            <w:left w:val="none" w:sz="0" w:space="0" w:color="auto"/>
            <w:bottom w:val="none" w:sz="0" w:space="0" w:color="auto"/>
            <w:right w:val="none" w:sz="0" w:space="0" w:color="auto"/>
          </w:divBdr>
        </w:div>
      </w:divsChild>
    </w:div>
    <w:div w:id="976030770">
      <w:bodyDiv w:val="1"/>
      <w:marLeft w:val="0"/>
      <w:marRight w:val="0"/>
      <w:marTop w:val="0"/>
      <w:marBottom w:val="0"/>
      <w:divBdr>
        <w:top w:val="none" w:sz="0" w:space="0" w:color="auto"/>
        <w:left w:val="none" w:sz="0" w:space="0" w:color="auto"/>
        <w:bottom w:val="none" w:sz="0" w:space="0" w:color="auto"/>
        <w:right w:val="none" w:sz="0" w:space="0" w:color="auto"/>
      </w:divBdr>
      <w:divsChild>
        <w:div w:id="966622943">
          <w:marLeft w:val="0"/>
          <w:marRight w:val="0"/>
          <w:marTop w:val="0"/>
          <w:marBottom w:val="0"/>
          <w:divBdr>
            <w:top w:val="none" w:sz="0" w:space="0" w:color="auto"/>
            <w:left w:val="none" w:sz="0" w:space="0" w:color="auto"/>
            <w:bottom w:val="none" w:sz="0" w:space="0" w:color="auto"/>
            <w:right w:val="none" w:sz="0" w:space="0" w:color="auto"/>
          </w:divBdr>
        </w:div>
        <w:div w:id="1544486980">
          <w:marLeft w:val="0"/>
          <w:marRight w:val="0"/>
          <w:marTop w:val="0"/>
          <w:marBottom w:val="0"/>
          <w:divBdr>
            <w:top w:val="none" w:sz="0" w:space="0" w:color="auto"/>
            <w:left w:val="none" w:sz="0" w:space="0" w:color="auto"/>
            <w:bottom w:val="none" w:sz="0" w:space="0" w:color="auto"/>
            <w:right w:val="none" w:sz="0" w:space="0" w:color="auto"/>
          </w:divBdr>
        </w:div>
        <w:div w:id="668214866">
          <w:marLeft w:val="0"/>
          <w:marRight w:val="0"/>
          <w:marTop w:val="0"/>
          <w:marBottom w:val="0"/>
          <w:divBdr>
            <w:top w:val="none" w:sz="0" w:space="0" w:color="auto"/>
            <w:left w:val="none" w:sz="0" w:space="0" w:color="auto"/>
            <w:bottom w:val="none" w:sz="0" w:space="0" w:color="auto"/>
            <w:right w:val="none" w:sz="0" w:space="0" w:color="auto"/>
          </w:divBdr>
        </w:div>
        <w:div w:id="525171791">
          <w:marLeft w:val="0"/>
          <w:marRight w:val="0"/>
          <w:marTop w:val="0"/>
          <w:marBottom w:val="0"/>
          <w:divBdr>
            <w:top w:val="none" w:sz="0" w:space="0" w:color="auto"/>
            <w:left w:val="none" w:sz="0" w:space="0" w:color="auto"/>
            <w:bottom w:val="none" w:sz="0" w:space="0" w:color="auto"/>
            <w:right w:val="none" w:sz="0" w:space="0" w:color="auto"/>
          </w:divBdr>
        </w:div>
        <w:div w:id="2112121064">
          <w:marLeft w:val="0"/>
          <w:marRight w:val="0"/>
          <w:marTop w:val="0"/>
          <w:marBottom w:val="0"/>
          <w:divBdr>
            <w:top w:val="none" w:sz="0" w:space="0" w:color="auto"/>
            <w:left w:val="none" w:sz="0" w:space="0" w:color="auto"/>
            <w:bottom w:val="none" w:sz="0" w:space="0" w:color="auto"/>
            <w:right w:val="none" w:sz="0" w:space="0" w:color="auto"/>
          </w:divBdr>
        </w:div>
      </w:divsChild>
    </w:div>
    <w:div w:id="1267695187">
      <w:bodyDiv w:val="1"/>
      <w:marLeft w:val="0"/>
      <w:marRight w:val="0"/>
      <w:marTop w:val="0"/>
      <w:marBottom w:val="0"/>
      <w:divBdr>
        <w:top w:val="none" w:sz="0" w:space="0" w:color="auto"/>
        <w:left w:val="none" w:sz="0" w:space="0" w:color="auto"/>
        <w:bottom w:val="none" w:sz="0" w:space="0" w:color="auto"/>
        <w:right w:val="none" w:sz="0" w:space="0" w:color="auto"/>
      </w:divBdr>
      <w:divsChild>
        <w:div w:id="373314316">
          <w:marLeft w:val="0"/>
          <w:marRight w:val="0"/>
          <w:marTop w:val="0"/>
          <w:marBottom w:val="0"/>
          <w:divBdr>
            <w:top w:val="none" w:sz="0" w:space="0" w:color="auto"/>
            <w:left w:val="none" w:sz="0" w:space="0" w:color="auto"/>
            <w:bottom w:val="none" w:sz="0" w:space="0" w:color="auto"/>
            <w:right w:val="none" w:sz="0" w:space="0" w:color="auto"/>
          </w:divBdr>
        </w:div>
        <w:div w:id="183252058">
          <w:marLeft w:val="0"/>
          <w:marRight w:val="0"/>
          <w:marTop w:val="0"/>
          <w:marBottom w:val="0"/>
          <w:divBdr>
            <w:top w:val="none" w:sz="0" w:space="0" w:color="auto"/>
            <w:left w:val="none" w:sz="0" w:space="0" w:color="auto"/>
            <w:bottom w:val="none" w:sz="0" w:space="0" w:color="auto"/>
            <w:right w:val="none" w:sz="0" w:space="0" w:color="auto"/>
          </w:divBdr>
        </w:div>
        <w:div w:id="1771313802">
          <w:marLeft w:val="0"/>
          <w:marRight w:val="0"/>
          <w:marTop w:val="0"/>
          <w:marBottom w:val="0"/>
          <w:divBdr>
            <w:top w:val="none" w:sz="0" w:space="0" w:color="auto"/>
            <w:left w:val="none" w:sz="0" w:space="0" w:color="auto"/>
            <w:bottom w:val="none" w:sz="0" w:space="0" w:color="auto"/>
            <w:right w:val="none" w:sz="0" w:space="0" w:color="auto"/>
          </w:divBdr>
        </w:div>
        <w:div w:id="803045178">
          <w:marLeft w:val="0"/>
          <w:marRight w:val="0"/>
          <w:marTop w:val="0"/>
          <w:marBottom w:val="0"/>
          <w:divBdr>
            <w:top w:val="none" w:sz="0" w:space="0" w:color="auto"/>
            <w:left w:val="none" w:sz="0" w:space="0" w:color="auto"/>
            <w:bottom w:val="none" w:sz="0" w:space="0" w:color="auto"/>
            <w:right w:val="none" w:sz="0" w:space="0" w:color="auto"/>
          </w:divBdr>
        </w:div>
        <w:div w:id="43526527">
          <w:marLeft w:val="0"/>
          <w:marRight w:val="0"/>
          <w:marTop w:val="0"/>
          <w:marBottom w:val="0"/>
          <w:divBdr>
            <w:top w:val="none" w:sz="0" w:space="0" w:color="auto"/>
            <w:left w:val="none" w:sz="0" w:space="0" w:color="auto"/>
            <w:bottom w:val="none" w:sz="0" w:space="0" w:color="auto"/>
            <w:right w:val="none" w:sz="0" w:space="0" w:color="auto"/>
          </w:divBdr>
        </w:div>
        <w:div w:id="93215340">
          <w:marLeft w:val="0"/>
          <w:marRight w:val="0"/>
          <w:marTop w:val="0"/>
          <w:marBottom w:val="0"/>
          <w:divBdr>
            <w:top w:val="none" w:sz="0" w:space="0" w:color="auto"/>
            <w:left w:val="none" w:sz="0" w:space="0" w:color="auto"/>
            <w:bottom w:val="none" w:sz="0" w:space="0" w:color="auto"/>
            <w:right w:val="none" w:sz="0" w:space="0" w:color="auto"/>
          </w:divBdr>
        </w:div>
        <w:div w:id="197396475">
          <w:marLeft w:val="0"/>
          <w:marRight w:val="0"/>
          <w:marTop w:val="0"/>
          <w:marBottom w:val="0"/>
          <w:divBdr>
            <w:top w:val="none" w:sz="0" w:space="0" w:color="auto"/>
            <w:left w:val="none" w:sz="0" w:space="0" w:color="auto"/>
            <w:bottom w:val="none" w:sz="0" w:space="0" w:color="auto"/>
            <w:right w:val="none" w:sz="0" w:space="0" w:color="auto"/>
          </w:divBdr>
        </w:div>
        <w:div w:id="1019157164">
          <w:marLeft w:val="0"/>
          <w:marRight w:val="0"/>
          <w:marTop w:val="0"/>
          <w:marBottom w:val="0"/>
          <w:divBdr>
            <w:top w:val="none" w:sz="0" w:space="0" w:color="auto"/>
            <w:left w:val="none" w:sz="0" w:space="0" w:color="auto"/>
            <w:bottom w:val="none" w:sz="0" w:space="0" w:color="auto"/>
            <w:right w:val="none" w:sz="0" w:space="0" w:color="auto"/>
          </w:divBdr>
        </w:div>
        <w:div w:id="970785030">
          <w:marLeft w:val="0"/>
          <w:marRight w:val="0"/>
          <w:marTop w:val="0"/>
          <w:marBottom w:val="0"/>
          <w:divBdr>
            <w:top w:val="none" w:sz="0" w:space="0" w:color="auto"/>
            <w:left w:val="none" w:sz="0" w:space="0" w:color="auto"/>
            <w:bottom w:val="none" w:sz="0" w:space="0" w:color="auto"/>
            <w:right w:val="none" w:sz="0" w:space="0" w:color="auto"/>
          </w:divBdr>
        </w:div>
      </w:divsChild>
    </w:div>
    <w:div w:id="2097288681">
      <w:bodyDiv w:val="1"/>
      <w:marLeft w:val="0"/>
      <w:marRight w:val="0"/>
      <w:marTop w:val="0"/>
      <w:marBottom w:val="0"/>
      <w:divBdr>
        <w:top w:val="none" w:sz="0" w:space="0" w:color="auto"/>
        <w:left w:val="none" w:sz="0" w:space="0" w:color="auto"/>
        <w:bottom w:val="none" w:sz="0" w:space="0" w:color="auto"/>
        <w:right w:val="none" w:sz="0" w:space="0" w:color="auto"/>
      </w:divBdr>
      <w:divsChild>
        <w:div w:id="849026290">
          <w:marLeft w:val="0"/>
          <w:marRight w:val="0"/>
          <w:marTop w:val="0"/>
          <w:marBottom w:val="0"/>
          <w:divBdr>
            <w:top w:val="none" w:sz="0" w:space="0" w:color="auto"/>
            <w:left w:val="none" w:sz="0" w:space="0" w:color="auto"/>
            <w:bottom w:val="none" w:sz="0" w:space="0" w:color="auto"/>
            <w:right w:val="none" w:sz="0" w:space="0" w:color="auto"/>
          </w:divBdr>
          <w:divsChild>
            <w:div w:id="3804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4203">
      <w:bodyDiv w:val="1"/>
      <w:marLeft w:val="0"/>
      <w:marRight w:val="0"/>
      <w:marTop w:val="0"/>
      <w:marBottom w:val="0"/>
      <w:divBdr>
        <w:top w:val="none" w:sz="0" w:space="0" w:color="auto"/>
        <w:left w:val="none" w:sz="0" w:space="0" w:color="auto"/>
        <w:bottom w:val="none" w:sz="0" w:space="0" w:color="auto"/>
        <w:right w:val="none" w:sz="0" w:space="0" w:color="auto"/>
      </w:divBdr>
      <w:divsChild>
        <w:div w:id="108478873">
          <w:marLeft w:val="0"/>
          <w:marRight w:val="0"/>
          <w:marTop w:val="0"/>
          <w:marBottom w:val="0"/>
          <w:divBdr>
            <w:top w:val="none" w:sz="0" w:space="0" w:color="auto"/>
            <w:left w:val="none" w:sz="0" w:space="0" w:color="auto"/>
            <w:bottom w:val="none" w:sz="0" w:space="0" w:color="auto"/>
            <w:right w:val="none" w:sz="0" w:space="0" w:color="auto"/>
          </w:divBdr>
        </w:div>
        <w:div w:id="47626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uci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riciasandalop@u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66550-BE19-4743-AFEF-CD6DA63C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4713</Words>
  <Characters>25456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Miguel</cp:lastModifiedBy>
  <cp:revision>9</cp:revision>
  <dcterms:created xsi:type="dcterms:W3CDTF">2017-10-13T19:31:00Z</dcterms:created>
  <dcterms:modified xsi:type="dcterms:W3CDTF">2017-10-15T16:12:00Z</dcterms:modified>
</cp:coreProperties>
</file>