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C3" w:rsidRPr="00D67A7B" w:rsidRDefault="00D30EC3" w:rsidP="00D30EC3">
      <w:pPr>
        <w:spacing w:after="0" w:line="240" w:lineRule="auto"/>
        <w:jc w:val="center"/>
        <w:rPr>
          <w:rFonts w:ascii="Times New Roman" w:hAnsi="Times New Roman" w:cs="Times New Roman"/>
          <w:b/>
          <w:sz w:val="24"/>
          <w:szCs w:val="24"/>
        </w:rPr>
      </w:pPr>
      <w:r w:rsidRPr="00D67A7B">
        <w:rPr>
          <w:rFonts w:ascii="Times New Roman" w:hAnsi="Times New Roman" w:cs="Times New Roman"/>
          <w:b/>
          <w:sz w:val="24"/>
          <w:szCs w:val="24"/>
        </w:rPr>
        <w:t xml:space="preserve">EDUCAÇÃO </w:t>
      </w:r>
      <w:bookmarkStart w:id="0" w:name="_GoBack"/>
      <w:bookmarkEnd w:id="0"/>
      <w:r w:rsidRPr="00D67A7B">
        <w:rPr>
          <w:rFonts w:ascii="Times New Roman" w:hAnsi="Times New Roman" w:cs="Times New Roman"/>
          <w:b/>
          <w:sz w:val="24"/>
          <w:szCs w:val="24"/>
        </w:rPr>
        <w:t>MATEMÁTICA INCLUSIVA: RESULTADOS DE PESQUISA EM PROJETO OBEDUC</w:t>
      </w:r>
    </w:p>
    <w:p w:rsidR="00D30EC3" w:rsidRPr="00D67A7B" w:rsidRDefault="00D30EC3" w:rsidP="00D30EC3">
      <w:pPr>
        <w:spacing w:after="0" w:line="240" w:lineRule="auto"/>
        <w:jc w:val="both"/>
        <w:rPr>
          <w:rFonts w:ascii="Times New Roman" w:hAnsi="Times New Roman" w:cs="Times New Roman"/>
          <w:b/>
          <w:sz w:val="24"/>
          <w:szCs w:val="24"/>
        </w:rPr>
      </w:pPr>
    </w:p>
    <w:p w:rsidR="00D30EC3" w:rsidRPr="00837EC2" w:rsidRDefault="00D30EC3" w:rsidP="00D30EC3">
      <w:pPr>
        <w:spacing w:after="0" w:line="240" w:lineRule="auto"/>
        <w:jc w:val="right"/>
        <w:rPr>
          <w:rFonts w:ascii="Times New Roman" w:hAnsi="Times New Roman" w:cs="Times New Roman"/>
          <w:sz w:val="24"/>
          <w:szCs w:val="24"/>
        </w:rPr>
      </w:pPr>
      <w:r w:rsidRPr="00837EC2">
        <w:rPr>
          <w:rFonts w:ascii="Times New Roman" w:hAnsi="Times New Roman" w:cs="Times New Roman"/>
          <w:sz w:val="24"/>
          <w:szCs w:val="24"/>
        </w:rPr>
        <w:t>Abigail Fregni Lins</w:t>
      </w:r>
    </w:p>
    <w:p w:rsidR="00D30EC3" w:rsidRPr="00C65919" w:rsidRDefault="00D30EC3" w:rsidP="00D30EC3">
      <w:pPr>
        <w:spacing w:after="0" w:line="240" w:lineRule="auto"/>
        <w:jc w:val="right"/>
        <w:rPr>
          <w:rFonts w:ascii="Times New Roman" w:hAnsi="Times New Roman" w:cs="Times New Roman"/>
          <w:sz w:val="24"/>
          <w:szCs w:val="24"/>
        </w:rPr>
      </w:pPr>
      <w:r w:rsidRPr="00D67A7B">
        <w:rPr>
          <w:rFonts w:ascii="Times New Roman" w:hAnsi="Times New Roman" w:cs="Times New Roman"/>
          <w:sz w:val="24"/>
          <w:szCs w:val="24"/>
        </w:rPr>
        <w:t>Universidade Estadual da Paraíba - UEPB</w:t>
      </w:r>
    </w:p>
    <w:p w:rsidR="00D30EC3" w:rsidRDefault="00842AD9" w:rsidP="00842AD9">
      <w:pPr>
        <w:spacing w:after="0" w:line="240" w:lineRule="auto"/>
        <w:jc w:val="right"/>
        <w:rPr>
          <w:rFonts w:ascii="Times New Roman" w:hAnsi="Times New Roman" w:cs="Times New Roman"/>
          <w:sz w:val="24"/>
          <w:szCs w:val="24"/>
        </w:rPr>
      </w:pPr>
      <w:r w:rsidRPr="00842AD9">
        <w:rPr>
          <w:rFonts w:ascii="Times New Roman" w:hAnsi="Times New Roman" w:cs="Times New Roman"/>
          <w:sz w:val="24"/>
          <w:szCs w:val="24"/>
        </w:rPr>
        <w:t>bibilins@gmail.com</w:t>
      </w:r>
    </w:p>
    <w:p w:rsidR="00842AD9" w:rsidRPr="00842AD9" w:rsidRDefault="00842AD9" w:rsidP="00842AD9">
      <w:pPr>
        <w:spacing w:after="0" w:line="240" w:lineRule="auto"/>
        <w:jc w:val="right"/>
        <w:rPr>
          <w:rFonts w:ascii="Times New Roman" w:hAnsi="Times New Roman" w:cs="Times New Roman"/>
          <w:sz w:val="24"/>
          <w:szCs w:val="24"/>
        </w:rPr>
      </w:pPr>
    </w:p>
    <w:p w:rsidR="00D30EC3" w:rsidRPr="00D67A7B" w:rsidRDefault="00D30EC3" w:rsidP="00D30EC3">
      <w:pPr>
        <w:spacing w:after="0" w:line="240" w:lineRule="auto"/>
        <w:jc w:val="both"/>
        <w:rPr>
          <w:rFonts w:ascii="Times New Roman" w:hAnsi="Times New Roman" w:cs="Times New Roman"/>
          <w:b/>
          <w:sz w:val="24"/>
          <w:szCs w:val="24"/>
        </w:rPr>
      </w:pPr>
      <w:r w:rsidRPr="00D67A7B">
        <w:rPr>
          <w:rFonts w:ascii="Times New Roman" w:hAnsi="Times New Roman" w:cs="Times New Roman"/>
          <w:b/>
          <w:sz w:val="24"/>
          <w:szCs w:val="24"/>
        </w:rPr>
        <w:t>Resumo</w:t>
      </w:r>
    </w:p>
    <w:p w:rsidR="00D30EC3" w:rsidRPr="00D67A7B" w:rsidRDefault="00D30EC3" w:rsidP="00D30EC3">
      <w:pPr>
        <w:spacing w:after="0" w:line="240" w:lineRule="auto"/>
        <w:jc w:val="both"/>
        <w:rPr>
          <w:rFonts w:ascii="Times New Roman" w:hAnsi="Times New Roman" w:cs="Times New Roman"/>
          <w:sz w:val="24"/>
          <w:szCs w:val="24"/>
        </w:rPr>
      </w:pPr>
      <w:r w:rsidRPr="00D67A7B">
        <w:rPr>
          <w:rFonts w:ascii="Times New Roman" w:hAnsi="Times New Roman" w:cs="Times New Roman"/>
          <w:sz w:val="24"/>
          <w:szCs w:val="24"/>
        </w:rPr>
        <w:t>Apesar dos avanços nas políticas sociais e educacionais brasileiras sobre processos de inclusão ainda enfrentamos problemas em nossa sociedade e em nossas escolas. Por esta razão, uma das equipes do Núcleo UEPB do Projeto Observatório da Educação CAPES</w:t>
      </w:r>
      <w:r>
        <w:rPr>
          <w:rFonts w:ascii="Times New Roman" w:hAnsi="Times New Roman" w:cs="Times New Roman"/>
          <w:sz w:val="24"/>
          <w:szCs w:val="24"/>
        </w:rPr>
        <w:t xml:space="preserve"> em rede UFMS/UEPB/UFAL</w:t>
      </w:r>
      <w:r w:rsidRPr="00D67A7B">
        <w:rPr>
          <w:rFonts w:ascii="Times New Roman" w:hAnsi="Times New Roman" w:cs="Times New Roman"/>
          <w:sz w:val="24"/>
          <w:szCs w:val="24"/>
        </w:rPr>
        <w:t xml:space="preserve"> voltou-se para a educação matemática</w:t>
      </w:r>
      <w:r>
        <w:rPr>
          <w:rFonts w:ascii="Times New Roman" w:hAnsi="Times New Roman" w:cs="Times New Roman"/>
          <w:sz w:val="24"/>
          <w:szCs w:val="24"/>
        </w:rPr>
        <w:t xml:space="preserve"> inclusiva. Neste artigo apresento</w:t>
      </w:r>
      <w:r w:rsidRPr="00D67A7B">
        <w:rPr>
          <w:rFonts w:ascii="Times New Roman" w:hAnsi="Times New Roman" w:cs="Times New Roman"/>
          <w:sz w:val="24"/>
          <w:szCs w:val="24"/>
        </w:rPr>
        <w:t xml:space="preserve"> três das cinco pesquisas realizadas, baseadas em </w:t>
      </w:r>
      <w:r>
        <w:rPr>
          <w:rFonts w:ascii="Times New Roman" w:hAnsi="Times New Roman" w:cs="Times New Roman"/>
          <w:sz w:val="24"/>
          <w:szCs w:val="24"/>
        </w:rPr>
        <w:t>proposta didática elaborada pela equipe</w:t>
      </w:r>
      <w:r w:rsidRPr="00D67A7B">
        <w:rPr>
          <w:rFonts w:ascii="Times New Roman" w:hAnsi="Times New Roman" w:cs="Times New Roman"/>
          <w:sz w:val="24"/>
          <w:szCs w:val="24"/>
        </w:rPr>
        <w:t xml:space="preserve">, </w:t>
      </w:r>
      <w:r>
        <w:rPr>
          <w:rFonts w:ascii="Times New Roman" w:hAnsi="Times New Roman" w:cs="Times New Roman"/>
          <w:sz w:val="24"/>
          <w:szCs w:val="24"/>
        </w:rPr>
        <w:t>a qual foi apresentada e discutida por seis professores de Matemática, assim como aplicada a vinte e três</w:t>
      </w:r>
      <w:r w:rsidRPr="00D67A7B">
        <w:rPr>
          <w:rFonts w:ascii="Times New Roman" w:hAnsi="Times New Roman" w:cs="Times New Roman"/>
          <w:sz w:val="24"/>
          <w:szCs w:val="24"/>
        </w:rPr>
        <w:t xml:space="preserve"> alunos cegos e de baixa vi</w:t>
      </w:r>
      <w:r>
        <w:rPr>
          <w:rFonts w:ascii="Times New Roman" w:hAnsi="Times New Roman" w:cs="Times New Roman"/>
          <w:sz w:val="24"/>
          <w:szCs w:val="24"/>
        </w:rPr>
        <w:t>são de uma escola pública em Campina Grande, Paraíba, com relação a saberes docente</w:t>
      </w:r>
      <w:r w:rsidRPr="00D67A7B">
        <w:rPr>
          <w:rFonts w:ascii="Times New Roman" w:hAnsi="Times New Roman" w:cs="Times New Roman"/>
          <w:sz w:val="24"/>
          <w:szCs w:val="24"/>
        </w:rPr>
        <w:t>, Jogo da Velha em taman</w:t>
      </w:r>
      <w:r>
        <w:rPr>
          <w:rFonts w:ascii="Times New Roman" w:hAnsi="Times New Roman" w:cs="Times New Roman"/>
          <w:sz w:val="24"/>
          <w:szCs w:val="24"/>
        </w:rPr>
        <w:t xml:space="preserve">ho ampliado </w:t>
      </w:r>
      <w:r w:rsidRPr="00D67A7B">
        <w:rPr>
          <w:rFonts w:ascii="Times New Roman" w:hAnsi="Times New Roman" w:cs="Times New Roman"/>
          <w:sz w:val="24"/>
          <w:szCs w:val="24"/>
        </w:rPr>
        <w:t>e planificação de sólidos com materiais manipuláveis adaptados. As pesquisas mostraram lacunas no conhecimento docente sobre a utilização do Braille e manipulação de materiais. Outras mostraram que a utilização do Jogo da Velha melhorou a compreensão de conceitos geométricos pelos alunos cegos, de baixa visão e videntes, assim como a planificação de sólidos geométricos evidenciou a capacidade deles de aprender e desenvolver o conhecimento matemático.</w:t>
      </w:r>
    </w:p>
    <w:p w:rsidR="00D30EC3" w:rsidRDefault="00D30EC3" w:rsidP="00D30EC3">
      <w:pPr>
        <w:spacing w:after="0" w:line="240" w:lineRule="auto"/>
        <w:jc w:val="both"/>
        <w:rPr>
          <w:rFonts w:ascii="Times New Roman" w:hAnsi="Times New Roman" w:cs="Times New Roman"/>
          <w:sz w:val="24"/>
          <w:szCs w:val="24"/>
        </w:rPr>
      </w:pPr>
      <w:r w:rsidRPr="00D67A7B">
        <w:rPr>
          <w:rFonts w:ascii="Times New Roman" w:hAnsi="Times New Roman" w:cs="Times New Roman"/>
          <w:b/>
          <w:sz w:val="24"/>
          <w:szCs w:val="24"/>
        </w:rPr>
        <w:t>Palavras-chave:</w:t>
      </w:r>
      <w:r w:rsidRPr="00D67A7B">
        <w:rPr>
          <w:rFonts w:ascii="Times New Roman" w:hAnsi="Times New Roman" w:cs="Times New Roman"/>
          <w:sz w:val="24"/>
          <w:szCs w:val="24"/>
        </w:rPr>
        <w:t xml:space="preserve"> Educação Matemática, Deficiência Visual, Saberes Docentes, Materiais Manipuláveis, Observatório da Educação CAPES.</w:t>
      </w:r>
    </w:p>
    <w:p w:rsidR="00D30EC3" w:rsidRPr="00D67A7B" w:rsidRDefault="00D30EC3" w:rsidP="00D30EC3">
      <w:pPr>
        <w:spacing w:after="0" w:line="240" w:lineRule="auto"/>
        <w:jc w:val="both"/>
        <w:rPr>
          <w:rFonts w:ascii="Times New Roman" w:hAnsi="Times New Roman" w:cs="Times New Roman"/>
          <w:sz w:val="24"/>
          <w:szCs w:val="24"/>
        </w:rPr>
      </w:pPr>
    </w:p>
    <w:p w:rsidR="00D30EC3" w:rsidRPr="00D67A7B" w:rsidRDefault="00D30EC3" w:rsidP="00D30EC3">
      <w:pPr>
        <w:spacing w:after="0" w:line="240" w:lineRule="auto"/>
        <w:jc w:val="both"/>
        <w:rPr>
          <w:rFonts w:ascii="Times New Roman" w:hAnsi="Times New Roman" w:cs="Times New Roman"/>
          <w:sz w:val="24"/>
          <w:szCs w:val="24"/>
        </w:rPr>
      </w:pPr>
    </w:p>
    <w:p w:rsidR="00D30EC3" w:rsidRDefault="00D30EC3" w:rsidP="00D30EC3">
      <w:pPr>
        <w:spacing w:after="0" w:line="240" w:lineRule="auto"/>
        <w:jc w:val="center"/>
        <w:rPr>
          <w:rFonts w:ascii="Times New Roman" w:hAnsi="Times New Roman" w:cs="Times New Roman"/>
          <w:b/>
          <w:sz w:val="24"/>
          <w:szCs w:val="24"/>
          <w:lang w:val="fr-FR"/>
        </w:rPr>
      </w:pPr>
      <w:r w:rsidRPr="00D67A7B">
        <w:rPr>
          <w:rFonts w:ascii="Times New Roman" w:hAnsi="Times New Roman" w:cs="Times New Roman"/>
          <w:b/>
          <w:sz w:val="24"/>
          <w:szCs w:val="24"/>
          <w:lang w:val="fr-FR"/>
        </w:rPr>
        <w:t>INCLUSIVE MATHEMATICS EDUCATION: RESULTATS DE LA RECHERCHE DANS LE PROJET OBEDUC</w:t>
      </w:r>
    </w:p>
    <w:p w:rsidR="00D30EC3" w:rsidRPr="00D67A7B" w:rsidRDefault="00D30EC3" w:rsidP="00D30EC3">
      <w:pPr>
        <w:spacing w:after="0" w:line="240" w:lineRule="auto"/>
        <w:jc w:val="both"/>
        <w:rPr>
          <w:rFonts w:ascii="Times New Roman" w:hAnsi="Times New Roman" w:cs="Times New Roman"/>
          <w:b/>
          <w:sz w:val="24"/>
          <w:szCs w:val="24"/>
          <w:lang w:val="fr-FR"/>
        </w:rPr>
      </w:pPr>
    </w:p>
    <w:p w:rsidR="00D30EC3" w:rsidRPr="00837EC2" w:rsidRDefault="00D30EC3" w:rsidP="00D30EC3">
      <w:pPr>
        <w:spacing w:after="0" w:line="240" w:lineRule="auto"/>
        <w:jc w:val="right"/>
        <w:rPr>
          <w:rFonts w:ascii="Times New Roman" w:hAnsi="Times New Roman" w:cs="Times New Roman"/>
          <w:sz w:val="24"/>
          <w:szCs w:val="24"/>
          <w:lang w:val="fr-FR"/>
        </w:rPr>
      </w:pPr>
      <w:r w:rsidRPr="00837EC2">
        <w:rPr>
          <w:rFonts w:ascii="Times New Roman" w:hAnsi="Times New Roman" w:cs="Times New Roman"/>
          <w:sz w:val="24"/>
          <w:szCs w:val="24"/>
          <w:lang w:val="fr-FR"/>
        </w:rPr>
        <w:t>Abigail Fregni Lins</w:t>
      </w:r>
    </w:p>
    <w:p w:rsidR="00D30EC3" w:rsidRPr="00C65919" w:rsidRDefault="00D30EC3" w:rsidP="00D30EC3">
      <w:pPr>
        <w:spacing w:after="0" w:line="240" w:lineRule="auto"/>
        <w:jc w:val="right"/>
        <w:rPr>
          <w:rFonts w:ascii="Times New Roman" w:hAnsi="Times New Roman" w:cs="Times New Roman"/>
          <w:sz w:val="24"/>
          <w:szCs w:val="24"/>
          <w:lang w:val="fr-FR"/>
        </w:rPr>
      </w:pPr>
      <w:r w:rsidRPr="00C65919">
        <w:rPr>
          <w:rFonts w:ascii="Times New Roman" w:hAnsi="Times New Roman" w:cs="Times New Roman"/>
          <w:sz w:val="24"/>
          <w:szCs w:val="24"/>
          <w:lang w:val="fr-FR"/>
        </w:rPr>
        <w:t>Université d'État de Paraíba</w:t>
      </w:r>
      <w:r>
        <w:rPr>
          <w:rFonts w:ascii="Times New Roman" w:hAnsi="Times New Roman" w:cs="Times New Roman"/>
          <w:sz w:val="24"/>
          <w:szCs w:val="24"/>
          <w:lang w:val="fr-FR"/>
        </w:rPr>
        <w:t xml:space="preserve"> - </w:t>
      </w:r>
      <w:r w:rsidRPr="00C65919">
        <w:rPr>
          <w:rFonts w:ascii="Times New Roman" w:hAnsi="Times New Roman" w:cs="Times New Roman"/>
          <w:sz w:val="24"/>
          <w:szCs w:val="24"/>
          <w:lang w:val="fr-FR"/>
        </w:rPr>
        <w:t>UEPB</w:t>
      </w:r>
    </w:p>
    <w:p w:rsidR="00D30EC3" w:rsidRPr="00837EC2" w:rsidRDefault="00D30EC3" w:rsidP="00D30EC3">
      <w:pPr>
        <w:spacing w:after="0" w:line="240" w:lineRule="auto"/>
        <w:jc w:val="right"/>
        <w:rPr>
          <w:rFonts w:ascii="Times New Roman" w:hAnsi="Times New Roman" w:cs="Times New Roman"/>
          <w:sz w:val="24"/>
          <w:szCs w:val="24"/>
          <w:lang w:val="fr-FR"/>
        </w:rPr>
      </w:pPr>
      <w:r w:rsidRPr="00837EC2">
        <w:rPr>
          <w:rFonts w:ascii="Times New Roman" w:hAnsi="Times New Roman" w:cs="Times New Roman"/>
          <w:sz w:val="24"/>
          <w:szCs w:val="24"/>
          <w:lang w:val="fr-FR"/>
        </w:rPr>
        <w:t>bibilins@gmail.com</w:t>
      </w:r>
    </w:p>
    <w:p w:rsidR="00D30EC3" w:rsidRPr="00837EC2" w:rsidRDefault="00D30EC3" w:rsidP="00D30EC3">
      <w:pPr>
        <w:spacing w:after="0" w:line="240" w:lineRule="auto"/>
        <w:jc w:val="both"/>
        <w:rPr>
          <w:rFonts w:ascii="Times New Roman" w:hAnsi="Times New Roman" w:cs="Times New Roman"/>
          <w:b/>
          <w:sz w:val="24"/>
          <w:szCs w:val="24"/>
          <w:lang w:val="fr-FR"/>
        </w:rPr>
      </w:pPr>
    </w:p>
    <w:p w:rsidR="00D30EC3" w:rsidRPr="00837EC2" w:rsidRDefault="00D30EC3" w:rsidP="00D30EC3">
      <w:pPr>
        <w:spacing w:after="0" w:line="240" w:lineRule="auto"/>
        <w:jc w:val="both"/>
        <w:rPr>
          <w:rFonts w:ascii="Times New Roman" w:hAnsi="Times New Roman" w:cs="Times New Roman"/>
          <w:b/>
          <w:sz w:val="24"/>
          <w:szCs w:val="24"/>
          <w:lang w:val="fr-FR"/>
        </w:rPr>
      </w:pPr>
      <w:r w:rsidRPr="00837EC2">
        <w:rPr>
          <w:rFonts w:ascii="Times New Roman" w:hAnsi="Times New Roman" w:cs="Times New Roman"/>
          <w:b/>
          <w:sz w:val="24"/>
          <w:szCs w:val="24"/>
          <w:lang w:val="fr-FR"/>
        </w:rPr>
        <w:t>Sommaire</w:t>
      </w:r>
    </w:p>
    <w:p w:rsidR="00D30EC3" w:rsidRPr="00A04DDC" w:rsidRDefault="00D30EC3" w:rsidP="00D30EC3">
      <w:pPr>
        <w:spacing w:after="0" w:line="240" w:lineRule="auto"/>
        <w:jc w:val="both"/>
        <w:rPr>
          <w:rFonts w:ascii="Times New Roman" w:hAnsi="Times New Roman" w:cs="Times New Roman"/>
          <w:sz w:val="24"/>
          <w:szCs w:val="24"/>
          <w:lang w:val="fr-FR"/>
        </w:rPr>
      </w:pPr>
      <w:r w:rsidRPr="00C60CE9">
        <w:rPr>
          <w:rFonts w:ascii="Times New Roman" w:hAnsi="Times New Roman" w:cs="Times New Roman"/>
          <w:sz w:val="24"/>
          <w:szCs w:val="24"/>
          <w:lang w:val="fr-FR"/>
        </w:rPr>
        <w:t>Malgré les avancées des politiques sociales et éducatives brésiliennes sur les processus d'inclusion, nous rencontrons toujours des problèmes dans notre société et dans nos écoles. Pour cette raison, l'une des équipes de l'UEPB Core du projet CAPES Education Observato</w:t>
      </w:r>
      <w:r>
        <w:rPr>
          <w:rFonts w:ascii="Times New Roman" w:hAnsi="Times New Roman" w:cs="Times New Roman"/>
          <w:sz w:val="24"/>
          <w:szCs w:val="24"/>
          <w:lang w:val="fr-FR"/>
        </w:rPr>
        <w:t xml:space="preserve">ry </w:t>
      </w:r>
      <w:r w:rsidRPr="00C60CE9">
        <w:rPr>
          <w:rFonts w:ascii="Times New Roman" w:hAnsi="Times New Roman" w:cs="Times New Roman"/>
          <w:sz w:val="24"/>
          <w:szCs w:val="24"/>
          <w:lang w:val="fr-FR"/>
        </w:rPr>
        <w:t>s'est tournée vers l'enseignement mathématiq</w:t>
      </w:r>
      <w:r>
        <w:rPr>
          <w:rFonts w:ascii="Times New Roman" w:hAnsi="Times New Roman" w:cs="Times New Roman"/>
          <w:sz w:val="24"/>
          <w:szCs w:val="24"/>
          <w:lang w:val="fr-FR"/>
        </w:rPr>
        <w:t>ue inclusif. J</w:t>
      </w:r>
      <w:r w:rsidRPr="00C60CE9">
        <w:rPr>
          <w:rFonts w:ascii="Times New Roman" w:hAnsi="Times New Roman" w:cs="Times New Roman"/>
          <w:sz w:val="24"/>
          <w:szCs w:val="24"/>
          <w:lang w:val="fr-FR"/>
        </w:rPr>
        <w:t>e présente trois des cinq enquêtes menées sur la base proposition didactique élaboré par l'équipe, qui a</w:t>
      </w:r>
      <w:r>
        <w:rPr>
          <w:rFonts w:ascii="Times New Roman" w:hAnsi="Times New Roman" w:cs="Times New Roman"/>
          <w:sz w:val="24"/>
          <w:szCs w:val="24"/>
          <w:lang w:val="fr-FR"/>
        </w:rPr>
        <w:t xml:space="preserve"> été présenté et discuté pour 6</w:t>
      </w:r>
      <w:r w:rsidRPr="00C60CE9">
        <w:rPr>
          <w:rFonts w:ascii="Times New Roman" w:hAnsi="Times New Roman" w:cs="Times New Roman"/>
          <w:sz w:val="24"/>
          <w:szCs w:val="24"/>
          <w:lang w:val="fr-FR"/>
        </w:rPr>
        <w:t xml:space="preserve"> enseignants de mathémati</w:t>
      </w:r>
      <w:r>
        <w:rPr>
          <w:rFonts w:ascii="Times New Roman" w:hAnsi="Times New Roman" w:cs="Times New Roman"/>
          <w:sz w:val="24"/>
          <w:szCs w:val="24"/>
          <w:lang w:val="fr-FR"/>
        </w:rPr>
        <w:t>ques, et appliquée à 23</w:t>
      </w:r>
      <w:r w:rsidRPr="00C60CE9">
        <w:rPr>
          <w:rFonts w:ascii="Times New Roman" w:hAnsi="Times New Roman" w:cs="Times New Roman"/>
          <w:sz w:val="24"/>
          <w:szCs w:val="24"/>
          <w:lang w:val="fr-FR"/>
        </w:rPr>
        <w:t xml:space="preserve"> élèves aveugles et malvoyants dans une école publique à Campina Grande, Paraíba, en ce qui concerne la connaissance des enseignants, </w:t>
      </w:r>
      <w:r>
        <w:rPr>
          <w:rFonts w:ascii="Times New Roman" w:hAnsi="Times New Roman" w:cs="Times New Roman"/>
          <w:sz w:val="24"/>
          <w:szCs w:val="24"/>
          <w:lang w:val="fr-FR"/>
        </w:rPr>
        <w:t>le jeu de la Vieille Femme</w:t>
      </w:r>
      <w:r w:rsidRPr="00C60CE9">
        <w:rPr>
          <w:rFonts w:ascii="Times New Roman" w:hAnsi="Times New Roman" w:cs="Times New Roman"/>
          <w:sz w:val="24"/>
          <w:szCs w:val="24"/>
          <w:lang w:val="fr-FR"/>
        </w:rPr>
        <w:t xml:space="preserve"> en taille étendue et la planification des solides avec des matériaux manipulables adaptés. La recherche a révélé des lacunes dans les connaissances des enseignants sur l'utilisation du braille et la manipulation des</w:t>
      </w:r>
      <w:r>
        <w:rPr>
          <w:rFonts w:ascii="Times New Roman" w:hAnsi="Times New Roman" w:cs="Times New Roman"/>
          <w:sz w:val="24"/>
          <w:szCs w:val="24"/>
          <w:lang w:val="fr-FR"/>
        </w:rPr>
        <w:t xml:space="preserve"> matériaux. D'autres </w:t>
      </w:r>
      <w:r w:rsidRPr="00C60CE9">
        <w:rPr>
          <w:rFonts w:ascii="Times New Roman" w:hAnsi="Times New Roman" w:cs="Times New Roman"/>
          <w:sz w:val="24"/>
          <w:szCs w:val="24"/>
          <w:lang w:val="fr-FR"/>
        </w:rPr>
        <w:t>qu</w:t>
      </w:r>
      <w:r>
        <w:rPr>
          <w:rFonts w:ascii="Times New Roman" w:hAnsi="Times New Roman" w:cs="Times New Roman"/>
          <w:sz w:val="24"/>
          <w:szCs w:val="24"/>
          <w:lang w:val="fr-FR"/>
        </w:rPr>
        <w:t xml:space="preserve">e l'utilisation du </w:t>
      </w:r>
      <w:r w:rsidRPr="00002AE9">
        <w:rPr>
          <w:rFonts w:ascii="Times New Roman" w:hAnsi="Times New Roman" w:cs="Times New Roman"/>
          <w:sz w:val="24"/>
          <w:szCs w:val="24"/>
          <w:lang w:val="fr-FR"/>
        </w:rPr>
        <w:t>le jeu de la Vieille Femme</w:t>
      </w:r>
      <w:r w:rsidRPr="00C60CE9">
        <w:rPr>
          <w:rFonts w:ascii="Times New Roman" w:hAnsi="Times New Roman" w:cs="Times New Roman"/>
          <w:sz w:val="24"/>
          <w:szCs w:val="24"/>
          <w:lang w:val="fr-FR"/>
        </w:rPr>
        <w:t xml:space="preserve"> a amélioré la compréhension des concepts géométriques par les aveugles, les malvoyants et les voyants, ainsi que la planification des solides géométriques démontrant leur capacité à apprendre et à développer </w:t>
      </w:r>
      <w:r>
        <w:rPr>
          <w:rFonts w:ascii="Times New Roman" w:hAnsi="Times New Roman" w:cs="Times New Roman"/>
          <w:sz w:val="24"/>
          <w:szCs w:val="24"/>
          <w:lang w:val="fr-FR"/>
        </w:rPr>
        <w:t>des connaissances mathématiques</w:t>
      </w:r>
      <w:r w:rsidRPr="00D67A7B">
        <w:rPr>
          <w:rFonts w:ascii="Times New Roman" w:hAnsi="Times New Roman" w:cs="Times New Roman"/>
          <w:sz w:val="24"/>
          <w:szCs w:val="24"/>
          <w:lang w:val="fr-FR"/>
        </w:rPr>
        <w:t>.</w:t>
      </w:r>
    </w:p>
    <w:p w:rsidR="00D30EC3" w:rsidRPr="00842AD9" w:rsidRDefault="00D30EC3" w:rsidP="00842AD9">
      <w:pPr>
        <w:spacing w:after="0" w:line="240" w:lineRule="auto"/>
        <w:rPr>
          <w:lang w:val="fr-FR"/>
        </w:rPr>
      </w:pPr>
      <w:r w:rsidRPr="00D67A7B">
        <w:rPr>
          <w:rFonts w:ascii="Times New Roman" w:hAnsi="Times New Roman" w:cs="Times New Roman"/>
          <w:b/>
          <w:sz w:val="24"/>
          <w:szCs w:val="24"/>
          <w:lang w:val="fr-FR"/>
        </w:rPr>
        <w:t>Mots-clés</w:t>
      </w:r>
      <w:r w:rsidRPr="00D67A7B">
        <w:rPr>
          <w:rFonts w:ascii="Times New Roman" w:hAnsi="Times New Roman" w:cs="Times New Roman"/>
          <w:sz w:val="24"/>
          <w:szCs w:val="24"/>
          <w:lang w:val="fr-FR"/>
        </w:rPr>
        <w:t xml:space="preserve">: Enseignement des mathématiques, Carences visuelles, Connaissances en enseignement, Manipulation </w:t>
      </w:r>
      <w:r>
        <w:rPr>
          <w:rFonts w:ascii="Times New Roman" w:hAnsi="Times New Roman" w:cs="Times New Roman"/>
          <w:sz w:val="24"/>
          <w:szCs w:val="24"/>
          <w:lang w:val="fr-FR"/>
        </w:rPr>
        <w:t>des matériaux, Observatoire de l</w:t>
      </w:r>
      <w:r w:rsidRPr="00D67A7B">
        <w:rPr>
          <w:rFonts w:ascii="Times New Roman" w:hAnsi="Times New Roman" w:cs="Times New Roman"/>
          <w:sz w:val="24"/>
          <w:szCs w:val="24"/>
          <w:lang w:val="fr-FR"/>
        </w:rPr>
        <w:t>'éducation CAPES</w:t>
      </w:r>
      <w:r>
        <w:rPr>
          <w:rFonts w:ascii="Times New Roman" w:hAnsi="Times New Roman" w:cs="Times New Roman"/>
          <w:sz w:val="24"/>
          <w:szCs w:val="24"/>
          <w:lang w:val="fr-FR"/>
        </w:rPr>
        <w:t>.</w:t>
      </w:r>
    </w:p>
    <w:p w:rsidR="00FE350D" w:rsidRDefault="00421B56"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PROGRAMA OBSERVATÓRIO DA EDUCAÇÃO OBEDUC DA CAPES</w:t>
      </w:r>
    </w:p>
    <w:p w:rsidR="00D16637" w:rsidRPr="00D16637"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Pensando na importância da formação do professor como educação e desenvolvimento profissional do professor de escolas públicas em termos de política governamental, iniciou-se o Programa Brasileiro Observatório da Educação – OBEDUC. Este Programa foi constituído pelo Decreto Presidencial nº 5.803, em 08 de junho de 2006, como resultado de parceria entre a Coordenadoria de Aperfeiçoamento de Pessoal de Nível Superior – CAPES e o Instituto Nacional de Estudos Educacionais e Pesquisa Anísio Teixeira – INEP. O Programa OBEDUC objetiva dar suporte ao trabalho acadêmico e prover recursos para alunos de mestrado e doutorado via específico apoio financeiro, como por exemplo, bolsa de estudos, entre outros. Outro aspecto do Programa OBEDUC a salientar é o de unir acadêmicos de graduação e pós-graduação com professores da educação básica, para juntos realizarem um trabalho de pesquisa.</w:t>
      </w:r>
    </w:p>
    <w:p w:rsidR="00D16637" w:rsidRPr="00D16637"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Durante o Quarto Seminário do Programa OBEDUC, 2013, a Diretora da CAPES em Formação de Professores à época, Carmem Moreira de Castro Neves, afirmou:</w:t>
      </w:r>
    </w:p>
    <w:p w:rsidR="00D16637" w:rsidRPr="00D16637" w:rsidRDefault="00D16637" w:rsidP="00D30EC3">
      <w:pPr>
        <w:spacing w:after="0" w:line="240" w:lineRule="auto"/>
        <w:ind w:left="2268"/>
        <w:jc w:val="both"/>
        <w:rPr>
          <w:rFonts w:ascii="Times New Roman" w:eastAsia="Times New Roman" w:hAnsi="Times New Roman" w:cs="Times New Roman"/>
          <w:iCs/>
          <w:sz w:val="20"/>
          <w:szCs w:val="20"/>
          <w:lang w:eastAsia="es-ES"/>
        </w:rPr>
      </w:pPr>
      <w:r w:rsidRPr="00D16637">
        <w:rPr>
          <w:rFonts w:ascii="Times New Roman" w:eastAsia="Times New Roman" w:hAnsi="Times New Roman" w:cs="Times New Roman"/>
          <w:iCs/>
          <w:sz w:val="20"/>
          <w:szCs w:val="20"/>
          <w:lang w:eastAsia="es-ES"/>
        </w:rPr>
        <w:t>Nós objetivamos em ter na CAPES uma sólida política governamental de formação de professores, a qual envolve formação inicial e continuada de professores com pesquisa educacional e divulgação científica.</w:t>
      </w:r>
    </w:p>
    <w:p w:rsidR="00C65919" w:rsidRDefault="00C65919" w:rsidP="00730DDE">
      <w:pPr>
        <w:spacing w:after="0" w:line="360" w:lineRule="auto"/>
        <w:jc w:val="both"/>
        <w:rPr>
          <w:rFonts w:ascii="Times New Roman" w:hAnsi="Times New Roman" w:cs="Times New Roman"/>
          <w:sz w:val="24"/>
          <w:szCs w:val="24"/>
        </w:rPr>
      </w:pPr>
    </w:p>
    <w:p w:rsidR="00FE350D" w:rsidRDefault="00421B56"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PROJETO OBEDUC EM REDE UFMS/UEPB/UFAL</w:t>
      </w:r>
    </w:p>
    <w:p w:rsidR="001C7401"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Nosso projeto colaborativo de pesquisa em rede foi financiado pelo Programa Observatório da Educação OBEDUC/CAPES e teve como objetivo prover, por práticas colaborativas, reflexão dos professores sobre trabalhos didáticos e pedagógicos e provocar ações educacionais voltadas à sala de aula de Matemática</w:t>
      </w:r>
      <w:r w:rsidR="001C7401">
        <w:rPr>
          <w:rFonts w:ascii="Times New Roman" w:eastAsia="Times New Roman" w:hAnsi="Times New Roman" w:cs="Times New Roman"/>
          <w:iCs/>
          <w:sz w:val="24"/>
          <w:szCs w:val="24"/>
          <w:lang w:eastAsia="es-ES"/>
        </w:rPr>
        <w:t>.</w:t>
      </w:r>
    </w:p>
    <w:p w:rsidR="00D16637"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Centrando no desenvolvimento profissional do professor que ensina Matemática na educação básica, nosso projeto colaborativo de pesquisa em rede teve três Universidades públicas envolvidas, Universidade Federal do Mato Grosso do Sul (UFMS), Universidade Estadual da Paraíba (UEPB) e Universidade Federal de Alagoas (UFAL). Pesquisadoras educadoras matemáticas, alunos de mestrado e doutorado em Educação Matemática, professores de Matemática e Pedagogia da educação básica em formação e em exercício foram os 46 membros de nosso projeto colaborativo de pesquisa em rede, de acordo com a Tabela 1:</w:t>
      </w:r>
    </w:p>
    <w:p w:rsidR="00C65919" w:rsidRPr="00C65919" w:rsidRDefault="00C65919" w:rsidP="00C65919">
      <w:pPr>
        <w:spacing w:after="0" w:line="360" w:lineRule="auto"/>
        <w:jc w:val="center"/>
        <w:rPr>
          <w:rFonts w:ascii="Times New Roman" w:eastAsia="Times New Roman" w:hAnsi="Times New Roman" w:cs="Times New Roman"/>
          <w:iCs/>
          <w:sz w:val="20"/>
          <w:szCs w:val="20"/>
          <w:lang w:eastAsia="es-ES"/>
        </w:rPr>
      </w:pPr>
      <w:r>
        <w:rPr>
          <w:rFonts w:ascii="Times New Roman" w:eastAsia="Times New Roman" w:hAnsi="Times New Roman" w:cs="Times New Roman"/>
          <w:iCs/>
          <w:sz w:val="20"/>
          <w:szCs w:val="20"/>
          <w:lang w:eastAsia="es-ES"/>
        </w:rPr>
        <w:t>Fonte – autoria própria</w:t>
      </w:r>
    </w:p>
    <w:tbl>
      <w:tblPr>
        <w:tblpPr w:leftFromText="141" w:rightFromText="141" w:vertAnchor="text" w:tblpXSpec="center" w:tblpY="1"/>
        <w:tblOverlap w:val="never"/>
        <w:tblW w:w="7710" w:type="dxa"/>
        <w:tblCellSpacing w:w="0" w:type="dxa"/>
        <w:tblCellMar>
          <w:left w:w="0" w:type="dxa"/>
          <w:right w:w="0" w:type="dxa"/>
        </w:tblCellMar>
        <w:tblLook w:val="04A0" w:firstRow="1" w:lastRow="0" w:firstColumn="1" w:lastColumn="0" w:noHBand="0" w:noVBand="1"/>
      </w:tblPr>
      <w:tblGrid>
        <w:gridCol w:w="3847"/>
        <w:gridCol w:w="1000"/>
        <w:gridCol w:w="985"/>
        <w:gridCol w:w="848"/>
        <w:gridCol w:w="1030"/>
      </w:tblGrid>
      <w:tr w:rsidR="00D16637" w:rsidRPr="00421B56" w:rsidTr="00293179">
        <w:trPr>
          <w:trHeight w:hRule="exact" w:val="283"/>
          <w:tblCellSpacing w:w="0" w:type="dxa"/>
        </w:trPr>
        <w:tc>
          <w:tcPr>
            <w:tcW w:w="3847" w:type="dxa"/>
            <w:tcBorders>
              <w:top w:val="single" w:sz="6" w:space="0" w:color="000000"/>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Universidades</w:t>
            </w:r>
          </w:p>
        </w:tc>
        <w:tc>
          <w:tcPr>
            <w:tcW w:w="1000" w:type="dxa"/>
            <w:tcBorders>
              <w:top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UEPB</w:t>
            </w:r>
          </w:p>
        </w:tc>
        <w:tc>
          <w:tcPr>
            <w:tcW w:w="985" w:type="dxa"/>
            <w:tcBorders>
              <w:top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UFMS</w:t>
            </w:r>
          </w:p>
        </w:tc>
        <w:tc>
          <w:tcPr>
            <w:tcW w:w="848" w:type="dxa"/>
            <w:tcBorders>
              <w:top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UFAL</w:t>
            </w:r>
          </w:p>
        </w:tc>
        <w:tc>
          <w:tcPr>
            <w:tcW w:w="1030" w:type="dxa"/>
            <w:tcBorders>
              <w:top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TOTAL</w:t>
            </w:r>
          </w:p>
        </w:tc>
      </w:tr>
      <w:tr w:rsidR="00D16637" w:rsidRPr="00421B56" w:rsidTr="00421B56">
        <w:trPr>
          <w:trHeight w:hRule="exact" w:val="55"/>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r>
      <w:tr w:rsidR="00D16637" w:rsidRPr="00421B56" w:rsidTr="00421B56">
        <w:trPr>
          <w:trHeight w:hRule="exact" w:val="211"/>
          <w:tblCellSpacing w:w="0" w:type="dxa"/>
        </w:trPr>
        <w:tc>
          <w:tcPr>
            <w:tcW w:w="3847" w:type="dxa"/>
            <w:tcBorders>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Coordenadoras das Universidades</w:t>
            </w:r>
          </w:p>
        </w:tc>
        <w:tc>
          <w:tcPr>
            <w:tcW w:w="1000"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01</w:t>
            </w:r>
          </w:p>
        </w:tc>
        <w:tc>
          <w:tcPr>
            <w:tcW w:w="985"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01</w:t>
            </w:r>
          </w:p>
        </w:tc>
        <w:tc>
          <w:tcPr>
            <w:tcW w:w="848"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01</w:t>
            </w:r>
          </w:p>
        </w:tc>
        <w:tc>
          <w:tcPr>
            <w:tcW w:w="1030" w:type="dxa"/>
            <w:tcBorders>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03</w:t>
            </w:r>
          </w:p>
        </w:tc>
      </w:tr>
      <w:tr w:rsidR="00D16637" w:rsidRPr="00421B56" w:rsidTr="00D16637">
        <w:trPr>
          <w:trHeight w:hRule="exact" w:val="58"/>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r>
      <w:tr w:rsidR="00D16637" w:rsidRPr="00421B56" w:rsidTr="00421B56">
        <w:trPr>
          <w:trHeight w:hRule="exact" w:val="215"/>
          <w:tblCellSpacing w:w="0" w:type="dxa"/>
        </w:trPr>
        <w:tc>
          <w:tcPr>
            <w:tcW w:w="3847" w:type="dxa"/>
            <w:tcBorders>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Alunos de Mestrado</w:t>
            </w:r>
          </w:p>
        </w:tc>
        <w:tc>
          <w:tcPr>
            <w:tcW w:w="1000"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04</w:t>
            </w:r>
          </w:p>
        </w:tc>
        <w:tc>
          <w:tcPr>
            <w:tcW w:w="985"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04</w:t>
            </w:r>
          </w:p>
        </w:tc>
        <w:tc>
          <w:tcPr>
            <w:tcW w:w="848"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01</w:t>
            </w:r>
          </w:p>
        </w:tc>
        <w:tc>
          <w:tcPr>
            <w:tcW w:w="1030" w:type="dxa"/>
            <w:tcBorders>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09</w:t>
            </w:r>
          </w:p>
        </w:tc>
      </w:tr>
      <w:tr w:rsidR="00D16637" w:rsidRPr="00421B56" w:rsidTr="00D16637">
        <w:trPr>
          <w:trHeight w:hRule="exact" w:val="58"/>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r>
      <w:tr w:rsidR="00D16637" w:rsidRPr="00421B56" w:rsidTr="00421B56">
        <w:trPr>
          <w:trHeight w:hRule="exact" w:val="205"/>
          <w:tblCellSpacing w:w="0" w:type="dxa"/>
        </w:trPr>
        <w:tc>
          <w:tcPr>
            <w:tcW w:w="3847" w:type="dxa"/>
            <w:tcBorders>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Alunos de Doutorado</w:t>
            </w:r>
          </w:p>
        </w:tc>
        <w:tc>
          <w:tcPr>
            <w:tcW w:w="1000"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w:t>
            </w:r>
          </w:p>
        </w:tc>
        <w:tc>
          <w:tcPr>
            <w:tcW w:w="985"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w:t>
            </w:r>
          </w:p>
        </w:tc>
        <w:tc>
          <w:tcPr>
            <w:tcW w:w="848"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01</w:t>
            </w:r>
          </w:p>
        </w:tc>
        <w:tc>
          <w:tcPr>
            <w:tcW w:w="1030" w:type="dxa"/>
            <w:tcBorders>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01</w:t>
            </w:r>
          </w:p>
        </w:tc>
      </w:tr>
      <w:tr w:rsidR="00D16637" w:rsidRPr="00421B56" w:rsidTr="00421B56">
        <w:trPr>
          <w:trHeight w:hRule="exact" w:val="55"/>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r>
      <w:tr w:rsidR="00D16637" w:rsidRPr="00421B56" w:rsidTr="00421B56">
        <w:trPr>
          <w:trHeight w:hRule="exact" w:val="223"/>
          <w:tblCellSpacing w:w="0" w:type="dxa"/>
        </w:trPr>
        <w:tc>
          <w:tcPr>
            <w:tcW w:w="3847" w:type="dxa"/>
            <w:tcBorders>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lastRenderedPageBreak/>
              <w:t>Professores em Exercício</w:t>
            </w:r>
          </w:p>
        </w:tc>
        <w:tc>
          <w:tcPr>
            <w:tcW w:w="1000"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08</w:t>
            </w:r>
          </w:p>
        </w:tc>
        <w:tc>
          <w:tcPr>
            <w:tcW w:w="985"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07</w:t>
            </w:r>
          </w:p>
        </w:tc>
        <w:tc>
          <w:tcPr>
            <w:tcW w:w="848"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03</w:t>
            </w:r>
          </w:p>
        </w:tc>
        <w:tc>
          <w:tcPr>
            <w:tcW w:w="1030" w:type="dxa"/>
            <w:tcBorders>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18</w:t>
            </w:r>
          </w:p>
        </w:tc>
      </w:tr>
      <w:tr w:rsidR="00D16637" w:rsidRPr="00421B56" w:rsidTr="00D16637">
        <w:trPr>
          <w:trHeight w:hRule="exact" w:val="58"/>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r>
      <w:tr w:rsidR="00D16637" w:rsidRPr="00421B56" w:rsidTr="00421B56">
        <w:trPr>
          <w:trHeight w:hRule="exact" w:val="214"/>
          <w:tblCellSpacing w:w="0" w:type="dxa"/>
        </w:trPr>
        <w:tc>
          <w:tcPr>
            <w:tcW w:w="3847" w:type="dxa"/>
            <w:tcBorders>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Professores em Formação</w:t>
            </w:r>
          </w:p>
        </w:tc>
        <w:tc>
          <w:tcPr>
            <w:tcW w:w="1000"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08</w:t>
            </w:r>
          </w:p>
        </w:tc>
        <w:tc>
          <w:tcPr>
            <w:tcW w:w="985"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04</w:t>
            </w:r>
          </w:p>
        </w:tc>
        <w:tc>
          <w:tcPr>
            <w:tcW w:w="848"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03</w:t>
            </w:r>
          </w:p>
        </w:tc>
        <w:tc>
          <w:tcPr>
            <w:tcW w:w="1030" w:type="dxa"/>
            <w:tcBorders>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15</w:t>
            </w:r>
          </w:p>
        </w:tc>
      </w:tr>
      <w:tr w:rsidR="00D16637" w:rsidRPr="00421B56" w:rsidTr="00421B56">
        <w:trPr>
          <w:trHeight w:hRule="exact" w:val="55"/>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val="en-US" w:eastAsia="es-ES"/>
              </w:rPr>
            </w:pPr>
            <w:r w:rsidRPr="00421B56">
              <w:rPr>
                <w:rFonts w:ascii="Times New Roman" w:eastAsia="Times New Roman" w:hAnsi="Times New Roman" w:cs="Times New Roman"/>
                <w:iCs/>
                <w:sz w:val="20"/>
                <w:szCs w:val="20"/>
                <w:lang w:val="en-US" w:eastAsia="es-ES"/>
              </w:rPr>
              <w:t> </w:t>
            </w:r>
          </w:p>
        </w:tc>
      </w:tr>
      <w:tr w:rsidR="00D16637" w:rsidRPr="00421B56" w:rsidTr="00421B56">
        <w:trPr>
          <w:trHeight w:hRule="exact" w:val="203"/>
          <w:tblCellSpacing w:w="0" w:type="dxa"/>
        </w:trPr>
        <w:tc>
          <w:tcPr>
            <w:tcW w:w="3847" w:type="dxa"/>
            <w:tcBorders>
              <w:left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TOTAL</w:t>
            </w:r>
          </w:p>
        </w:tc>
        <w:tc>
          <w:tcPr>
            <w:tcW w:w="1000"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21</w:t>
            </w:r>
          </w:p>
        </w:tc>
        <w:tc>
          <w:tcPr>
            <w:tcW w:w="985"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16</w:t>
            </w:r>
          </w:p>
        </w:tc>
        <w:tc>
          <w:tcPr>
            <w:tcW w:w="848" w:type="dxa"/>
            <w:tcBorders>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09</w:t>
            </w:r>
          </w:p>
        </w:tc>
        <w:tc>
          <w:tcPr>
            <w:tcW w:w="1030" w:type="dxa"/>
            <w:tcBorders>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b/>
                <w:bCs/>
                <w:iCs/>
                <w:sz w:val="20"/>
                <w:szCs w:val="20"/>
                <w:lang w:eastAsia="es-ES"/>
              </w:rPr>
            </w:pPr>
            <w:r w:rsidRPr="00421B56">
              <w:rPr>
                <w:rFonts w:ascii="Times New Roman" w:eastAsia="Times New Roman" w:hAnsi="Times New Roman" w:cs="Times New Roman"/>
                <w:b/>
                <w:bCs/>
                <w:iCs/>
                <w:sz w:val="20"/>
                <w:szCs w:val="20"/>
                <w:lang w:eastAsia="es-ES"/>
              </w:rPr>
              <w:t>46</w:t>
            </w:r>
          </w:p>
        </w:tc>
      </w:tr>
      <w:tr w:rsidR="00D16637" w:rsidRPr="00421B56" w:rsidTr="00421B56">
        <w:trPr>
          <w:trHeight w:hRule="exact" w:val="55"/>
          <w:tblCellSpacing w:w="0" w:type="dxa"/>
        </w:trPr>
        <w:tc>
          <w:tcPr>
            <w:tcW w:w="3847" w:type="dxa"/>
            <w:tcBorders>
              <w:left w:val="single" w:sz="6" w:space="0" w:color="000000"/>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00"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985"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848" w:type="dxa"/>
            <w:tcBorders>
              <w:bottom w:val="single" w:sz="6" w:space="0" w:color="000000"/>
              <w:right w:val="single" w:sz="6" w:space="0" w:color="000000"/>
            </w:tcBorders>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c>
          <w:tcPr>
            <w:tcW w:w="1030" w:type="dxa"/>
            <w:tcBorders>
              <w:bottom w:val="single" w:sz="6" w:space="0" w:color="000000"/>
              <w:right w:val="single" w:sz="6" w:space="0" w:color="000000"/>
            </w:tcBorders>
            <w:shd w:val="clear" w:color="auto" w:fill="E5B8B7"/>
            <w:vAlign w:val="bottom"/>
            <w:hideMark/>
          </w:tcPr>
          <w:p w:rsidR="00D16637" w:rsidRPr="00421B56" w:rsidRDefault="00D16637" w:rsidP="00D16637">
            <w:pPr>
              <w:spacing w:after="0" w:line="360" w:lineRule="auto"/>
              <w:jc w:val="both"/>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 </w:t>
            </w:r>
          </w:p>
        </w:tc>
      </w:tr>
    </w:tbl>
    <w:p w:rsidR="00C65919" w:rsidRPr="001C7401" w:rsidRDefault="00D16637" w:rsidP="001C7401">
      <w:pPr>
        <w:spacing w:after="0" w:line="360" w:lineRule="auto"/>
        <w:ind w:firstLine="708"/>
        <w:jc w:val="center"/>
        <w:rPr>
          <w:rFonts w:ascii="Times New Roman" w:eastAsia="Times New Roman" w:hAnsi="Times New Roman" w:cs="Times New Roman"/>
          <w:iCs/>
          <w:sz w:val="20"/>
          <w:szCs w:val="20"/>
          <w:lang w:eastAsia="es-ES"/>
        </w:rPr>
      </w:pPr>
      <w:r w:rsidRPr="00421B56">
        <w:rPr>
          <w:rFonts w:ascii="Times New Roman" w:eastAsia="Times New Roman" w:hAnsi="Times New Roman" w:cs="Times New Roman"/>
          <w:iCs/>
          <w:sz w:val="20"/>
          <w:szCs w:val="20"/>
          <w:lang w:eastAsia="es-ES"/>
        </w:rPr>
        <w:t>Tabela 1 – distribuição dos</w:t>
      </w:r>
      <w:r w:rsidR="001C7401">
        <w:rPr>
          <w:rFonts w:ascii="Times New Roman" w:eastAsia="Times New Roman" w:hAnsi="Times New Roman" w:cs="Times New Roman"/>
          <w:iCs/>
          <w:sz w:val="20"/>
          <w:szCs w:val="20"/>
          <w:lang w:eastAsia="es-ES"/>
        </w:rPr>
        <w:t xml:space="preserve"> membros Projeto OBEDUC em rede</w:t>
      </w:r>
    </w:p>
    <w:p w:rsidR="00D30EC3" w:rsidRDefault="00D30EC3" w:rsidP="00D16637">
      <w:pPr>
        <w:spacing w:after="0" w:line="360" w:lineRule="auto"/>
        <w:jc w:val="both"/>
        <w:rPr>
          <w:rFonts w:ascii="Times New Roman" w:eastAsia="Times New Roman" w:hAnsi="Times New Roman" w:cs="Times New Roman"/>
          <w:iCs/>
          <w:sz w:val="24"/>
          <w:szCs w:val="24"/>
          <w:lang w:eastAsia="es-ES"/>
        </w:rPr>
      </w:pPr>
    </w:p>
    <w:p w:rsidR="00D16637" w:rsidRPr="008750FF"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Na Universidade Federal do Mato Grosso do Sul, UFMS, o grupo</w:t>
      </w:r>
      <w:r>
        <w:rPr>
          <w:rFonts w:ascii="Times New Roman" w:eastAsia="Times New Roman" w:hAnsi="Times New Roman" w:cs="Times New Roman"/>
          <w:iCs/>
          <w:sz w:val="24"/>
          <w:szCs w:val="24"/>
          <w:lang w:eastAsia="es-ES"/>
        </w:rPr>
        <w:t xml:space="preserve"> coordena</w:t>
      </w:r>
      <w:r w:rsidR="00DB12B1">
        <w:rPr>
          <w:rFonts w:ascii="Times New Roman" w:eastAsia="Times New Roman" w:hAnsi="Times New Roman" w:cs="Times New Roman"/>
          <w:iCs/>
          <w:sz w:val="24"/>
          <w:szCs w:val="24"/>
          <w:lang w:eastAsia="es-ES"/>
        </w:rPr>
        <w:t xml:space="preserve">do por </w:t>
      </w:r>
      <w:proofErr w:type="spellStart"/>
      <w:r w:rsidR="00DB12B1">
        <w:rPr>
          <w:rFonts w:ascii="Times New Roman" w:eastAsia="Times New Roman" w:hAnsi="Times New Roman" w:cs="Times New Roman"/>
          <w:iCs/>
          <w:sz w:val="24"/>
          <w:szCs w:val="24"/>
          <w:lang w:eastAsia="es-ES"/>
        </w:rPr>
        <w:t>Patricia</w:t>
      </w:r>
      <w:proofErr w:type="spellEnd"/>
      <w:r w:rsidR="00DB12B1">
        <w:rPr>
          <w:rFonts w:ascii="Times New Roman" w:eastAsia="Times New Roman" w:hAnsi="Times New Roman" w:cs="Times New Roman"/>
          <w:iCs/>
          <w:sz w:val="24"/>
          <w:szCs w:val="24"/>
          <w:lang w:eastAsia="es-ES"/>
        </w:rPr>
        <w:t xml:space="preserve"> </w:t>
      </w:r>
      <w:proofErr w:type="spellStart"/>
      <w:r w:rsidR="00DB12B1">
        <w:rPr>
          <w:rFonts w:ascii="Times New Roman" w:eastAsia="Times New Roman" w:hAnsi="Times New Roman" w:cs="Times New Roman"/>
          <w:iCs/>
          <w:sz w:val="24"/>
          <w:szCs w:val="24"/>
          <w:lang w:eastAsia="es-ES"/>
        </w:rPr>
        <w:t>Sandalo</w:t>
      </w:r>
      <w:proofErr w:type="spellEnd"/>
      <w:r w:rsidR="00DB12B1">
        <w:rPr>
          <w:rFonts w:ascii="Times New Roman" w:eastAsia="Times New Roman" w:hAnsi="Times New Roman" w:cs="Times New Roman"/>
          <w:iCs/>
          <w:sz w:val="24"/>
          <w:szCs w:val="24"/>
          <w:lang w:eastAsia="es-ES"/>
        </w:rPr>
        <w:t xml:space="preserve"> Pereira</w:t>
      </w:r>
      <w:r w:rsidRPr="00D16637">
        <w:rPr>
          <w:rFonts w:ascii="Times New Roman" w:eastAsia="Times New Roman" w:hAnsi="Times New Roman" w:cs="Times New Roman"/>
          <w:iCs/>
          <w:sz w:val="24"/>
          <w:szCs w:val="24"/>
          <w:lang w:eastAsia="es-ES"/>
        </w:rPr>
        <w:t xml:space="preserve"> foi formado por alunos de mestrado e doutorado e professores de Matemática em formação e em exercício, trabalhando em </w:t>
      </w:r>
      <w:r w:rsidRPr="008750FF">
        <w:rPr>
          <w:rFonts w:ascii="Times New Roman" w:eastAsia="Times New Roman" w:hAnsi="Times New Roman" w:cs="Times New Roman"/>
          <w:iCs/>
          <w:sz w:val="24"/>
          <w:szCs w:val="24"/>
          <w:lang w:eastAsia="es-ES"/>
        </w:rPr>
        <w:t>Matemática do Ensino Fundamental I e II.</w:t>
      </w:r>
    </w:p>
    <w:p w:rsidR="00D16637" w:rsidRPr="008750FF"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Na Universidade Estadual da Paraíba, UEPB, os 20 membros</w:t>
      </w:r>
      <w:r>
        <w:rPr>
          <w:rFonts w:ascii="Times New Roman" w:eastAsia="Times New Roman" w:hAnsi="Times New Roman" w:cs="Times New Roman"/>
          <w:iCs/>
          <w:sz w:val="24"/>
          <w:szCs w:val="24"/>
          <w:lang w:eastAsia="es-ES"/>
        </w:rPr>
        <w:t xml:space="preserve"> coor</w:t>
      </w:r>
      <w:r w:rsidR="00DB12B1">
        <w:rPr>
          <w:rFonts w:ascii="Times New Roman" w:eastAsia="Times New Roman" w:hAnsi="Times New Roman" w:cs="Times New Roman"/>
          <w:iCs/>
          <w:sz w:val="24"/>
          <w:szCs w:val="24"/>
          <w:lang w:eastAsia="es-ES"/>
        </w:rPr>
        <w:t>denados por Abigail Fregni Lins</w:t>
      </w:r>
      <w:r w:rsidRPr="00D16637">
        <w:rPr>
          <w:rFonts w:ascii="Times New Roman" w:eastAsia="Times New Roman" w:hAnsi="Times New Roman" w:cs="Times New Roman"/>
          <w:iCs/>
          <w:sz w:val="24"/>
          <w:szCs w:val="24"/>
          <w:lang w:eastAsia="es-ES"/>
        </w:rPr>
        <w:t xml:space="preserve"> foram divididos em </w:t>
      </w:r>
      <w:proofErr w:type="gramStart"/>
      <w:r w:rsidRPr="00D16637">
        <w:rPr>
          <w:rFonts w:ascii="Times New Roman" w:eastAsia="Times New Roman" w:hAnsi="Times New Roman" w:cs="Times New Roman"/>
          <w:iCs/>
          <w:sz w:val="24"/>
          <w:szCs w:val="24"/>
          <w:lang w:eastAsia="es-ES"/>
        </w:rPr>
        <w:t>4</w:t>
      </w:r>
      <w:proofErr w:type="gramEnd"/>
      <w:r w:rsidRPr="00D16637">
        <w:rPr>
          <w:rFonts w:ascii="Times New Roman" w:eastAsia="Times New Roman" w:hAnsi="Times New Roman" w:cs="Times New Roman"/>
          <w:iCs/>
          <w:sz w:val="24"/>
          <w:szCs w:val="24"/>
          <w:lang w:eastAsia="es-ES"/>
        </w:rPr>
        <w:t xml:space="preserve"> equipes, compostas de um aluno de mestrado, dois professores de Matemática formados e dois professores de Matemática em formação. Cada equipe tev</w:t>
      </w:r>
      <w:r w:rsidR="008750FF">
        <w:rPr>
          <w:rFonts w:ascii="Times New Roman" w:eastAsia="Times New Roman" w:hAnsi="Times New Roman" w:cs="Times New Roman"/>
          <w:iCs/>
          <w:sz w:val="24"/>
          <w:szCs w:val="24"/>
          <w:lang w:eastAsia="es-ES"/>
        </w:rPr>
        <w:t xml:space="preserve">e seu próprio tema de trabalho, sendo eles, </w:t>
      </w:r>
      <w:r w:rsidRPr="008750FF">
        <w:rPr>
          <w:rFonts w:ascii="Times New Roman" w:eastAsia="Times New Roman" w:hAnsi="Times New Roman" w:cs="Times New Roman"/>
          <w:iCs/>
          <w:sz w:val="24"/>
          <w:szCs w:val="24"/>
          <w:lang w:eastAsia="es-ES"/>
        </w:rPr>
        <w:t>Calculadoras e Argumentação, Robótica na Educação Matemática, Provas e Demonstrações Matemáticas e Deficiência Visual na Educação Matemática.</w:t>
      </w:r>
    </w:p>
    <w:p w:rsidR="00D16637" w:rsidRDefault="00D16637" w:rsidP="00D16637">
      <w:pPr>
        <w:spacing w:after="0" w:line="360" w:lineRule="auto"/>
        <w:jc w:val="both"/>
        <w:rPr>
          <w:rFonts w:ascii="Times New Roman" w:eastAsia="Times New Roman" w:hAnsi="Times New Roman" w:cs="Times New Roman"/>
          <w:iCs/>
          <w:sz w:val="24"/>
          <w:szCs w:val="24"/>
          <w:lang w:eastAsia="es-ES"/>
        </w:rPr>
      </w:pPr>
      <w:r w:rsidRPr="00D16637">
        <w:rPr>
          <w:rFonts w:ascii="Times New Roman" w:eastAsia="Times New Roman" w:hAnsi="Times New Roman" w:cs="Times New Roman"/>
          <w:iCs/>
          <w:sz w:val="24"/>
          <w:szCs w:val="24"/>
          <w:lang w:eastAsia="es-ES"/>
        </w:rPr>
        <w:t>Na Universidade Federal de Alagoas, UFAL, o grupo</w:t>
      </w:r>
      <w:r>
        <w:rPr>
          <w:rFonts w:ascii="Times New Roman" w:eastAsia="Times New Roman" w:hAnsi="Times New Roman" w:cs="Times New Roman"/>
          <w:iCs/>
          <w:sz w:val="24"/>
          <w:szCs w:val="24"/>
          <w:lang w:eastAsia="es-ES"/>
        </w:rPr>
        <w:t xml:space="preserve"> c</w:t>
      </w:r>
      <w:r w:rsidR="00DB12B1">
        <w:rPr>
          <w:rFonts w:ascii="Times New Roman" w:eastAsia="Times New Roman" w:hAnsi="Times New Roman" w:cs="Times New Roman"/>
          <w:iCs/>
          <w:sz w:val="24"/>
          <w:szCs w:val="24"/>
          <w:lang w:eastAsia="es-ES"/>
        </w:rPr>
        <w:t>oordenado por Mercedes Carvalho</w:t>
      </w:r>
      <w:r w:rsidRPr="00D16637">
        <w:rPr>
          <w:rFonts w:ascii="Times New Roman" w:eastAsia="Times New Roman" w:hAnsi="Times New Roman" w:cs="Times New Roman"/>
          <w:iCs/>
          <w:sz w:val="24"/>
          <w:szCs w:val="24"/>
          <w:lang w:eastAsia="es-ES"/>
        </w:rPr>
        <w:t xml:space="preserve"> foi formado por professores de Matemática e Pedagogia em formação e em exercício, diretor e coordenador escolar, alunos de mestrado e doutorado, trabalhando em </w:t>
      </w:r>
      <w:r w:rsidRPr="008750FF">
        <w:rPr>
          <w:rFonts w:ascii="Times New Roman" w:eastAsia="Times New Roman" w:hAnsi="Times New Roman" w:cs="Times New Roman"/>
          <w:iCs/>
          <w:sz w:val="24"/>
          <w:szCs w:val="24"/>
          <w:lang w:eastAsia="es-ES"/>
        </w:rPr>
        <w:t>Matemática do Ensino Fundamental I.</w:t>
      </w:r>
    </w:p>
    <w:p w:rsidR="001C7401" w:rsidRPr="008750FF" w:rsidRDefault="001C7401" w:rsidP="00D16637">
      <w:pPr>
        <w:spacing w:after="0" w:line="360" w:lineRule="auto"/>
        <w:jc w:val="both"/>
        <w:rPr>
          <w:rFonts w:ascii="Times New Roman" w:eastAsia="Times New Roman" w:hAnsi="Times New Roman" w:cs="Times New Roman"/>
          <w:iCs/>
          <w:sz w:val="24"/>
          <w:szCs w:val="24"/>
          <w:lang w:eastAsia="es-ES"/>
        </w:rPr>
      </w:pPr>
      <w:r w:rsidRPr="001C7401">
        <w:rPr>
          <w:rFonts w:ascii="Times New Roman" w:eastAsia="Times New Roman" w:hAnsi="Times New Roman" w:cs="Times New Roman"/>
          <w:iCs/>
          <w:sz w:val="24"/>
          <w:szCs w:val="24"/>
          <w:lang w:eastAsia="es-ES"/>
        </w:rPr>
        <w:t>Seguimos</w:t>
      </w:r>
      <w:r w:rsidR="00D5792B">
        <w:rPr>
          <w:rFonts w:ascii="Times New Roman" w:eastAsia="Times New Roman" w:hAnsi="Times New Roman" w:cs="Times New Roman"/>
          <w:iCs/>
          <w:sz w:val="24"/>
          <w:szCs w:val="24"/>
          <w:lang w:eastAsia="es-ES"/>
        </w:rPr>
        <w:t xml:space="preserve"> fortemente</w:t>
      </w:r>
      <w:r w:rsidRPr="001C7401">
        <w:rPr>
          <w:rFonts w:ascii="Times New Roman" w:eastAsia="Times New Roman" w:hAnsi="Times New Roman" w:cs="Times New Roman"/>
          <w:iCs/>
          <w:sz w:val="24"/>
          <w:szCs w:val="24"/>
          <w:lang w:eastAsia="es-ES"/>
        </w:rPr>
        <w:t xml:space="preserve"> </w:t>
      </w:r>
      <w:r w:rsidR="00D5792B">
        <w:rPr>
          <w:rFonts w:ascii="Times New Roman" w:eastAsia="Times New Roman" w:hAnsi="Times New Roman" w:cs="Times New Roman"/>
          <w:iCs/>
          <w:sz w:val="24"/>
          <w:szCs w:val="24"/>
          <w:lang w:eastAsia="es-ES"/>
        </w:rPr>
        <w:t xml:space="preserve">em nosso Projeto </w:t>
      </w:r>
      <w:r w:rsidRPr="001C7401">
        <w:rPr>
          <w:rFonts w:ascii="Times New Roman" w:eastAsia="Times New Roman" w:hAnsi="Times New Roman" w:cs="Times New Roman"/>
          <w:iCs/>
          <w:sz w:val="24"/>
          <w:szCs w:val="24"/>
          <w:lang w:eastAsia="es-ES"/>
        </w:rPr>
        <w:t xml:space="preserve">as linhas de pensamento de Ibiapina (2008), </w:t>
      </w:r>
      <w:proofErr w:type="spellStart"/>
      <w:r w:rsidRPr="001C7401">
        <w:rPr>
          <w:rFonts w:ascii="Times New Roman" w:eastAsia="Times New Roman" w:hAnsi="Times New Roman" w:cs="Times New Roman"/>
          <w:iCs/>
          <w:sz w:val="24"/>
          <w:szCs w:val="24"/>
          <w:lang w:eastAsia="es-ES"/>
        </w:rPr>
        <w:t>Jaworski</w:t>
      </w:r>
      <w:proofErr w:type="spellEnd"/>
      <w:r w:rsidRPr="001C7401">
        <w:rPr>
          <w:rFonts w:ascii="Times New Roman" w:eastAsia="Times New Roman" w:hAnsi="Times New Roman" w:cs="Times New Roman"/>
          <w:iCs/>
          <w:sz w:val="24"/>
          <w:szCs w:val="24"/>
          <w:lang w:eastAsia="es-ES"/>
        </w:rPr>
        <w:t xml:space="preserve"> </w:t>
      </w:r>
      <w:r w:rsidR="00C41114" w:rsidRPr="00C41114">
        <w:rPr>
          <w:rFonts w:ascii="Times New Roman" w:eastAsia="Times New Roman" w:hAnsi="Times New Roman" w:cs="Times New Roman"/>
          <w:iCs/>
          <w:sz w:val="24"/>
          <w:szCs w:val="24"/>
          <w:lang w:eastAsia="es-ES"/>
        </w:rPr>
        <w:t>(2008)</w:t>
      </w:r>
      <w:r w:rsidRPr="001C7401">
        <w:rPr>
          <w:rFonts w:ascii="Times New Roman" w:eastAsia="Times New Roman" w:hAnsi="Times New Roman" w:cs="Times New Roman"/>
          <w:iCs/>
          <w:sz w:val="24"/>
          <w:szCs w:val="24"/>
          <w:lang w:eastAsia="es-ES"/>
        </w:rPr>
        <w:t xml:space="preserve">, assim como </w:t>
      </w:r>
      <w:proofErr w:type="spellStart"/>
      <w:r w:rsidRPr="001C7401">
        <w:rPr>
          <w:rFonts w:ascii="Times New Roman" w:eastAsia="Times New Roman" w:hAnsi="Times New Roman" w:cs="Times New Roman"/>
          <w:iCs/>
          <w:sz w:val="24"/>
          <w:szCs w:val="24"/>
          <w:lang w:eastAsia="es-ES"/>
        </w:rPr>
        <w:t>Fullan</w:t>
      </w:r>
      <w:proofErr w:type="spellEnd"/>
      <w:r w:rsidRPr="001C7401">
        <w:rPr>
          <w:rFonts w:ascii="Times New Roman" w:eastAsia="Times New Roman" w:hAnsi="Times New Roman" w:cs="Times New Roman"/>
          <w:iCs/>
          <w:sz w:val="24"/>
          <w:szCs w:val="24"/>
          <w:lang w:eastAsia="es-ES"/>
        </w:rPr>
        <w:t xml:space="preserve"> e </w:t>
      </w:r>
      <w:proofErr w:type="spellStart"/>
      <w:r w:rsidRPr="001C7401">
        <w:rPr>
          <w:rFonts w:ascii="Times New Roman" w:eastAsia="Times New Roman" w:hAnsi="Times New Roman" w:cs="Times New Roman"/>
          <w:iCs/>
          <w:sz w:val="24"/>
          <w:szCs w:val="24"/>
          <w:lang w:eastAsia="es-ES"/>
        </w:rPr>
        <w:t>Hargreaves</w:t>
      </w:r>
      <w:proofErr w:type="spellEnd"/>
      <w:r w:rsidRPr="001C7401">
        <w:rPr>
          <w:rFonts w:ascii="Times New Roman" w:eastAsia="Times New Roman" w:hAnsi="Times New Roman" w:cs="Times New Roman"/>
          <w:iCs/>
          <w:sz w:val="24"/>
          <w:szCs w:val="24"/>
          <w:lang w:eastAsia="es-ES"/>
        </w:rPr>
        <w:t xml:space="preserve"> </w:t>
      </w:r>
      <w:r w:rsidR="00C41114">
        <w:rPr>
          <w:rFonts w:ascii="Times New Roman" w:eastAsia="Times New Roman" w:hAnsi="Times New Roman" w:cs="Times New Roman"/>
          <w:iCs/>
          <w:sz w:val="24"/>
          <w:szCs w:val="24"/>
          <w:lang w:eastAsia="es-ES"/>
        </w:rPr>
        <w:t>(2000</w:t>
      </w:r>
      <w:r w:rsidR="00C41114" w:rsidRPr="00C41114">
        <w:rPr>
          <w:rFonts w:ascii="Times New Roman" w:eastAsia="Times New Roman" w:hAnsi="Times New Roman" w:cs="Times New Roman"/>
          <w:iCs/>
          <w:sz w:val="24"/>
          <w:szCs w:val="24"/>
          <w:lang w:eastAsia="es-ES"/>
        </w:rPr>
        <w:t>)</w:t>
      </w:r>
      <w:r w:rsidR="00C41114">
        <w:rPr>
          <w:rFonts w:ascii="Times New Roman" w:eastAsia="Times New Roman" w:hAnsi="Times New Roman" w:cs="Times New Roman"/>
          <w:iCs/>
          <w:sz w:val="24"/>
          <w:szCs w:val="24"/>
          <w:lang w:eastAsia="es-ES"/>
        </w:rPr>
        <w:t xml:space="preserve"> </w:t>
      </w:r>
      <w:r>
        <w:rPr>
          <w:rFonts w:ascii="Times New Roman" w:eastAsia="Times New Roman" w:hAnsi="Times New Roman" w:cs="Times New Roman"/>
          <w:iCs/>
          <w:sz w:val="24"/>
          <w:szCs w:val="24"/>
          <w:lang w:eastAsia="es-ES"/>
        </w:rPr>
        <w:t xml:space="preserve">quanto </w:t>
      </w:r>
      <w:r w:rsidR="00D5792B">
        <w:rPr>
          <w:rFonts w:ascii="Times New Roman" w:eastAsia="Times New Roman" w:hAnsi="Times New Roman" w:cs="Times New Roman"/>
          <w:iCs/>
          <w:sz w:val="24"/>
          <w:szCs w:val="24"/>
          <w:lang w:eastAsia="es-ES"/>
        </w:rPr>
        <w:t>à</w:t>
      </w:r>
      <w:r>
        <w:rPr>
          <w:rFonts w:ascii="Times New Roman" w:eastAsia="Times New Roman" w:hAnsi="Times New Roman" w:cs="Times New Roman"/>
          <w:iCs/>
          <w:sz w:val="24"/>
          <w:szCs w:val="24"/>
          <w:lang w:eastAsia="es-ES"/>
        </w:rPr>
        <w:t xml:space="preserve"> pesquisa colaborativa e práticas colaborativas entre pesquisadores, professores em exercício e professores em formação</w:t>
      </w:r>
      <w:r w:rsidRPr="001C7401">
        <w:rPr>
          <w:rFonts w:ascii="Times New Roman" w:eastAsia="Times New Roman" w:hAnsi="Times New Roman" w:cs="Times New Roman"/>
          <w:iCs/>
          <w:sz w:val="24"/>
          <w:szCs w:val="24"/>
          <w:lang w:eastAsia="es-ES"/>
        </w:rPr>
        <w:t xml:space="preserve">. Discussão detalhada sobre </w:t>
      </w:r>
      <w:r w:rsidR="00D5792B">
        <w:rPr>
          <w:rFonts w:ascii="Times New Roman" w:eastAsia="Times New Roman" w:hAnsi="Times New Roman" w:cs="Times New Roman"/>
          <w:iCs/>
          <w:sz w:val="24"/>
          <w:szCs w:val="24"/>
          <w:lang w:eastAsia="es-ES"/>
        </w:rPr>
        <w:t>o desenvolvimento de nosso P</w:t>
      </w:r>
      <w:r w:rsidRPr="001C7401">
        <w:rPr>
          <w:rFonts w:ascii="Times New Roman" w:eastAsia="Times New Roman" w:hAnsi="Times New Roman" w:cs="Times New Roman"/>
          <w:iCs/>
          <w:sz w:val="24"/>
          <w:szCs w:val="24"/>
          <w:lang w:eastAsia="es-ES"/>
        </w:rPr>
        <w:t>rojeto pode ser encontrado em Lins, Pereira e Carvalho (2016) e em Pereira, Lins e Carvalho (2017).</w:t>
      </w:r>
    </w:p>
    <w:p w:rsidR="00421B56" w:rsidRDefault="009B4C7C" w:rsidP="00730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caso deste</w:t>
      </w:r>
      <w:r w:rsidR="008750FF">
        <w:rPr>
          <w:rFonts w:ascii="Times New Roman" w:hAnsi="Times New Roman" w:cs="Times New Roman"/>
          <w:sz w:val="24"/>
          <w:szCs w:val="24"/>
        </w:rPr>
        <w:t xml:space="preserve"> artigo</w:t>
      </w:r>
      <w:r>
        <w:rPr>
          <w:rFonts w:ascii="Times New Roman" w:hAnsi="Times New Roman" w:cs="Times New Roman"/>
          <w:sz w:val="24"/>
          <w:szCs w:val="24"/>
        </w:rPr>
        <w:t>,</w:t>
      </w:r>
      <w:r w:rsidR="008750FF">
        <w:rPr>
          <w:rFonts w:ascii="Times New Roman" w:hAnsi="Times New Roman" w:cs="Times New Roman"/>
          <w:sz w:val="24"/>
          <w:szCs w:val="24"/>
        </w:rPr>
        <w:t xml:space="preserve"> discuto</w:t>
      </w:r>
      <w:r>
        <w:rPr>
          <w:rFonts w:ascii="Times New Roman" w:hAnsi="Times New Roman" w:cs="Times New Roman"/>
          <w:sz w:val="24"/>
          <w:szCs w:val="24"/>
        </w:rPr>
        <w:t>, especificamente,</w:t>
      </w:r>
      <w:r w:rsidR="00D16637">
        <w:rPr>
          <w:rFonts w:ascii="Times New Roman" w:hAnsi="Times New Roman" w:cs="Times New Roman"/>
          <w:sz w:val="24"/>
          <w:szCs w:val="24"/>
        </w:rPr>
        <w:t xml:space="preserve"> a temátic</w:t>
      </w:r>
      <w:r w:rsidR="00D5792B">
        <w:rPr>
          <w:rFonts w:ascii="Times New Roman" w:hAnsi="Times New Roman" w:cs="Times New Roman"/>
          <w:sz w:val="24"/>
          <w:szCs w:val="24"/>
        </w:rPr>
        <w:t>a educação matemática inclusiva</w:t>
      </w:r>
      <w:r w:rsidR="00D16637">
        <w:rPr>
          <w:rFonts w:ascii="Times New Roman" w:hAnsi="Times New Roman" w:cs="Times New Roman"/>
          <w:sz w:val="24"/>
          <w:szCs w:val="24"/>
        </w:rPr>
        <w:t xml:space="preserve"> advinda de uma das equipes do Núcleo UEPB.</w:t>
      </w:r>
    </w:p>
    <w:p w:rsidR="00C65919" w:rsidRPr="00FE350D" w:rsidRDefault="00C65919" w:rsidP="00730DDE">
      <w:pPr>
        <w:spacing w:after="0" w:line="360" w:lineRule="auto"/>
        <w:jc w:val="both"/>
        <w:rPr>
          <w:rFonts w:ascii="Times New Roman" w:hAnsi="Times New Roman" w:cs="Times New Roman"/>
          <w:sz w:val="24"/>
          <w:szCs w:val="24"/>
        </w:rPr>
      </w:pPr>
    </w:p>
    <w:p w:rsidR="00433CEA" w:rsidRPr="00433CEA" w:rsidRDefault="00421B56"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QUESTÃO DA INCLUSÃO</w:t>
      </w:r>
    </w:p>
    <w:p w:rsidR="004A1656" w:rsidRDefault="00330E06" w:rsidP="00730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tema</w:t>
      </w:r>
      <w:r w:rsidR="0008259E">
        <w:rPr>
          <w:rFonts w:ascii="Times New Roman" w:hAnsi="Times New Roman" w:cs="Times New Roman"/>
          <w:sz w:val="24"/>
          <w:szCs w:val="24"/>
        </w:rPr>
        <w:t xml:space="preserve"> inclusão é foco de </w:t>
      </w:r>
      <w:r w:rsidR="00FA0521" w:rsidRPr="00FA0521">
        <w:rPr>
          <w:rFonts w:ascii="Times New Roman" w:hAnsi="Times New Roman" w:cs="Times New Roman"/>
          <w:sz w:val="24"/>
          <w:szCs w:val="24"/>
        </w:rPr>
        <w:t>discussões no meio</w:t>
      </w:r>
      <w:r w:rsidR="00FA0521">
        <w:rPr>
          <w:rFonts w:ascii="Times New Roman" w:hAnsi="Times New Roman" w:cs="Times New Roman"/>
          <w:sz w:val="24"/>
          <w:szCs w:val="24"/>
        </w:rPr>
        <w:t xml:space="preserve"> </w:t>
      </w:r>
      <w:r w:rsidR="00FA0521" w:rsidRPr="00FA0521">
        <w:rPr>
          <w:rFonts w:ascii="Times New Roman" w:hAnsi="Times New Roman" w:cs="Times New Roman"/>
          <w:sz w:val="24"/>
          <w:szCs w:val="24"/>
        </w:rPr>
        <w:t>científico. Neste sentido, ela é defendida como uma obrigatoriedade nas escolas para</w:t>
      </w:r>
      <w:r w:rsidR="00FA0521">
        <w:rPr>
          <w:rFonts w:ascii="Times New Roman" w:hAnsi="Times New Roman" w:cs="Times New Roman"/>
          <w:sz w:val="24"/>
          <w:szCs w:val="24"/>
        </w:rPr>
        <w:t xml:space="preserve"> </w:t>
      </w:r>
      <w:r w:rsidR="00FA0521" w:rsidRPr="00FA0521">
        <w:rPr>
          <w:rFonts w:ascii="Times New Roman" w:hAnsi="Times New Roman" w:cs="Times New Roman"/>
          <w:sz w:val="24"/>
          <w:szCs w:val="24"/>
        </w:rPr>
        <w:t xml:space="preserve">que assim </w:t>
      </w:r>
      <w:r w:rsidR="00FA0521" w:rsidRPr="0008259E">
        <w:rPr>
          <w:rFonts w:ascii="Times New Roman" w:hAnsi="Times New Roman" w:cs="Times New Roman"/>
          <w:iCs/>
          <w:sz w:val="24"/>
          <w:szCs w:val="24"/>
        </w:rPr>
        <w:t>todos</w:t>
      </w:r>
      <w:r w:rsidR="00FA0521" w:rsidRPr="00FA0521">
        <w:rPr>
          <w:rFonts w:ascii="Times New Roman" w:hAnsi="Times New Roman" w:cs="Times New Roman"/>
          <w:i/>
          <w:iCs/>
          <w:sz w:val="24"/>
          <w:szCs w:val="24"/>
        </w:rPr>
        <w:t xml:space="preserve"> </w:t>
      </w:r>
      <w:r w:rsidR="00FA0521" w:rsidRPr="00FA0521">
        <w:rPr>
          <w:rFonts w:ascii="Times New Roman" w:hAnsi="Times New Roman" w:cs="Times New Roman"/>
          <w:sz w:val="24"/>
          <w:szCs w:val="24"/>
        </w:rPr>
        <w:t>tenham acesso à e</w:t>
      </w:r>
      <w:r w:rsidR="0008259E">
        <w:rPr>
          <w:rFonts w:ascii="Times New Roman" w:hAnsi="Times New Roman" w:cs="Times New Roman"/>
          <w:sz w:val="24"/>
          <w:szCs w:val="24"/>
        </w:rPr>
        <w:t xml:space="preserve">ducação. Ao </w:t>
      </w:r>
      <w:r w:rsidR="00FA0521" w:rsidRPr="00FA0521">
        <w:rPr>
          <w:rFonts w:ascii="Times New Roman" w:hAnsi="Times New Roman" w:cs="Times New Roman"/>
          <w:sz w:val="24"/>
          <w:szCs w:val="24"/>
        </w:rPr>
        <w:t>caminhar</w:t>
      </w:r>
      <w:r w:rsidR="0008259E">
        <w:rPr>
          <w:rFonts w:ascii="Times New Roman" w:hAnsi="Times New Roman" w:cs="Times New Roman"/>
          <w:sz w:val="24"/>
          <w:szCs w:val="24"/>
        </w:rPr>
        <w:t>mos historicamente</w:t>
      </w:r>
      <w:r w:rsidR="00FA0521" w:rsidRPr="00FA0521">
        <w:rPr>
          <w:rFonts w:ascii="Times New Roman" w:hAnsi="Times New Roman" w:cs="Times New Roman"/>
          <w:sz w:val="24"/>
          <w:szCs w:val="24"/>
        </w:rPr>
        <w:t xml:space="preserve"> concluímos que temos uma herança cultural marcada por segregação,</w:t>
      </w:r>
      <w:r w:rsidR="00FA0521">
        <w:rPr>
          <w:rFonts w:ascii="Times New Roman" w:hAnsi="Times New Roman" w:cs="Times New Roman"/>
          <w:sz w:val="24"/>
          <w:szCs w:val="24"/>
        </w:rPr>
        <w:t xml:space="preserve"> </w:t>
      </w:r>
      <w:r w:rsidR="0008259E">
        <w:rPr>
          <w:rFonts w:ascii="Times New Roman" w:hAnsi="Times New Roman" w:cs="Times New Roman"/>
          <w:sz w:val="24"/>
          <w:szCs w:val="24"/>
        </w:rPr>
        <w:t>exclusão e marginalização</w:t>
      </w:r>
      <w:r w:rsidR="00FA0521" w:rsidRPr="00FA0521">
        <w:rPr>
          <w:rFonts w:ascii="Times New Roman" w:hAnsi="Times New Roman" w:cs="Times New Roman"/>
          <w:sz w:val="24"/>
          <w:szCs w:val="24"/>
        </w:rPr>
        <w:t xml:space="preserve"> de pessoas que eram excluídas de direitos sociais,</w:t>
      </w:r>
      <w:r w:rsidR="00FA0521">
        <w:rPr>
          <w:rFonts w:ascii="Times New Roman" w:hAnsi="Times New Roman" w:cs="Times New Roman"/>
          <w:sz w:val="24"/>
          <w:szCs w:val="24"/>
        </w:rPr>
        <w:t xml:space="preserve"> </w:t>
      </w:r>
      <w:r w:rsidR="00FA0521" w:rsidRPr="00FA0521">
        <w:rPr>
          <w:rFonts w:ascii="Times New Roman" w:hAnsi="Times New Roman" w:cs="Times New Roman"/>
          <w:sz w:val="24"/>
          <w:szCs w:val="24"/>
        </w:rPr>
        <w:t>econômicos e políticos.</w:t>
      </w:r>
      <w:r w:rsidR="00FA0521">
        <w:rPr>
          <w:rFonts w:ascii="Times New Roman" w:hAnsi="Times New Roman" w:cs="Times New Roman"/>
          <w:sz w:val="24"/>
          <w:szCs w:val="24"/>
        </w:rPr>
        <w:t xml:space="preserve"> C</w:t>
      </w:r>
      <w:r w:rsidR="00FA0521" w:rsidRPr="00FA0521">
        <w:rPr>
          <w:rFonts w:ascii="Times New Roman" w:hAnsi="Times New Roman" w:cs="Times New Roman"/>
          <w:sz w:val="24"/>
          <w:szCs w:val="24"/>
        </w:rPr>
        <w:t>ada sociedade se manifestava de</w:t>
      </w:r>
      <w:r w:rsidR="00FA0521">
        <w:rPr>
          <w:rFonts w:ascii="Times New Roman" w:hAnsi="Times New Roman" w:cs="Times New Roman"/>
          <w:sz w:val="24"/>
          <w:szCs w:val="24"/>
        </w:rPr>
        <w:t xml:space="preserve"> acordo com sua cultura </w:t>
      </w:r>
      <w:r w:rsidR="0008259E">
        <w:rPr>
          <w:rFonts w:ascii="Times New Roman" w:hAnsi="Times New Roman" w:cs="Times New Roman"/>
          <w:sz w:val="24"/>
          <w:szCs w:val="24"/>
        </w:rPr>
        <w:t>sobre</w:t>
      </w:r>
      <w:r w:rsidR="00FA0521" w:rsidRPr="00FA0521">
        <w:rPr>
          <w:rFonts w:ascii="Times New Roman" w:hAnsi="Times New Roman" w:cs="Times New Roman"/>
          <w:sz w:val="24"/>
          <w:szCs w:val="24"/>
        </w:rPr>
        <w:t xml:space="preserve"> pessoas qu</w:t>
      </w:r>
      <w:r w:rsidR="00FA0521">
        <w:rPr>
          <w:rFonts w:ascii="Times New Roman" w:hAnsi="Times New Roman" w:cs="Times New Roman"/>
          <w:sz w:val="24"/>
          <w:szCs w:val="24"/>
        </w:rPr>
        <w:t>e nascesse</w:t>
      </w:r>
      <w:r w:rsidR="0008259E">
        <w:rPr>
          <w:rFonts w:ascii="Times New Roman" w:hAnsi="Times New Roman" w:cs="Times New Roman"/>
          <w:sz w:val="24"/>
          <w:szCs w:val="24"/>
        </w:rPr>
        <w:t>m</w:t>
      </w:r>
      <w:r w:rsidR="00FA0521">
        <w:rPr>
          <w:rFonts w:ascii="Times New Roman" w:hAnsi="Times New Roman" w:cs="Times New Roman"/>
          <w:sz w:val="24"/>
          <w:szCs w:val="24"/>
        </w:rPr>
        <w:t xml:space="preserve"> com qualquer tipo de </w:t>
      </w:r>
      <w:r w:rsidR="0008259E">
        <w:rPr>
          <w:rFonts w:ascii="Times New Roman" w:hAnsi="Times New Roman" w:cs="Times New Roman"/>
          <w:sz w:val="24"/>
          <w:szCs w:val="24"/>
        </w:rPr>
        <w:t>deficiência. E</w:t>
      </w:r>
      <w:r w:rsidR="00FA0521" w:rsidRPr="00FA0521">
        <w:rPr>
          <w:rFonts w:ascii="Times New Roman" w:hAnsi="Times New Roman" w:cs="Times New Roman"/>
          <w:sz w:val="24"/>
          <w:szCs w:val="24"/>
        </w:rPr>
        <w:t xml:space="preserve">m um primeiro </w:t>
      </w:r>
      <w:r w:rsidR="00FA0521" w:rsidRPr="00FA0521">
        <w:rPr>
          <w:rFonts w:ascii="Times New Roman" w:hAnsi="Times New Roman" w:cs="Times New Roman"/>
          <w:sz w:val="24"/>
          <w:szCs w:val="24"/>
        </w:rPr>
        <w:lastRenderedPageBreak/>
        <w:t xml:space="preserve">momento a Igreja era </w:t>
      </w:r>
      <w:r w:rsidR="0008259E">
        <w:rPr>
          <w:rFonts w:ascii="Times New Roman" w:hAnsi="Times New Roman" w:cs="Times New Roman"/>
          <w:sz w:val="24"/>
          <w:szCs w:val="24"/>
        </w:rPr>
        <w:t xml:space="preserve">a </w:t>
      </w:r>
      <w:r w:rsidR="00FA0521" w:rsidRPr="00FA0521">
        <w:rPr>
          <w:rFonts w:ascii="Times New Roman" w:hAnsi="Times New Roman" w:cs="Times New Roman"/>
          <w:sz w:val="24"/>
          <w:szCs w:val="24"/>
        </w:rPr>
        <w:t>detentora</w:t>
      </w:r>
      <w:r w:rsidR="00FA0521">
        <w:rPr>
          <w:rFonts w:ascii="Times New Roman" w:hAnsi="Times New Roman" w:cs="Times New Roman"/>
          <w:sz w:val="24"/>
          <w:szCs w:val="24"/>
        </w:rPr>
        <w:t xml:space="preserve"> do poder, sendo responsável </w:t>
      </w:r>
      <w:r w:rsidR="00FA0521" w:rsidRPr="00FA0521">
        <w:rPr>
          <w:rFonts w:ascii="Times New Roman" w:hAnsi="Times New Roman" w:cs="Times New Roman"/>
          <w:sz w:val="24"/>
          <w:szCs w:val="24"/>
        </w:rPr>
        <w:t>pelo direcionamento das pessoas com deficiência</w:t>
      </w:r>
      <w:r w:rsidR="00FA0521">
        <w:rPr>
          <w:rFonts w:ascii="Times New Roman" w:hAnsi="Times New Roman" w:cs="Times New Roman"/>
          <w:sz w:val="24"/>
          <w:szCs w:val="24"/>
        </w:rPr>
        <w:t xml:space="preserve">, dando abrigo a estes que eram </w:t>
      </w:r>
      <w:r w:rsidR="00FA0521" w:rsidRPr="00FA0521">
        <w:rPr>
          <w:rFonts w:ascii="Times New Roman" w:hAnsi="Times New Roman" w:cs="Times New Roman"/>
          <w:sz w:val="24"/>
          <w:szCs w:val="24"/>
        </w:rPr>
        <w:t>chamados de defeituosos. Posteriormente, o Esta</w:t>
      </w:r>
      <w:r w:rsidR="00FA0521">
        <w:rPr>
          <w:rFonts w:ascii="Times New Roman" w:hAnsi="Times New Roman" w:cs="Times New Roman"/>
          <w:sz w:val="24"/>
          <w:szCs w:val="24"/>
        </w:rPr>
        <w:t xml:space="preserve">do passa a liderar e desse modo </w:t>
      </w:r>
      <w:r w:rsidR="00FA0521" w:rsidRPr="00FA0521">
        <w:rPr>
          <w:rFonts w:ascii="Times New Roman" w:hAnsi="Times New Roman" w:cs="Times New Roman"/>
          <w:sz w:val="24"/>
          <w:szCs w:val="24"/>
        </w:rPr>
        <w:t>segregava tais pessoas isolando-as em abrigos, asilos, sanatórios (COSTA, 2012).</w:t>
      </w:r>
    </w:p>
    <w:p w:rsidR="0008259E" w:rsidRDefault="0008259E" w:rsidP="00730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Sobre</w:t>
      </w:r>
      <w:r w:rsidR="00FA0521" w:rsidRPr="00FA0521">
        <w:rPr>
          <w:rFonts w:ascii="Times New Roman" w:hAnsi="Times New Roman" w:cs="Times New Roman"/>
          <w:sz w:val="24"/>
          <w:szCs w:val="24"/>
        </w:rPr>
        <w:t xml:space="preserve"> algumas sociedades</w:t>
      </w:r>
      <w:r>
        <w:rPr>
          <w:rFonts w:ascii="Times New Roman" w:hAnsi="Times New Roman" w:cs="Times New Roman"/>
          <w:sz w:val="24"/>
          <w:szCs w:val="24"/>
        </w:rPr>
        <w:t xml:space="preserve">, destacamos </w:t>
      </w:r>
      <w:r w:rsidR="00FA0521">
        <w:rPr>
          <w:rFonts w:ascii="Times New Roman" w:hAnsi="Times New Roman" w:cs="Times New Roman"/>
          <w:sz w:val="24"/>
          <w:szCs w:val="24"/>
        </w:rPr>
        <w:t xml:space="preserve">exemplos de </w:t>
      </w:r>
      <w:r w:rsidR="00FA0521" w:rsidRPr="00FA0521">
        <w:rPr>
          <w:rFonts w:ascii="Times New Roman" w:hAnsi="Times New Roman" w:cs="Times New Roman"/>
          <w:sz w:val="24"/>
          <w:szCs w:val="24"/>
        </w:rPr>
        <w:t xml:space="preserve">segregação, de abandono, de sacrifício com as pessoas </w:t>
      </w:r>
      <w:r w:rsidR="00FA0521" w:rsidRPr="0008259E">
        <w:rPr>
          <w:rFonts w:ascii="Times New Roman" w:hAnsi="Times New Roman" w:cs="Times New Roman"/>
          <w:iCs/>
          <w:sz w:val="24"/>
          <w:szCs w:val="24"/>
        </w:rPr>
        <w:t>tachadas</w:t>
      </w:r>
      <w:r w:rsidR="00FA0521" w:rsidRPr="00FA0521">
        <w:rPr>
          <w:rFonts w:ascii="Times New Roman" w:hAnsi="Times New Roman" w:cs="Times New Roman"/>
          <w:i/>
          <w:iCs/>
          <w:sz w:val="24"/>
          <w:szCs w:val="24"/>
        </w:rPr>
        <w:t xml:space="preserve"> </w:t>
      </w:r>
      <w:r w:rsidR="00FA0521" w:rsidRPr="00FA0521">
        <w:rPr>
          <w:rFonts w:ascii="Times New Roman" w:hAnsi="Times New Roman" w:cs="Times New Roman"/>
          <w:sz w:val="24"/>
          <w:szCs w:val="24"/>
        </w:rPr>
        <w:t>como diferentes, e</w:t>
      </w:r>
      <w:r w:rsidR="00FA0521">
        <w:rPr>
          <w:rFonts w:ascii="Times New Roman" w:hAnsi="Times New Roman" w:cs="Times New Roman"/>
          <w:sz w:val="24"/>
          <w:szCs w:val="24"/>
        </w:rPr>
        <w:t xml:space="preserve"> </w:t>
      </w:r>
      <w:r w:rsidR="00FA0521" w:rsidRPr="00FA0521">
        <w:rPr>
          <w:rFonts w:ascii="Times New Roman" w:hAnsi="Times New Roman" w:cs="Times New Roman"/>
          <w:sz w:val="24"/>
          <w:szCs w:val="24"/>
        </w:rPr>
        <w:t>consequentemente deficientes. Em sociedades antigas, como Grécia e Roma, era</w:t>
      </w:r>
      <w:r w:rsidR="00FA0521">
        <w:rPr>
          <w:rFonts w:ascii="Times New Roman" w:hAnsi="Times New Roman" w:cs="Times New Roman"/>
          <w:sz w:val="24"/>
          <w:szCs w:val="24"/>
        </w:rPr>
        <w:t xml:space="preserve"> </w:t>
      </w:r>
      <w:r w:rsidR="00FA0521" w:rsidRPr="00FA0521">
        <w:rPr>
          <w:rFonts w:ascii="Times New Roman" w:hAnsi="Times New Roman" w:cs="Times New Roman"/>
          <w:sz w:val="24"/>
          <w:szCs w:val="24"/>
        </w:rPr>
        <w:t>predominante a prática do sacrifício, especialmente em Esparta, pois para este povo a</w:t>
      </w:r>
      <w:r w:rsidR="00FA0521">
        <w:rPr>
          <w:rFonts w:ascii="Times New Roman" w:hAnsi="Times New Roman" w:cs="Times New Roman"/>
          <w:sz w:val="24"/>
          <w:szCs w:val="24"/>
        </w:rPr>
        <w:t xml:space="preserve"> </w:t>
      </w:r>
      <w:r w:rsidR="00FA0521" w:rsidRPr="00FA0521">
        <w:rPr>
          <w:rFonts w:ascii="Times New Roman" w:hAnsi="Times New Roman" w:cs="Times New Roman"/>
          <w:sz w:val="24"/>
          <w:szCs w:val="24"/>
        </w:rPr>
        <w:t>perfeição humana era o que contava, já que a guerra er</w:t>
      </w:r>
      <w:r>
        <w:rPr>
          <w:rFonts w:ascii="Times New Roman" w:hAnsi="Times New Roman" w:cs="Times New Roman"/>
          <w:sz w:val="24"/>
          <w:szCs w:val="24"/>
        </w:rPr>
        <w:t>a uma prática constante. T</w:t>
      </w:r>
      <w:r w:rsidR="00FA0521" w:rsidRPr="00FA0521">
        <w:rPr>
          <w:rFonts w:ascii="Times New Roman" w:hAnsi="Times New Roman" w:cs="Times New Roman"/>
          <w:sz w:val="24"/>
          <w:szCs w:val="24"/>
        </w:rPr>
        <w:t>odos que nascessem com alguma deficiência</w:t>
      </w:r>
      <w:r w:rsidR="00DB12B1">
        <w:rPr>
          <w:rFonts w:ascii="Times New Roman" w:hAnsi="Times New Roman" w:cs="Times New Roman"/>
          <w:sz w:val="24"/>
          <w:szCs w:val="24"/>
        </w:rPr>
        <w:t xml:space="preserve"> eram sacrificados</w:t>
      </w:r>
      <w:r w:rsidR="00FA0521" w:rsidRPr="00FA0521">
        <w:rPr>
          <w:rFonts w:ascii="Times New Roman" w:hAnsi="Times New Roman" w:cs="Times New Roman"/>
          <w:sz w:val="24"/>
          <w:szCs w:val="24"/>
        </w:rPr>
        <w:t>.</w:t>
      </w:r>
      <w:r w:rsidR="00FA0521">
        <w:rPr>
          <w:rFonts w:ascii="Times New Roman" w:hAnsi="Times New Roman" w:cs="Times New Roman"/>
          <w:sz w:val="24"/>
          <w:szCs w:val="24"/>
        </w:rPr>
        <w:t xml:space="preserve"> </w:t>
      </w:r>
      <w:r>
        <w:rPr>
          <w:rFonts w:ascii="Times New Roman" w:hAnsi="Times New Roman" w:cs="Times New Roman"/>
          <w:sz w:val="24"/>
          <w:szCs w:val="24"/>
        </w:rPr>
        <w:t>Na Idade Clássica,</w:t>
      </w:r>
      <w:r w:rsidR="00FA0521" w:rsidRPr="00FA0521">
        <w:rPr>
          <w:rFonts w:ascii="Times New Roman" w:hAnsi="Times New Roman" w:cs="Times New Roman"/>
          <w:sz w:val="24"/>
          <w:szCs w:val="24"/>
        </w:rPr>
        <w:t xml:space="preserve"> a deficiência passou a ser vista como ações</w:t>
      </w:r>
      <w:r w:rsidR="00730DDE">
        <w:rPr>
          <w:rFonts w:ascii="Times New Roman" w:hAnsi="Times New Roman" w:cs="Times New Roman"/>
          <w:sz w:val="24"/>
          <w:szCs w:val="24"/>
        </w:rPr>
        <w:t xml:space="preserve"> </w:t>
      </w:r>
      <w:r w:rsidR="00FA0521" w:rsidRPr="00FA0521">
        <w:rPr>
          <w:rFonts w:ascii="Times New Roman" w:hAnsi="Times New Roman" w:cs="Times New Roman"/>
          <w:sz w:val="24"/>
          <w:szCs w:val="24"/>
        </w:rPr>
        <w:t>demoníacas, assim eram ligadas a divindades ou seres sobrenaturais (COSTA, 2012).</w:t>
      </w:r>
      <w:r w:rsidR="00FA0521">
        <w:rPr>
          <w:rFonts w:ascii="Times New Roman" w:hAnsi="Times New Roman" w:cs="Times New Roman"/>
          <w:sz w:val="24"/>
          <w:szCs w:val="24"/>
        </w:rPr>
        <w:t xml:space="preserve"> </w:t>
      </w:r>
      <w:r>
        <w:rPr>
          <w:rFonts w:ascii="Times New Roman" w:hAnsi="Times New Roman" w:cs="Times New Roman"/>
          <w:sz w:val="24"/>
          <w:szCs w:val="24"/>
        </w:rPr>
        <w:t>E</w:t>
      </w:r>
      <w:r w:rsidR="00FA0521" w:rsidRPr="00FA0521">
        <w:rPr>
          <w:rFonts w:ascii="Times New Roman" w:hAnsi="Times New Roman" w:cs="Times New Roman"/>
          <w:sz w:val="24"/>
          <w:szCs w:val="24"/>
        </w:rPr>
        <w:t xml:space="preserve">ste período foi marcado pelo abandono de </w:t>
      </w:r>
      <w:r w:rsidR="00FA0521" w:rsidRPr="0008259E">
        <w:rPr>
          <w:rFonts w:ascii="Times New Roman" w:hAnsi="Times New Roman" w:cs="Times New Roman"/>
          <w:iCs/>
          <w:sz w:val="24"/>
          <w:szCs w:val="24"/>
        </w:rPr>
        <w:t>pessoas com deficiência</w:t>
      </w:r>
      <w:r>
        <w:rPr>
          <w:rFonts w:ascii="Times New Roman" w:hAnsi="Times New Roman" w:cs="Times New Roman"/>
          <w:sz w:val="24"/>
          <w:szCs w:val="24"/>
        </w:rPr>
        <w:t xml:space="preserve"> </w:t>
      </w:r>
      <w:r w:rsidR="00FA0521" w:rsidRPr="00FA0521">
        <w:rPr>
          <w:rFonts w:ascii="Times New Roman" w:hAnsi="Times New Roman" w:cs="Times New Roman"/>
          <w:sz w:val="24"/>
          <w:szCs w:val="24"/>
        </w:rPr>
        <w:t>(</w:t>
      </w:r>
      <w:proofErr w:type="gramStart"/>
      <w:r w:rsidR="00FA0521" w:rsidRPr="00FA0521">
        <w:rPr>
          <w:rFonts w:ascii="Times New Roman" w:hAnsi="Times New Roman" w:cs="Times New Roman"/>
          <w:sz w:val="24"/>
          <w:szCs w:val="24"/>
        </w:rPr>
        <w:t>SEGA,</w:t>
      </w:r>
      <w:proofErr w:type="gramEnd"/>
      <w:r w:rsidR="00FA0521" w:rsidRPr="00FA0521">
        <w:rPr>
          <w:rFonts w:ascii="Times New Roman" w:hAnsi="Times New Roman" w:cs="Times New Roman"/>
          <w:sz w:val="24"/>
          <w:szCs w:val="24"/>
        </w:rPr>
        <w:t xml:space="preserve"> 2011).</w:t>
      </w:r>
    </w:p>
    <w:p w:rsidR="0008259E" w:rsidRDefault="00FA0521" w:rsidP="00730DDE">
      <w:pPr>
        <w:spacing w:after="0" w:line="360" w:lineRule="auto"/>
        <w:jc w:val="both"/>
        <w:rPr>
          <w:rFonts w:ascii="Times New Roman" w:hAnsi="Times New Roman" w:cs="Times New Roman"/>
          <w:sz w:val="24"/>
          <w:szCs w:val="24"/>
        </w:rPr>
      </w:pPr>
      <w:r w:rsidRPr="00FA0521">
        <w:rPr>
          <w:rFonts w:ascii="Times New Roman" w:hAnsi="Times New Roman" w:cs="Times New Roman"/>
          <w:sz w:val="24"/>
          <w:szCs w:val="24"/>
        </w:rPr>
        <w:t>A segregação foi tão</w:t>
      </w:r>
      <w:r>
        <w:rPr>
          <w:rFonts w:ascii="Times New Roman" w:hAnsi="Times New Roman" w:cs="Times New Roman"/>
          <w:sz w:val="24"/>
          <w:szCs w:val="24"/>
        </w:rPr>
        <w:t xml:space="preserve"> </w:t>
      </w:r>
      <w:r w:rsidRPr="00FA0521">
        <w:rPr>
          <w:rFonts w:ascii="Times New Roman" w:hAnsi="Times New Roman" w:cs="Times New Roman"/>
          <w:sz w:val="24"/>
          <w:szCs w:val="24"/>
        </w:rPr>
        <w:t>aceita e vista como normal pela sociedade que passou a ser vista como práticas</w:t>
      </w:r>
      <w:r>
        <w:rPr>
          <w:rFonts w:ascii="Times New Roman" w:hAnsi="Times New Roman" w:cs="Times New Roman"/>
          <w:sz w:val="24"/>
          <w:szCs w:val="24"/>
        </w:rPr>
        <w:t xml:space="preserve"> </w:t>
      </w:r>
      <w:r w:rsidRPr="00FA0521">
        <w:rPr>
          <w:rFonts w:ascii="Times New Roman" w:hAnsi="Times New Roman" w:cs="Times New Roman"/>
          <w:sz w:val="24"/>
          <w:szCs w:val="24"/>
        </w:rPr>
        <w:t>naturais e aceitáveis (COSTA, 2012).</w:t>
      </w:r>
      <w:r>
        <w:rPr>
          <w:rFonts w:ascii="Times New Roman" w:hAnsi="Times New Roman" w:cs="Times New Roman"/>
          <w:sz w:val="24"/>
          <w:szCs w:val="24"/>
        </w:rPr>
        <w:t xml:space="preserve"> </w:t>
      </w:r>
      <w:r w:rsidRPr="00FA0521">
        <w:rPr>
          <w:rFonts w:ascii="Times New Roman" w:hAnsi="Times New Roman" w:cs="Times New Roman"/>
          <w:sz w:val="24"/>
          <w:szCs w:val="24"/>
        </w:rPr>
        <w:t>Na Era Cristã</w:t>
      </w:r>
      <w:r w:rsidR="0008259E">
        <w:rPr>
          <w:rFonts w:ascii="Times New Roman" w:hAnsi="Times New Roman" w:cs="Times New Roman"/>
          <w:sz w:val="24"/>
          <w:szCs w:val="24"/>
        </w:rPr>
        <w:t>,</w:t>
      </w:r>
      <w:r w:rsidRPr="00FA0521">
        <w:rPr>
          <w:rFonts w:ascii="Times New Roman" w:hAnsi="Times New Roman" w:cs="Times New Roman"/>
          <w:sz w:val="24"/>
          <w:szCs w:val="24"/>
        </w:rPr>
        <w:t xml:space="preserve"> as visões variavam de acordo c</w:t>
      </w:r>
      <w:r>
        <w:rPr>
          <w:rFonts w:ascii="Times New Roman" w:hAnsi="Times New Roman" w:cs="Times New Roman"/>
          <w:sz w:val="24"/>
          <w:szCs w:val="24"/>
        </w:rPr>
        <w:t xml:space="preserve">om as concepções de caridade ou </w:t>
      </w:r>
      <w:r w:rsidRPr="00FA0521">
        <w:rPr>
          <w:rFonts w:ascii="Times New Roman" w:hAnsi="Times New Roman" w:cs="Times New Roman"/>
          <w:sz w:val="24"/>
          <w:szCs w:val="24"/>
        </w:rPr>
        <w:t>castigo de cada comunidade, variando entre sacrifício e segregação. “Assim</w:t>
      </w:r>
      <w:r w:rsidR="0008259E">
        <w:rPr>
          <w:rFonts w:ascii="Times New Roman" w:hAnsi="Times New Roman" w:cs="Times New Roman"/>
          <w:sz w:val="24"/>
          <w:szCs w:val="24"/>
        </w:rPr>
        <w:t>,</w:t>
      </w:r>
      <w:r w:rsidRPr="00FA0521">
        <w:rPr>
          <w:rFonts w:ascii="Times New Roman" w:hAnsi="Times New Roman" w:cs="Times New Roman"/>
          <w:sz w:val="24"/>
          <w:szCs w:val="24"/>
        </w:rPr>
        <w:t xml:space="preserve"> se em</w:t>
      </w:r>
      <w:r>
        <w:rPr>
          <w:rFonts w:ascii="Times New Roman" w:hAnsi="Times New Roman" w:cs="Times New Roman"/>
          <w:sz w:val="24"/>
          <w:szCs w:val="24"/>
        </w:rPr>
        <w:t xml:space="preserve"> </w:t>
      </w:r>
      <w:r w:rsidRPr="00FA0521">
        <w:rPr>
          <w:rFonts w:ascii="Times New Roman" w:hAnsi="Times New Roman" w:cs="Times New Roman"/>
          <w:sz w:val="24"/>
          <w:szCs w:val="24"/>
        </w:rPr>
        <w:t>alguns contextos o tratamento dispensado aos chamados de defeituosos foi de piedade,</w:t>
      </w:r>
      <w:r>
        <w:rPr>
          <w:rFonts w:ascii="Times New Roman" w:hAnsi="Times New Roman" w:cs="Times New Roman"/>
          <w:sz w:val="24"/>
          <w:szCs w:val="24"/>
        </w:rPr>
        <w:t xml:space="preserve"> </w:t>
      </w:r>
      <w:r w:rsidRPr="00FA0521">
        <w:rPr>
          <w:rFonts w:ascii="Times New Roman" w:hAnsi="Times New Roman" w:cs="Times New Roman"/>
          <w:sz w:val="24"/>
          <w:szCs w:val="24"/>
        </w:rPr>
        <w:t xml:space="preserve">caridade, pena, </w:t>
      </w:r>
      <w:proofErr w:type="spellStart"/>
      <w:r w:rsidRPr="00FA0521">
        <w:rPr>
          <w:rFonts w:ascii="Times New Roman" w:hAnsi="Times New Roman" w:cs="Times New Roman"/>
          <w:sz w:val="24"/>
          <w:szCs w:val="24"/>
        </w:rPr>
        <w:t>etc</w:t>
      </w:r>
      <w:proofErr w:type="spellEnd"/>
      <w:r w:rsidRPr="00FA0521">
        <w:rPr>
          <w:rFonts w:ascii="Times New Roman" w:hAnsi="Times New Roman" w:cs="Times New Roman"/>
          <w:sz w:val="24"/>
          <w:szCs w:val="24"/>
        </w:rPr>
        <w:t>, em outros esse tratamento se configurou em práticas dolorosas,</w:t>
      </w:r>
      <w:r>
        <w:rPr>
          <w:rFonts w:ascii="Times New Roman" w:hAnsi="Times New Roman" w:cs="Times New Roman"/>
          <w:sz w:val="24"/>
          <w:szCs w:val="24"/>
        </w:rPr>
        <w:t xml:space="preserve"> </w:t>
      </w:r>
      <w:r w:rsidRPr="00FA0521">
        <w:rPr>
          <w:rFonts w:ascii="Times New Roman" w:hAnsi="Times New Roman" w:cs="Times New Roman"/>
          <w:sz w:val="24"/>
          <w:szCs w:val="24"/>
        </w:rPr>
        <w:t>como aplicação de castigo, tortura e maldições” (COSTA, 2012, p. 81).</w:t>
      </w:r>
    </w:p>
    <w:p w:rsidR="0008259E" w:rsidRDefault="00FA0521" w:rsidP="00730DDE">
      <w:pPr>
        <w:spacing w:after="0" w:line="360" w:lineRule="auto"/>
        <w:jc w:val="both"/>
        <w:rPr>
          <w:rFonts w:ascii="Times New Roman" w:hAnsi="Times New Roman" w:cs="Times New Roman"/>
          <w:sz w:val="24"/>
          <w:szCs w:val="24"/>
        </w:rPr>
      </w:pPr>
      <w:r w:rsidRPr="00FA0521">
        <w:rPr>
          <w:rFonts w:ascii="Times New Roman" w:hAnsi="Times New Roman" w:cs="Times New Roman"/>
          <w:sz w:val="24"/>
          <w:szCs w:val="24"/>
        </w:rPr>
        <w:t>A prática de exclusão vai além de questões como a segre</w:t>
      </w:r>
      <w:r>
        <w:rPr>
          <w:rFonts w:ascii="Times New Roman" w:hAnsi="Times New Roman" w:cs="Times New Roman"/>
          <w:sz w:val="24"/>
          <w:szCs w:val="24"/>
        </w:rPr>
        <w:t xml:space="preserve">gação, por motivos </w:t>
      </w:r>
      <w:r w:rsidRPr="00FA0521">
        <w:rPr>
          <w:rFonts w:ascii="Times New Roman" w:hAnsi="Times New Roman" w:cs="Times New Roman"/>
          <w:sz w:val="24"/>
          <w:szCs w:val="24"/>
        </w:rPr>
        <w:t>religiosos e étnicos. Tal prática está ligada tam</w:t>
      </w:r>
      <w:r w:rsidR="0008259E">
        <w:rPr>
          <w:rFonts w:ascii="Times New Roman" w:hAnsi="Times New Roman" w:cs="Times New Roman"/>
          <w:sz w:val="24"/>
          <w:szCs w:val="24"/>
        </w:rPr>
        <w:t>bém a fatores econômicos. D</w:t>
      </w:r>
      <w:r w:rsidRPr="00FA0521">
        <w:rPr>
          <w:rFonts w:ascii="Times New Roman" w:hAnsi="Times New Roman" w:cs="Times New Roman"/>
          <w:sz w:val="24"/>
          <w:szCs w:val="24"/>
        </w:rPr>
        <w:t>estacamos os vagabundos na sociedade inglesa no século XVIII</w:t>
      </w:r>
      <w:r w:rsidR="0008259E">
        <w:rPr>
          <w:rFonts w:ascii="Times New Roman" w:hAnsi="Times New Roman" w:cs="Times New Roman"/>
          <w:sz w:val="24"/>
          <w:szCs w:val="24"/>
        </w:rPr>
        <w:t>,</w:t>
      </w:r>
      <w:r w:rsidRPr="00FA0521">
        <w:rPr>
          <w:rFonts w:ascii="Times New Roman" w:hAnsi="Times New Roman" w:cs="Times New Roman"/>
          <w:sz w:val="24"/>
          <w:szCs w:val="24"/>
        </w:rPr>
        <w:t xml:space="preserve"> e os desempregados</w:t>
      </w:r>
      <w:r>
        <w:rPr>
          <w:rFonts w:ascii="Times New Roman" w:hAnsi="Times New Roman" w:cs="Times New Roman"/>
          <w:sz w:val="24"/>
          <w:szCs w:val="24"/>
        </w:rPr>
        <w:t xml:space="preserve"> </w:t>
      </w:r>
      <w:r w:rsidRPr="00FA0521">
        <w:rPr>
          <w:rFonts w:ascii="Times New Roman" w:hAnsi="Times New Roman" w:cs="Times New Roman"/>
          <w:sz w:val="24"/>
          <w:szCs w:val="24"/>
        </w:rPr>
        <w:t>nas sociedades contemporâneas em pleno século XXI, que de certo modo também são</w:t>
      </w:r>
      <w:r>
        <w:rPr>
          <w:rFonts w:ascii="Times New Roman" w:hAnsi="Times New Roman" w:cs="Times New Roman"/>
          <w:sz w:val="24"/>
          <w:szCs w:val="24"/>
        </w:rPr>
        <w:t xml:space="preserve"> </w:t>
      </w:r>
      <w:r w:rsidRPr="00FA0521">
        <w:rPr>
          <w:rFonts w:ascii="Times New Roman" w:hAnsi="Times New Roman" w:cs="Times New Roman"/>
          <w:sz w:val="24"/>
          <w:szCs w:val="24"/>
        </w:rPr>
        <w:t>práticas exclusivas, visto que deveria ser garantido o direito ao trabalho e à moradia</w:t>
      </w:r>
      <w:r>
        <w:rPr>
          <w:rFonts w:ascii="Times New Roman" w:hAnsi="Times New Roman" w:cs="Times New Roman"/>
          <w:sz w:val="24"/>
          <w:szCs w:val="24"/>
        </w:rPr>
        <w:t xml:space="preserve"> </w:t>
      </w:r>
      <w:r w:rsidRPr="00FA0521">
        <w:rPr>
          <w:rFonts w:ascii="Times New Roman" w:hAnsi="Times New Roman" w:cs="Times New Roman"/>
          <w:sz w:val="24"/>
          <w:szCs w:val="24"/>
        </w:rPr>
        <w:t>para todos.</w:t>
      </w:r>
    </w:p>
    <w:p w:rsidR="0008259E" w:rsidRDefault="00FA0521" w:rsidP="00730DDE">
      <w:pPr>
        <w:spacing w:after="0" w:line="360" w:lineRule="auto"/>
        <w:jc w:val="both"/>
        <w:rPr>
          <w:rFonts w:ascii="Times New Roman" w:hAnsi="Times New Roman" w:cs="Times New Roman"/>
          <w:sz w:val="24"/>
          <w:szCs w:val="24"/>
        </w:rPr>
      </w:pPr>
      <w:r w:rsidRPr="00FA0521">
        <w:rPr>
          <w:rFonts w:ascii="Times New Roman" w:hAnsi="Times New Roman" w:cs="Times New Roman"/>
          <w:sz w:val="24"/>
          <w:szCs w:val="24"/>
        </w:rPr>
        <w:t>Fica evidente que a segregação, desde a antiguidade até nossa atualidade, está</w:t>
      </w:r>
      <w:r>
        <w:rPr>
          <w:rFonts w:ascii="Times New Roman" w:hAnsi="Times New Roman" w:cs="Times New Roman"/>
          <w:sz w:val="24"/>
          <w:szCs w:val="24"/>
        </w:rPr>
        <w:t xml:space="preserve"> </w:t>
      </w:r>
      <w:r w:rsidRPr="00FA0521">
        <w:rPr>
          <w:rFonts w:ascii="Times New Roman" w:hAnsi="Times New Roman" w:cs="Times New Roman"/>
          <w:sz w:val="24"/>
          <w:szCs w:val="24"/>
        </w:rPr>
        <w:t>presente em nossa sociedade. Entre</w:t>
      </w:r>
      <w:r w:rsidR="0008259E">
        <w:rPr>
          <w:rFonts w:ascii="Times New Roman" w:hAnsi="Times New Roman" w:cs="Times New Roman"/>
          <w:sz w:val="24"/>
          <w:szCs w:val="24"/>
        </w:rPr>
        <w:t xml:space="preserve">tanto, com o passar do tempo </w:t>
      </w:r>
      <w:r w:rsidRPr="00FA0521">
        <w:rPr>
          <w:rFonts w:ascii="Times New Roman" w:hAnsi="Times New Roman" w:cs="Times New Roman"/>
          <w:sz w:val="24"/>
          <w:szCs w:val="24"/>
        </w:rPr>
        <w:t>pessoas com</w:t>
      </w:r>
      <w:r>
        <w:rPr>
          <w:rFonts w:ascii="Times New Roman" w:hAnsi="Times New Roman" w:cs="Times New Roman"/>
          <w:sz w:val="24"/>
          <w:szCs w:val="24"/>
        </w:rPr>
        <w:t xml:space="preserve"> </w:t>
      </w:r>
      <w:r w:rsidRPr="00FA0521">
        <w:rPr>
          <w:rFonts w:ascii="Times New Roman" w:hAnsi="Times New Roman" w:cs="Times New Roman"/>
          <w:sz w:val="24"/>
          <w:szCs w:val="24"/>
        </w:rPr>
        <w:t>deficiência passaram a conquistar seus espaços na sociedade, tendo direito a educação,</w:t>
      </w:r>
      <w:r>
        <w:rPr>
          <w:rFonts w:ascii="Times New Roman" w:hAnsi="Times New Roman" w:cs="Times New Roman"/>
          <w:sz w:val="24"/>
          <w:szCs w:val="24"/>
        </w:rPr>
        <w:t xml:space="preserve"> </w:t>
      </w:r>
      <w:r w:rsidRPr="00FA0521">
        <w:rPr>
          <w:rFonts w:ascii="Times New Roman" w:hAnsi="Times New Roman" w:cs="Times New Roman"/>
          <w:sz w:val="24"/>
          <w:szCs w:val="24"/>
        </w:rPr>
        <w:t>saúde, como benefícios que os auxiliam para manter melhores condições de vida.</w:t>
      </w:r>
      <w:r>
        <w:rPr>
          <w:rFonts w:ascii="Times New Roman" w:hAnsi="Times New Roman" w:cs="Times New Roman"/>
          <w:sz w:val="24"/>
          <w:szCs w:val="24"/>
        </w:rPr>
        <w:t xml:space="preserve"> </w:t>
      </w:r>
      <w:r w:rsidRPr="00FA0521">
        <w:rPr>
          <w:rFonts w:ascii="Times New Roman" w:hAnsi="Times New Roman" w:cs="Times New Roman"/>
          <w:sz w:val="24"/>
          <w:szCs w:val="24"/>
        </w:rPr>
        <w:t>Muitos foram os avanços atingidos pelas pesso</w:t>
      </w:r>
      <w:r w:rsidR="00E64F95">
        <w:rPr>
          <w:rFonts w:ascii="Times New Roman" w:hAnsi="Times New Roman" w:cs="Times New Roman"/>
          <w:sz w:val="24"/>
          <w:szCs w:val="24"/>
        </w:rPr>
        <w:t xml:space="preserve">as com deficiência, sendo estes </w:t>
      </w:r>
      <w:r w:rsidRPr="00FA0521">
        <w:rPr>
          <w:rFonts w:ascii="Times New Roman" w:hAnsi="Times New Roman" w:cs="Times New Roman"/>
          <w:sz w:val="24"/>
          <w:szCs w:val="24"/>
        </w:rPr>
        <w:t>no âmbito profissional, educacio</w:t>
      </w:r>
      <w:r w:rsidR="0008259E">
        <w:rPr>
          <w:rFonts w:ascii="Times New Roman" w:hAnsi="Times New Roman" w:cs="Times New Roman"/>
          <w:sz w:val="24"/>
          <w:szCs w:val="24"/>
        </w:rPr>
        <w:t>nal e social.</w:t>
      </w:r>
    </w:p>
    <w:p w:rsidR="00E64F95" w:rsidRDefault="0008259E" w:rsidP="00730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E64F95" w:rsidRPr="00E64F95">
        <w:rPr>
          <w:rFonts w:ascii="Times New Roman" w:hAnsi="Times New Roman" w:cs="Times New Roman"/>
          <w:sz w:val="24"/>
          <w:szCs w:val="24"/>
        </w:rPr>
        <w:t>olíticas educaci</w:t>
      </w:r>
      <w:r w:rsidR="00E64F95">
        <w:rPr>
          <w:rFonts w:ascii="Times New Roman" w:hAnsi="Times New Roman" w:cs="Times New Roman"/>
          <w:sz w:val="24"/>
          <w:szCs w:val="24"/>
        </w:rPr>
        <w:t xml:space="preserve">onais vêm sendo fundamentais no </w:t>
      </w:r>
      <w:r>
        <w:rPr>
          <w:rFonts w:ascii="Times New Roman" w:hAnsi="Times New Roman" w:cs="Times New Roman"/>
          <w:sz w:val="24"/>
          <w:szCs w:val="24"/>
        </w:rPr>
        <w:t>princí</w:t>
      </w:r>
      <w:r w:rsidR="00E64F95" w:rsidRPr="00E64F95">
        <w:rPr>
          <w:rFonts w:ascii="Times New Roman" w:hAnsi="Times New Roman" w:cs="Times New Roman"/>
          <w:sz w:val="24"/>
          <w:szCs w:val="24"/>
        </w:rPr>
        <w:t>pio d</w:t>
      </w:r>
      <w:r>
        <w:rPr>
          <w:rFonts w:ascii="Times New Roman" w:hAnsi="Times New Roman" w:cs="Times New Roman"/>
          <w:sz w:val="24"/>
          <w:szCs w:val="24"/>
        </w:rPr>
        <w:t xml:space="preserve">a igualdade de direito entre </w:t>
      </w:r>
      <w:r w:rsidR="00E64F95" w:rsidRPr="00E64F95">
        <w:rPr>
          <w:rFonts w:ascii="Times New Roman" w:hAnsi="Times New Roman" w:cs="Times New Roman"/>
          <w:sz w:val="24"/>
          <w:szCs w:val="24"/>
        </w:rPr>
        <w:t>pessoas, com objetivo de educação de</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qualidade a todos sem alguma distinção, ou discriminação, de modo que suas diferenças</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individuais sejam respeitadas, a fim de que não lhes sejam garantidos apenas o acesso,</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 xml:space="preserve">como também a permanência nos estudos </w:t>
      </w:r>
      <w:r w:rsidR="00E64F95" w:rsidRPr="00E64F95">
        <w:rPr>
          <w:rFonts w:ascii="Times New Roman" w:hAnsi="Times New Roman" w:cs="Times New Roman"/>
          <w:sz w:val="24"/>
          <w:szCs w:val="24"/>
        </w:rPr>
        <w:lastRenderedPageBreak/>
        <w:t>dos alunos até sua formação.</w:t>
      </w:r>
      <w:r w:rsidR="00E64F95">
        <w:rPr>
          <w:rFonts w:ascii="Times New Roman" w:hAnsi="Times New Roman" w:cs="Times New Roman"/>
          <w:sz w:val="24"/>
          <w:szCs w:val="24"/>
        </w:rPr>
        <w:t xml:space="preserve"> A Declaração de </w:t>
      </w:r>
      <w:r w:rsidR="00E64F95" w:rsidRPr="00E64F95">
        <w:rPr>
          <w:rFonts w:ascii="Times New Roman" w:hAnsi="Times New Roman" w:cs="Times New Roman"/>
          <w:sz w:val="24"/>
          <w:szCs w:val="24"/>
        </w:rPr>
        <w:t>Salamanca surge nesse cenário de modo a modificá-lo no mundo, pois ela vem apontar</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aos países a necessidade de políticas públicas e educacionais que atendam a todos sem</w:t>
      </w:r>
      <w:r w:rsidR="00E64F95">
        <w:rPr>
          <w:rFonts w:ascii="Times New Roman" w:hAnsi="Times New Roman" w:cs="Times New Roman"/>
          <w:sz w:val="24"/>
          <w:szCs w:val="24"/>
        </w:rPr>
        <w:t xml:space="preserve"> </w:t>
      </w:r>
      <w:r w:rsidR="008E4334">
        <w:rPr>
          <w:rFonts w:ascii="Times New Roman" w:hAnsi="Times New Roman" w:cs="Times New Roman"/>
          <w:sz w:val="24"/>
          <w:szCs w:val="24"/>
        </w:rPr>
        <w:t xml:space="preserve">distinção, considerando </w:t>
      </w:r>
      <w:r w:rsidR="00E64F95" w:rsidRPr="00E64F95">
        <w:rPr>
          <w:rFonts w:ascii="Times New Roman" w:hAnsi="Times New Roman" w:cs="Times New Roman"/>
          <w:sz w:val="24"/>
          <w:szCs w:val="24"/>
        </w:rPr>
        <w:t>questões pessoais, soci</w:t>
      </w:r>
      <w:r w:rsidR="008E4334">
        <w:rPr>
          <w:rFonts w:ascii="Times New Roman" w:hAnsi="Times New Roman" w:cs="Times New Roman"/>
          <w:sz w:val="24"/>
          <w:szCs w:val="24"/>
        </w:rPr>
        <w:t xml:space="preserve">ais, econômicas e sociais </w:t>
      </w:r>
      <w:r w:rsidR="008E4334" w:rsidRPr="00E64F95">
        <w:rPr>
          <w:rFonts w:ascii="Times New Roman" w:hAnsi="Times New Roman" w:cs="Times New Roman"/>
          <w:sz w:val="24"/>
          <w:szCs w:val="24"/>
        </w:rPr>
        <w:t>(COSTA</w:t>
      </w:r>
      <w:r w:rsidR="008E4334">
        <w:rPr>
          <w:rFonts w:ascii="Times New Roman" w:hAnsi="Times New Roman" w:cs="Times New Roman"/>
          <w:sz w:val="24"/>
          <w:szCs w:val="24"/>
        </w:rPr>
        <w:t>,</w:t>
      </w:r>
      <w:r w:rsidR="00E64F95" w:rsidRPr="00E64F95">
        <w:rPr>
          <w:rFonts w:ascii="Times New Roman" w:hAnsi="Times New Roman" w:cs="Times New Roman"/>
          <w:sz w:val="24"/>
          <w:szCs w:val="24"/>
        </w:rPr>
        <w:t xml:space="preserve"> 2012).</w:t>
      </w:r>
    </w:p>
    <w:p w:rsidR="00730DDE" w:rsidRDefault="00730DDE" w:rsidP="00730DDE">
      <w:pPr>
        <w:spacing w:after="0" w:line="360" w:lineRule="auto"/>
        <w:jc w:val="both"/>
        <w:rPr>
          <w:rFonts w:ascii="Times New Roman" w:hAnsi="Times New Roman" w:cs="Times New Roman"/>
          <w:b/>
          <w:sz w:val="24"/>
          <w:szCs w:val="24"/>
        </w:rPr>
      </w:pPr>
    </w:p>
    <w:p w:rsidR="00E64F95" w:rsidRPr="00E64F95" w:rsidRDefault="00421B56"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EDUCAÇÃO MATEMÁTICA INCLUSIVA</w:t>
      </w:r>
    </w:p>
    <w:p w:rsidR="008750FF" w:rsidRDefault="008E4334" w:rsidP="00730D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do breve</w:t>
      </w:r>
      <w:r w:rsidR="00E64F95" w:rsidRPr="00E64F95">
        <w:rPr>
          <w:rFonts w:ascii="Times New Roman" w:hAnsi="Times New Roman" w:cs="Times New Roman"/>
          <w:sz w:val="24"/>
          <w:szCs w:val="24"/>
        </w:rPr>
        <w:t xml:space="preserve"> histórico abordado</w:t>
      </w:r>
      <w:r w:rsidR="004A1656">
        <w:rPr>
          <w:rFonts w:ascii="Times New Roman" w:hAnsi="Times New Roman" w:cs="Times New Roman"/>
          <w:sz w:val="24"/>
          <w:szCs w:val="24"/>
        </w:rPr>
        <w:t xml:space="preserve"> acima</w:t>
      </w:r>
      <w:r>
        <w:rPr>
          <w:rFonts w:ascii="Times New Roman" w:hAnsi="Times New Roman" w:cs="Times New Roman"/>
          <w:sz w:val="24"/>
          <w:szCs w:val="24"/>
        </w:rPr>
        <w:t>, nota-se</w:t>
      </w:r>
      <w:r w:rsidR="00E64F95" w:rsidRPr="00E64F95">
        <w:rPr>
          <w:rFonts w:ascii="Times New Roman" w:hAnsi="Times New Roman" w:cs="Times New Roman"/>
          <w:sz w:val="24"/>
          <w:szCs w:val="24"/>
        </w:rPr>
        <w:t xml:space="preserve"> que a inclusão está presente na Lei</w:t>
      </w:r>
      <w:r w:rsidRPr="008E4334">
        <w:rPr>
          <w:rFonts w:ascii="Times New Roman" w:hAnsi="Times New Roman" w:cs="Times New Roman"/>
          <w:sz w:val="24"/>
          <w:szCs w:val="24"/>
        </w:rPr>
        <w:t xml:space="preserve"> </w:t>
      </w:r>
      <w:r w:rsidRPr="00E64F95">
        <w:rPr>
          <w:rFonts w:ascii="Times New Roman" w:hAnsi="Times New Roman" w:cs="Times New Roman"/>
          <w:sz w:val="24"/>
          <w:szCs w:val="24"/>
        </w:rPr>
        <w:t>desde muito</w:t>
      </w:r>
      <w:r>
        <w:rPr>
          <w:rFonts w:ascii="Times New Roman" w:hAnsi="Times New Roman" w:cs="Times New Roman"/>
          <w:sz w:val="24"/>
          <w:szCs w:val="24"/>
        </w:rPr>
        <w:t xml:space="preserve"> </w:t>
      </w:r>
      <w:r w:rsidRPr="00E64F95">
        <w:rPr>
          <w:rFonts w:ascii="Times New Roman" w:hAnsi="Times New Roman" w:cs="Times New Roman"/>
          <w:sz w:val="24"/>
          <w:szCs w:val="24"/>
        </w:rPr>
        <w:t>tempo</w:t>
      </w:r>
      <w:r>
        <w:rPr>
          <w:rFonts w:ascii="Times New Roman" w:hAnsi="Times New Roman" w:cs="Times New Roman"/>
          <w:sz w:val="24"/>
          <w:szCs w:val="24"/>
        </w:rPr>
        <w:t xml:space="preserve">, porém </w:t>
      </w:r>
      <w:r w:rsidR="00E64F95" w:rsidRPr="00E64F95">
        <w:rPr>
          <w:rFonts w:ascii="Times New Roman" w:hAnsi="Times New Roman" w:cs="Times New Roman"/>
          <w:sz w:val="24"/>
          <w:szCs w:val="24"/>
        </w:rPr>
        <w:t>no âmbito escolar ainda prevalece</w:t>
      </w:r>
      <w:r>
        <w:rPr>
          <w:rFonts w:ascii="Times New Roman" w:hAnsi="Times New Roman" w:cs="Times New Roman"/>
          <w:sz w:val="24"/>
          <w:szCs w:val="24"/>
        </w:rPr>
        <w:t>,</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em grande maioria das escolas</w:t>
      </w:r>
      <w:r>
        <w:rPr>
          <w:rFonts w:ascii="Times New Roman" w:hAnsi="Times New Roman" w:cs="Times New Roman"/>
          <w:sz w:val="24"/>
          <w:szCs w:val="24"/>
        </w:rPr>
        <w:t>,</w:t>
      </w:r>
      <w:r w:rsidR="00730DDE">
        <w:rPr>
          <w:rFonts w:ascii="Times New Roman" w:hAnsi="Times New Roman" w:cs="Times New Roman"/>
          <w:sz w:val="24"/>
          <w:szCs w:val="24"/>
        </w:rPr>
        <w:t xml:space="preserve"> a segregação. A escola, como </w:t>
      </w:r>
      <w:r w:rsidR="00E64F95" w:rsidRPr="00E64F95">
        <w:rPr>
          <w:rFonts w:ascii="Times New Roman" w:hAnsi="Times New Roman" w:cs="Times New Roman"/>
          <w:sz w:val="24"/>
          <w:szCs w:val="24"/>
        </w:rPr>
        <w:t>sabido, deve acolher</w:t>
      </w:r>
      <w:r>
        <w:rPr>
          <w:rFonts w:ascii="Times New Roman" w:hAnsi="Times New Roman" w:cs="Times New Roman"/>
          <w:sz w:val="24"/>
          <w:szCs w:val="24"/>
        </w:rPr>
        <w:t xml:space="preserve"> a</w:t>
      </w:r>
      <w:r w:rsidR="00E64F95">
        <w:rPr>
          <w:rFonts w:ascii="Times New Roman" w:hAnsi="Times New Roman" w:cs="Times New Roman"/>
          <w:sz w:val="24"/>
          <w:szCs w:val="24"/>
        </w:rPr>
        <w:t xml:space="preserve"> </w:t>
      </w:r>
      <w:r w:rsidR="00E64F95" w:rsidRPr="008E4334">
        <w:rPr>
          <w:rFonts w:ascii="Times New Roman" w:hAnsi="Times New Roman" w:cs="Times New Roman"/>
          <w:iCs/>
          <w:sz w:val="24"/>
          <w:szCs w:val="24"/>
        </w:rPr>
        <w:t>todos</w:t>
      </w:r>
      <w:r w:rsidR="00E64F95" w:rsidRPr="00E64F95">
        <w:rPr>
          <w:rFonts w:ascii="Times New Roman" w:hAnsi="Times New Roman" w:cs="Times New Roman"/>
          <w:i/>
          <w:iCs/>
          <w:sz w:val="24"/>
          <w:szCs w:val="24"/>
        </w:rPr>
        <w:t xml:space="preserve"> </w:t>
      </w:r>
      <w:r w:rsidR="00E64F95" w:rsidRPr="00E64F95">
        <w:rPr>
          <w:rFonts w:ascii="Times New Roman" w:hAnsi="Times New Roman" w:cs="Times New Roman"/>
          <w:sz w:val="24"/>
          <w:szCs w:val="24"/>
        </w:rPr>
        <w:t>em busca de aprendizagem, independente de suas limitações, e gerar</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qualidade de ensino p</w:t>
      </w:r>
      <w:r w:rsidR="00375059">
        <w:rPr>
          <w:rFonts w:ascii="Times New Roman" w:hAnsi="Times New Roman" w:cs="Times New Roman"/>
          <w:sz w:val="24"/>
          <w:szCs w:val="24"/>
        </w:rPr>
        <w:t>ara tais pessoas (MOURA e LINS,</w:t>
      </w:r>
      <w:r>
        <w:rPr>
          <w:rFonts w:ascii="Times New Roman" w:hAnsi="Times New Roman" w:cs="Times New Roman"/>
          <w:sz w:val="24"/>
          <w:szCs w:val="24"/>
        </w:rPr>
        <w:t xml:space="preserve"> 2013; </w:t>
      </w:r>
      <w:r w:rsidR="00E64F95" w:rsidRPr="00E64F95">
        <w:rPr>
          <w:rFonts w:ascii="Times New Roman" w:hAnsi="Times New Roman" w:cs="Times New Roman"/>
          <w:sz w:val="24"/>
          <w:szCs w:val="24"/>
        </w:rPr>
        <w:t>DECLARAÇÃO DE</w:t>
      </w:r>
      <w:r w:rsidR="00E64F95">
        <w:rPr>
          <w:rFonts w:ascii="Times New Roman" w:hAnsi="Times New Roman" w:cs="Times New Roman"/>
          <w:sz w:val="24"/>
          <w:szCs w:val="24"/>
        </w:rPr>
        <w:t xml:space="preserve"> </w:t>
      </w:r>
      <w:r w:rsidR="00E64F95" w:rsidRPr="00E64F95">
        <w:rPr>
          <w:rFonts w:ascii="Times New Roman" w:hAnsi="Times New Roman" w:cs="Times New Roman"/>
          <w:sz w:val="24"/>
          <w:szCs w:val="24"/>
        </w:rPr>
        <w:t>SALAMANCA, 1994).</w:t>
      </w:r>
    </w:p>
    <w:p w:rsidR="00E64F95" w:rsidRDefault="00E64F95" w:rsidP="00730DDE">
      <w:pPr>
        <w:autoSpaceDE w:val="0"/>
        <w:autoSpaceDN w:val="0"/>
        <w:adjustRightInd w:val="0"/>
        <w:spacing w:after="0" w:line="360" w:lineRule="auto"/>
        <w:jc w:val="both"/>
        <w:rPr>
          <w:rFonts w:ascii="Times New Roman" w:hAnsi="Times New Roman" w:cs="Times New Roman"/>
          <w:sz w:val="24"/>
          <w:szCs w:val="24"/>
        </w:rPr>
      </w:pPr>
      <w:r w:rsidRPr="00E64F95">
        <w:rPr>
          <w:rFonts w:ascii="Times New Roman" w:hAnsi="Times New Roman" w:cs="Times New Roman"/>
          <w:sz w:val="24"/>
          <w:szCs w:val="24"/>
        </w:rPr>
        <w:t>Para que a inclusão escolar seja efetivada de fat</w:t>
      </w:r>
      <w:r w:rsidR="00CE4FB2">
        <w:rPr>
          <w:rFonts w:ascii="Times New Roman" w:hAnsi="Times New Roman" w:cs="Times New Roman"/>
          <w:sz w:val="24"/>
          <w:szCs w:val="24"/>
        </w:rPr>
        <w:t>o é necessário</w:t>
      </w:r>
      <w:r>
        <w:rPr>
          <w:rFonts w:ascii="Times New Roman" w:hAnsi="Times New Roman" w:cs="Times New Roman"/>
          <w:sz w:val="24"/>
          <w:szCs w:val="24"/>
        </w:rPr>
        <w:t xml:space="preserve"> conscientização por </w:t>
      </w:r>
      <w:r w:rsidRPr="00E64F95">
        <w:rPr>
          <w:rFonts w:ascii="Times New Roman" w:hAnsi="Times New Roman" w:cs="Times New Roman"/>
          <w:sz w:val="24"/>
          <w:szCs w:val="24"/>
        </w:rPr>
        <w:t>parte de toda comunidade escol</w:t>
      </w:r>
      <w:r w:rsidR="00CE4FB2">
        <w:rPr>
          <w:rFonts w:ascii="Times New Roman" w:hAnsi="Times New Roman" w:cs="Times New Roman"/>
          <w:sz w:val="24"/>
          <w:szCs w:val="24"/>
        </w:rPr>
        <w:t>ar e familiar, pois para iniciar</w:t>
      </w:r>
      <w:r w:rsidRPr="00E64F95">
        <w:rPr>
          <w:rFonts w:ascii="Times New Roman" w:hAnsi="Times New Roman" w:cs="Times New Roman"/>
          <w:sz w:val="24"/>
          <w:szCs w:val="24"/>
        </w:rPr>
        <w:t xml:space="preserve"> a mudança deve-se</w:t>
      </w:r>
      <w:r>
        <w:rPr>
          <w:rFonts w:ascii="Times New Roman" w:hAnsi="Times New Roman" w:cs="Times New Roman"/>
          <w:sz w:val="24"/>
          <w:szCs w:val="24"/>
        </w:rPr>
        <w:t xml:space="preserve"> </w:t>
      </w:r>
      <w:r w:rsidR="00CE4FB2" w:rsidRPr="00E64F95">
        <w:rPr>
          <w:rFonts w:ascii="Times New Roman" w:hAnsi="Times New Roman" w:cs="Times New Roman"/>
          <w:sz w:val="24"/>
          <w:szCs w:val="24"/>
        </w:rPr>
        <w:t xml:space="preserve">primeiro </w:t>
      </w:r>
      <w:r w:rsidRPr="00E64F95">
        <w:rPr>
          <w:rFonts w:ascii="Times New Roman" w:hAnsi="Times New Roman" w:cs="Times New Roman"/>
          <w:sz w:val="24"/>
          <w:szCs w:val="24"/>
        </w:rPr>
        <w:t>aceitá-la, ou seja, a inclusão requer mudança na prática do professor, no</w:t>
      </w:r>
      <w:r>
        <w:rPr>
          <w:rFonts w:ascii="Times New Roman" w:hAnsi="Times New Roman" w:cs="Times New Roman"/>
          <w:sz w:val="24"/>
          <w:szCs w:val="24"/>
        </w:rPr>
        <w:t xml:space="preserve"> </w:t>
      </w:r>
      <w:r w:rsidR="008750FF">
        <w:rPr>
          <w:rFonts w:ascii="Times New Roman" w:hAnsi="Times New Roman" w:cs="Times New Roman"/>
          <w:sz w:val="24"/>
          <w:szCs w:val="24"/>
        </w:rPr>
        <w:t>sistema</w:t>
      </w:r>
      <w:r w:rsidRPr="00E64F95">
        <w:rPr>
          <w:rFonts w:ascii="Times New Roman" w:hAnsi="Times New Roman" w:cs="Times New Roman"/>
          <w:sz w:val="24"/>
          <w:szCs w:val="24"/>
        </w:rPr>
        <w:t xml:space="preserve"> que a escola tenha estrutura, tanto física quanto metodológica, e que, de</w:t>
      </w:r>
      <w:r>
        <w:rPr>
          <w:rFonts w:ascii="Times New Roman" w:hAnsi="Times New Roman" w:cs="Times New Roman"/>
          <w:sz w:val="24"/>
          <w:szCs w:val="24"/>
        </w:rPr>
        <w:t xml:space="preserve"> </w:t>
      </w:r>
      <w:r w:rsidRPr="00E64F95">
        <w:rPr>
          <w:rFonts w:ascii="Times New Roman" w:hAnsi="Times New Roman" w:cs="Times New Roman"/>
          <w:sz w:val="24"/>
          <w:szCs w:val="24"/>
        </w:rPr>
        <w:t>modo geral, todos envolvidos com a escola saibam lidar com a situação para que a</w:t>
      </w:r>
      <w:r>
        <w:rPr>
          <w:rFonts w:ascii="Times New Roman" w:hAnsi="Times New Roman" w:cs="Times New Roman"/>
          <w:sz w:val="24"/>
          <w:szCs w:val="24"/>
        </w:rPr>
        <w:t xml:space="preserve"> </w:t>
      </w:r>
      <w:r w:rsidR="00CE4FB2">
        <w:rPr>
          <w:rFonts w:ascii="Times New Roman" w:hAnsi="Times New Roman" w:cs="Times New Roman"/>
          <w:sz w:val="24"/>
          <w:szCs w:val="24"/>
        </w:rPr>
        <w:t xml:space="preserve">segregação não predomine, sendo mudanças na escola como </w:t>
      </w:r>
      <w:r w:rsidRPr="00E64F95">
        <w:rPr>
          <w:rFonts w:ascii="Times New Roman" w:hAnsi="Times New Roman" w:cs="Times New Roman"/>
          <w:sz w:val="24"/>
          <w:szCs w:val="24"/>
        </w:rPr>
        <w:t>ponto de partida</w:t>
      </w:r>
      <w:r>
        <w:rPr>
          <w:rFonts w:ascii="Times New Roman" w:hAnsi="Times New Roman" w:cs="Times New Roman"/>
          <w:sz w:val="24"/>
          <w:szCs w:val="24"/>
        </w:rPr>
        <w:t xml:space="preserve"> </w:t>
      </w:r>
      <w:r w:rsidR="00CE4FB2">
        <w:rPr>
          <w:rFonts w:ascii="Times New Roman" w:hAnsi="Times New Roman" w:cs="Times New Roman"/>
          <w:sz w:val="24"/>
          <w:szCs w:val="24"/>
        </w:rPr>
        <w:t>para a</w:t>
      </w:r>
      <w:r w:rsidR="00F4348E">
        <w:rPr>
          <w:rFonts w:ascii="Times New Roman" w:hAnsi="Times New Roman" w:cs="Times New Roman"/>
          <w:sz w:val="24"/>
          <w:szCs w:val="24"/>
        </w:rPr>
        <w:t xml:space="preserve"> inclusão almejada. Nas </w:t>
      </w:r>
      <w:r w:rsidR="00F4348E" w:rsidRPr="00F4348E">
        <w:rPr>
          <w:rFonts w:ascii="Times New Roman" w:hAnsi="Times New Roman" w:cs="Times New Roman"/>
          <w:sz w:val="24"/>
          <w:szCs w:val="24"/>
        </w:rPr>
        <w:t>Diretrizes Nacionais para a Educação Especial na Educação Básica</w:t>
      </w:r>
      <w:r w:rsidR="00F4348E">
        <w:rPr>
          <w:rFonts w:ascii="Times New Roman" w:hAnsi="Times New Roman" w:cs="Times New Roman"/>
          <w:sz w:val="24"/>
          <w:szCs w:val="24"/>
        </w:rPr>
        <w:t xml:space="preserve"> </w:t>
      </w:r>
      <w:r w:rsidR="00CE4FB2">
        <w:rPr>
          <w:rFonts w:ascii="Times New Roman" w:hAnsi="Times New Roman" w:cs="Times New Roman"/>
          <w:sz w:val="24"/>
          <w:szCs w:val="24"/>
        </w:rPr>
        <w:t>salienta</w:t>
      </w:r>
      <w:r w:rsidR="00F4348E">
        <w:rPr>
          <w:rFonts w:ascii="Times New Roman" w:hAnsi="Times New Roman" w:cs="Times New Roman"/>
          <w:sz w:val="24"/>
          <w:szCs w:val="24"/>
        </w:rPr>
        <w:t>-se</w:t>
      </w:r>
      <w:r w:rsidR="00CE4FB2">
        <w:rPr>
          <w:rFonts w:ascii="Times New Roman" w:hAnsi="Times New Roman" w:cs="Times New Roman"/>
          <w:sz w:val="24"/>
          <w:szCs w:val="24"/>
        </w:rPr>
        <w:t xml:space="preserve"> que</w:t>
      </w:r>
      <w:r>
        <w:rPr>
          <w:rFonts w:ascii="Times New Roman" w:hAnsi="Times New Roman" w:cs="Times New Roman"/>
          <w:sz w:val="24"/>
          <w:szCs w:val="24"/>
        </w:rPr>
        <w:t>:</w:t>
      </w:r>
    </w:p>
    <w:p w:rsidR="00433CEA" w:rsidRDefault="00E64F95" w:rsidP="00730DD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Por outro lado, é bom lembrar que não são os alunos com deficiência que</w:t>
      </w:r>
      <w:r w:rsidR="00730DDE">
        <w:rPr>
          <w:rFonts w:ascii="Times New Roman" w:hAnsi="Times New Roman" w:cs="Times New Roman"/>
          <w:sz w:val="20"/>
          <w:szCs w:val="20"/>
        </w:rPr>
        <w:t xml:space="preserve"> </w:t>
      </w:r>
      <w:r>
        <w:rPr>
          <w:rFonts w:ascii="Times New Roman" w:hAnsi="Times New Roman" w:cs="Times New Roman"/>
          <w:sz w:val="20"/>
          <w:szCs w:val="20"/>
        </w:rPr>
        <w:t>prejudicam o bom andamento do Ensino Fundamental e dos demais níveis.</w:t>
      </w:r>
      <w:r w:rsidR="00730DDE">
        <w:rPr>
          <w:rFonts w:ascii="Times New Roman" w:hAnsi="Times New Roman" w:cs="Times New Roman"/>
          <w:sz w:val="20"/>
          <w:szCs w:val="20"/>
        </w:rPr>
        <w:t xml:space="preserve"> </w:t>
      </w:r>
      <w:r>
        <w:rPr>
          <w:rFonts w:ascii="Times New Roman" w:hAnsi="Times New Roman" w:cs="Times New Roman"/>
          <w:sz w:val="20"/>
          <w:szCs w:val="20"/>
        </w:rPr>
        <w:t>Ao contrário, a presença deles enseja mudanças substanciais nas práticas</w:t>
      </w:r>
      <w:r w:rsidR="00730DDE">
        <w:rPr>
          <w:rFonts w:ascii="Times New Roman" w:hAnsi="Times New Roman" w:cs="Times New Roman"/>
          <w:sz w:val="20"/>
          <w:szCs w:val="20"/>
        </w:rPr>
        <w:t xml:space="preserve"> </w:t>
      </w:r>
      <w:r>
        <w:rPr>
          <w:rFonts w:ascii="Times New Roman" w:hAnsi="Times New Roman" w:cs="Times New Roman"/>
          <w:sz w:val="20"/>
          <w:szCs w:val="20"/>
        </w:rPr>
        <w:t>escolares, pois de nada adianta transmitir conteúdos, sem significado,</w:t>
      </w:r>
      <w:r w:rsidR="00730DDE">
        <w:rPr>
          <w:rFonts w:ascii="Times New Roman" w:hAnsi="Times New Roman" w:cs="Times New Roman"/>
          <w:sz w:val="20"/>
          <w:szCs w:val="20"/>
        </w:rPr>
        <w:t xml:space="preserve"> </w:t>
      </w:r>
      <w:r>
        <w:rPr>
          <w:rFonts w:ascii="Times New Roman" w:hAnsi="Times New Roman" w:cs="Times New Roman"/>
          <w:sz w:val="20"/>
          <w:szCs w:val="20"/>
        </w:rPr>
        <w:t>descontextualizados da experiência de vida do aluno e que rapidamente serão</w:t>
      </w:r>
      <w:r w:rsidR="00730DDE">
        <w:rPr>
          <w:rFonts w:ascii="Times New Roman" w:hAnsi="Times New Roman" w:cs="Times New Roman"/>
          <w:sz w:val="20"/>
          <w:szCs w:val="20"/>
        </w:rPr>
        <w:t xml:space="preserve"> </w:t>
      </w:r>
      <w:r>
        <w:rPr>
          <w:rFonts w:ascii="Times New Roman" w:hAnsi="Times New Roman" w:cs="Times New Roman"/>
          <w:sz w:val="20"/>
          <w:szCs w:val="20"/>
        </w:rPr>
        <w:t xml:space="preserve">esquecidos. O Ensino Fundamental é essencial no caminho que os alunos vão </w:t>
      </w:r>
      <w:r w:rsidRPr="00E64F95">
        <w:rPr>
          <w:rFonts w:ascii="Times New Roman" w:hAnsi="Times New Roman" w:cs="Times New Roman"/>
          <w:sz w:val="20"/>
          <w:szCs w:val="20"/>
        </w:rPr>
        <w:t>trilhar para chegar a um Ensin</w:t>
      </w:r>
      <w:r>
        <w:rPr>
          <w:rFonts w:ascii="Times New Roman" w:hAnsi="Times New Roman" w:cs="Times New Roman"/>
          <w:sz w:val="20"/>
          <w:szCs w:val="20"/>
        </w:rPr>
        <w:t xml:space="preserve">o Médio bem sucedido, ao ensino </w:t>
      </w:r>
      <w:r w:rsidRPr="00E64F95">
        <w:rPr>
          <w:rFonts w:ascii="Times New Roman" w:hAnsi="Times New Roman" w:cs="Times New Roman"/>
          <w:sz w:val="20"/>
          <w:szCs w:val="20"/>
        </w:rPr>
        <w:t>profissionalizante e a Educação Superior</w:t>
      </w:r>
      <w:r w:rsidR="008750FF" w:rsidRPr="008750FF">
        <w:rPr>
          <w:rFonts w:ascii="Times New Roman" w:hAnsi="Times New Roman" w:cs="Times New Roman"/>
          <w:sz w:val="24"/>
          <w:szCs w:val="24"/>
        </w:rPr>
        <w:t xml:space="preserve"> </w:t>
      </w:r>
      <w:r w:rsidR="008750FF" w:rsidRPr="008750FF">
        <w:rPr>
          <w:rFonts w:ascii="Times New Roman" w:hAnsi="Times New Roman" w:cs="Times New Roman"/>
          <w:sz w:val="20"/>
          <w:szCs w:val="20"/>
        </w:rPr>
        <w:t>(BRASIL</w:t>
      </w:r>
      <w:r w:rsidR="00F4348E">
        <w:rPr>
          <w:rFonts w:ascii="Times New Roman" w:hAnsi="Times New Roman" w:cs="Times New Roman"/>
          <w:sz w:val="20"/>
          <w:szCs w:val="20"/>
        </w:rPr>
        <w:t>,</w:t>
      </w:r>
      <w:r w:rsidR="008750FF" w:rsidRPr="008750FF">
        <w:rPr>
          <w:rFonts w:ascii="Times New Roman" w:hAnsi="Times New Roman" w:cs="Times New Roman"/>
          <w:sz w:val="20"/>
          <w:szCs w:val="20"/>
        </w:rPr>
        <w:t xml:space="preserve"> 2001, p. 46)</w:t>
      </w:r>
      <w:r w:rsidRPr="00E64F95">
        <w:rPr>
          <w:rFonts w:ascii="Times New Roman" w:hAnsi="Times New Roman" w:cs="Times New Roman"/>
          <w:sz w:val="20"/>
          <w:szCs w:val="20"/>
        </w:rPr>
        <w:t>.</w:t>
      </w:r>
    </w:p>
    <w:p w:rsidR="00730DDE" w:rsidRDefault="00730DDE" w:rsidP="00730DDE">
      <w:pPr>
        <w:spacing w:after="0" w:line="240" w:lineRule="auto"/>
        <w:ind w:left="2268"/>
        <w:jc w:val="both"/>
        <w:rPr>
          <w:rFonts w:ascii="Times New Roman" w:hAnsi="Times New Roman" w:cs="Times New Roman"/>
          <w:sz w:val="20"/>
          <w:szCs w:val="20"/>
        </w:rPr>
      </w:pPr>
    </w:p>
    <w:p w:rsidR="00F4348E" w:rsidRDefault="00F4348E" w:rsidP="00730D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É</w:t>
      </w:r>
      <w:r w:rsidR="00E64F95">
        <w:rPr>
          <w:rFonts w:ascii="Times New Roman" w:hAnsi="Times New Roman" w:cs="Times New Roman"/>
          <w:sz w:val="24"/>
          <w:szCs w:val="24"/>
        </w:rPr>
        <w:t xml:space="preserve"> enfatizado que o AEE será feito em classes,</w:t>
      </w:r>
      <w:r w:rsidR="00730DDE">
        <w:rPr>
          <w:rFonts w:ascii="Times New Roman" w:hAnsi="Times New Roman" w:cs="Times New Roman"/>
          <w:sz w:val="24"/>
          <w:szCs w:val="24"/>
        </w:rPr>
        <w:t xml:space="preserve"> </w:t>
      </w:r>
      <w:r w:rsidR="00E64F95">
        <w:rPr>
          <w:rFonts w:ascii="Times New Roman" w:hAnsi="Times New Roman" w:cs="Times New Roman"/>
          <w:sz w:val="24"/>
          <w:szCs w:val="24"/>
        </w:rPr>
        <w:t>escolas, ou serviços especiali</w:t>
      </w:r>
      <w:r w:rsidR="00CE4FB2">
        <w:rPr>
          <w:rFonts w:ascii="Times New Roman" w:hAnsi="Times New Roman" w:cs="Times New Roman"/>
          <w:sz w:val="24"/>
          <w:szCs w:val="24"/>
        </w:rPr>
        <w:t xml:space="preserve">zados, quando </w:t>
      </w:r>
      <w:r w:rsidR="00E64F95">
        <w:rPr>
          <w:rFonts w:ascii="Times New Roman" w:hAnsi="Times New Roman" w:cs="Times New Roman"/>
          <w:sz w:val="24"/>
          <w:szCs w:val="24"/>
        </w:rPr>
        <w:t>condições específicas</w:t>
      </w:r>
      <w:r w:rsidR="00730DDE">
        <w:rPr>
          <w:rFonts w:ascii="Times New Roman" w:hAnsi="Times New Roman" w:cs="Times New Roman"/>
          <w:sz w:val="24"/>
          <w:szCs w:val="24"/>
        </w:rPr>
        <w:t xml:space="preserve"> </w:t>
      </w:r>
      <w:r w:rsidR="00CE4FB2">
        <w:rPr>
          <w:rFonts w:ascii="Times New Roman" w:hAnsi="Times New Roman" w:cs="Times New Roman"/>
          <w:sz w:val="24"/>
          <w:szCs w:val="24"/>
        </w:rPr>
        <w:t>para os</w:t>
      </w:r>
      <w:r w:rsidR="00E64F95">
        <w:rPr>
          <w:rFonts w:ascii="Times New Roman" w:hAnsi="Times New Roman" w:cs="Times New Roman"/>
          <w:sz w:val="24"/>
          <w:szCs w:val="24"/>
        </w:rPr>
        <w:t xml:space="preserve"> alunos não for</w:t>
      </w:r>
      <w:r w:rsidR="00CE4FB2">
        <w:rPr>
          <w:rFonts w:ascii="Times New Roman" w:hAnsi="Times New Roman" w:cs="Times New Roman"/>
          <w:sz w:val="24"/>
          <w:szCs w:val="24"/>
        </w:rPr>
        <w:t>em possíveis á</w:t>
      </w:r>
      <w:r w:rsidR="00E64F95">
        <w:rPr>
          <w:rFonts w:ascii="Times New Roman" w:hAnsi="Times New Roman" w:cs="Times New Roman"/>
          <w:sz w:val="24"/>
          <w:szCs w:val="24"/>
        </w:rPr>
        <w:t xml:space="preserve"> sua integração nas classe</w:t>
      </w:r>
      <w:r>
        <w:rPr>
          <w:rFonts w:ascii="Times New Roman" w:hAnsi="Times New Roman" w:cs="Times New Roman"/>
          <w:sz w:val="24"/>
          <w:szCs w:val="24"/>
        </w:rPr>
        <w:t>s comuns do ensino regular</w:t>
      </w:r>
      <w:r w:rsidR="00E64F95">
        <w:rPr>
          <w:rFonts w:ascii="Times New Roman" w:hAnsi="Times New Roman" w:cs="Times New Roman"/>
          <w:sz w:val="24"/>
          <w:szCs w:val="24"/>
        </w:rPr>
        <w:t>, ou seja, o aluno frequenta o ensino regular e quando não atinge o aprendizado</w:t>
      </w:r>
      <w:r w:rsidR="00730DDE">
        <w:rPr>
          <w:rFonts w:ascii="Times New Roman" w:hAnsi="Times New Roman" w:cs="Times New Roman"/>
          <w:sz w:val="24"/>
          <w:szCs w:val="24"/>
        </w:rPr>
        <w:t xml:space="preserve"> </w:t>
      </w:r>
      <w:r w:rsidR="00E64F95">
        <w:rPr>
          <w:rFonts w:ascii="Times New Roman" w:hAnsi="Times New Roman" w:cs="Times New Roman"/>
          <w:sz w:val="24"/>
          <w:szCs w:val="24"/>
        </w:rPr>
        <w:t>na sua classe comum deve ter apoio da sa</w:t>
      </w:r>
      <w:r>
        <w:rPr>
          <w:rFonts w:ascii="Times New Roman" w:hAnsi="Times New Roman" w:cs="Times New Roman"/>
          <w:sz w:val="24"/>
          <w:szCs w:val="24"/>
        </w:rPr>
        <w:t>la de AEE.</w:t>
      </w:r>
    </w:p>
    <w:p w:rsidR="00E64F95" w:rsidRDefault="00CE4FB2" w:rsidP="00730D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Contudo, deve-se oferecer</w:t>
      </w:r>
      <w:r w:rsidR="00E64F95">
        <w:rPr>
          <w:rFonts w:ascii="Times New Roman" w:hAnsi="Times New Roman" w:cs="Times New Roman"/>
          <w:sz w:val="24"/>
          <w:szCs w:val="24"/>
        </w:rPr>
        <w:t xml:space="preserve"> </w:t>
      </w:r>
      <w:r w:rsidR="00B34F7D">
        <w:rPr>
          <w:rFonts w:ascii="Times New Roman" w:hAnsi="Times New Roman" w:cs="Times New Roman"/>
          <w:sz w:val="24"/>
          <w:szCs w:val="24"/>
        </w:rPr>
        <w:t xml:space="preserve">acesso </w:t>
      </w:r>
      <w:r w:rsidR="00E64F95">
        <w:rPr>
          <w:rFonts w:ascii="Times New Roman" w:hAnsi="Times New Roman" w:cs="Times New Roman"/>
          <w:sz w:val="24"/>
          <w:szCs w:val="24"/>
        </w:rPr>
        <w:t>a</w:t>
      </w:r>
      <w:r w:rsidR="00730DDE">
        <w:rPr>
          <w:rFonts w:ascii="Times New Roman" w:hAnsi="Times New Roman" w:cs="Times New Roman"/>
          <w:sz w:val="24"/>
          <w:szCs w:val="24"/>
        </w:rPr>
        <w:t xml:space="preserve"> </w:t>
      </w:r>
      <w:r>
        <w:rPr>
          <w:rFonts w:ascii="Times New Roman" w:hAnsi="Times New Roman" w:cs="Times New Roman"/>
          <w:sz w:val="24"/>
          <w:szCs w:val="24"/>
        </w:rPr>
        <w:t>todos às classes comuns para que</w:t>
      </w:r>
      <w:r w:rsidR="00E64F95">
        <w:rPr>
          <w:rFonts w:ascii="Times New Roman" w:hAnsi="Times New Roman" w:cs="Times New Roman"/>
          <w:sz w:val="24"/>
          <w:szCs w:val="24"/>
        </w:rPr>
        <w:t xml:space="preserve"> possam ser beneficiados e consigam aprender</w:t>
      </w:r>
      <w:r w:rsidR="00730DDE">
        <w:rPr>
          <w:rFonts w:ascii="Times New Roman" w:hAnsi="Times New Roman" w:cs="Times New Roman"/>
          <w:sz w:val="24"/>
          <w:szCs w:val="24"/>
        </w:rPr>
        <w:t xml:space="preserve"> </w:t>
      </w:r>
      <w:r w:rsidR="00E64F95">
        <w:rPr>
          <w:rFonts w:ascii="Times New Roman" w:hAnsi="Times New Roman" w:cs="Times New Roman"/>
          <w:sz w:val="24"/>
          <w:szCs w:val="24"/>
        </w:rPr>
        <w:t>de acordo com suas possibilidades:</w:t>
      </w:r>
    </w:p>
    <w:p w:rsidR="00E64F95" w:rsidRDefault="00E64F95" w:rsidP="00730DDE">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tendência atual é que o trabalho da Educação Especial garanta a todos os</w:t>
      </w:r>
      <w:r w:rsidR="00730DDE">
        <w:rPr>
          <w:rFonts w:ascii="Times New Roman" w:hAnsi="Times New Roman" w:cs="Times New Roman"/>
          <w:sz w:val="20"/>
          <w:szCs w:val="20"/>
        </w:rPr>
        <w:t xml:space="preserve"> </w:t>
      </w:r>
      <w:r>
        <w:rPr>
          <w:rFonts w:ascii="Times New Roman" w:hAnsi="Times New Roman" w:cs="Times New Roman"/>
          <w:sz w:val="20"/>
          <w:szCs w:val="20"/>
        </w:rPr>
        <w:t>alunos com deficiência o acesso à escolaridade, removendo barreiras que</w:t>
      </w:r>
      <w:r w:rsidR="00730DDE">
        <w:rPr>
          <w:rFonts w:ascii="Times New Roman" w:hAnsi="Times New Roman" w:cs="Times New Roman"/>
          <w:sz w:val="20"/>
          <w:szCs w:val="20"/>
        </w:rPr>
        <w:t xml:space="preserve"> impedem a frequ</w:t>
      </w:r>
      <w:r>
        <w:rPr>
          <w:rFonts w:ascii="Times New Roman" w:hAnsi="Times New Roman" w:cs="Times New Roman"/>
          <w:sz w:val="20"/>
          <w:szCs w:val="20"/>
        </w:rPr>
        <w:t>ência desses alunos às classes comuns do Ensino Regular.</w:t>
      </w:r>
      <w:r w:rsidR="00730DDE">
        <w:rPr>
          <w:rFonts w:ascii="Times New Roman" w:hAnsi="Times New Roman" w:cs="Times New Roman"/>
          <w:sz w:val="20"/>
          <w:szCs w:val="20"/>
        </w:rPr>
        <w:t xml:space="preserve"> </w:t>
      </w:r>
      <w:r>
        <w:rPr>
          <w:rFonts w:ascii="Times New Roman" w:hAnsi="Times New Roman" w:cs="Times New Roman"/>
          <w:sz w:val="20"/>
          <w:szCs w:val="20"/>
        </w:rPr>
        <w:t>Assim sendo, a Educação Especial começa a ser entendida como modalidade</w:t>
      </w:r>
      <w:r w:rsidR="00730DDE">
        <w:rPr>
          <w:rFonts w:ascii="Times New Roman" w:hAnsi="Times New Roman" w:cs="Times New Roman"/>
          <w:sz w:val="20"/>
          <w:szCs w:val="20"/>
        </w:rPr>
        <w:t xml:space="preserve"> </w:t>
      </w:r>
      <w:r>
        <w:rPr>
          <w:rFonts w:ascii="Times New Roman" w:hAnsi="Times New Roman" w:cs="Times New Roman"/>
          <w:sz w:val="20"/>
          <w:szCs w:val="20"/>
        </w:rPr>
        <w:t>que perpassa, como complemento ou suplemento, todas as etapas e níveis de ensino. Esse trabalho é constituído por um conjunto de recursos educacionais</w:t>
      </w:r>
      <w:r w:rsidR="00730DDE">
        <w:rPr>
          <w:rFonts w:ascii="Times New Roman" w:hAnsi="Times New Roman" w:cs="Times New Roman"/>
          <w:sz w:val="20"/>
          <w:szCs w:val="20"/>
        </w:rPr>
        <w:t xml:space="preserve"> </w:t>
      </w:r>
      <w:r>
        <w:rPr>
          <w:rFonts w:ascii="Times New Roman" w:hAnsi="Times New Roman" w:cs="Times New Roman"/>
          <w:sz w:val="20"/>
          <w:szCs w:val="20"/>
        </w:rPr>
        <w:t>e de estratégias de apoio colocados à disposição dos alunos com deficiência,</w:t>
      </w:r>
      <w:r w:rsidR="00730DDE">
        <w:rPr>
          <w:rFonts w:ascii="Times New Roman" w:hAnsi="Times New Roman" w:cs="Times New Roman"/>
          <w:sz w:val="20"/>
          <w:szCs w:val="20"/>
        </w:rPr>
        <w:t xml:space="preserve"> </w:t>
      </w:r>
      <w:r>
        <w:rPr>
          <w:rFonts w:ascii="Times New Roman" w:hAnsi="Times New Roman" w:cs="Times New Roman"/>
          <w:sz w:val="20"/>
          <w:szCs w:val="20"/>
        </w:rPr>
        <w:lastRenderedPageBreak/>
        <w:t>proporcionando-lhes diferentes alternativas de atendimento, de acordo com</w:t>
      </w:r>
      <w:r w:rsidR="00730DDE">
        <w:rPr>
          <w:rFonts w:ascii="Times New Roman" w:hAnsi="Times New Roman" w:cs="Times New Roman"/>
          <w:sz w:val="20"/>
          <w:szCs w:val="20"/>
        </w:rPr>
        <w:t xml:space="preserve"> </w:t>
      </w:r>
      <w:r>
        <w:rPr>
          <w:rFonts w:ascii="Times New Roman" w:hAnsi="Times New Roman" w:cs="Times New Roman"/>
          <w:sz w:val="20"/>
          <w:szCs w:val="20"/>
        </w:rPr>
        <w:t>as neces</w:t>
      </w:r>
      <w:r w:rsidR="00B34F7D">
        <w:rPr>
          <w:rFonts w:ascii="Times New Roman" w:hAnsi="Times New Roman" w:cs="Times New Roman"/>
          <w:sz w:val="20"/>
          <w:szCs w:val="20"/>
        </w:rPr>
        <w:t>sidades de cada um (BRASIL, 2001</w:t>
      </w:r>
      <w:r>
        <w:rPr>
          <w:rFonts w:ascii="Times New Roman" w:hAnsi="Times New Roman" w:cs="Times New Roman"/>
          <w:sz w:val="20"/>
          <w:szCs w:val="20"/>
        </w:rPr>
        <w:t>, p.11).</w:t>
      </w:r>
    </w:p>
    <w:p w:rsidR="00730DDE" w:rsidRDefault="00730DDE" w:rsidP="00730DDE">
      <w:pPr>
        <w:spacing w:after="0" w:line="240" w:lineRule="auto"/>
        <w:ind w:left="2268"/>
        <w:jc w:val="both"/>
        <w:rPr>
          <w:rFonts w:ascii="Times New Roman" w:hAnsi="Times New Roman" w:cs="Times New Roman"/>
          <w:sz w:val="20"/>
          <w:szCs w:val="20"/>
        </w:rPr>
      </w:pPr>
    </w:p>
    <w:p w:rsidR="002160FD" w:rsidRDefault="00730DDE" w:rsidP="00730D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escola, como </w:t>
      </w:r>
      <w:r w:rsidR="00E64F95">
        <w:rPr>
          <w:rFonts w:ascii="Times New Roman" w:hAnsi="Times New Roman" w:cs="Times New Roman"/>
          <w:sz w:val="24"/>
          <w:szCs w:val="24"/>
        </w:rPr>
        <w:t>sabido, deve</w:t>
      </w:r>
      <w:r>
        <w:rPr>
          <w:rFonts w:ascii="Times New Roman" w:hAnsi="Times New Roman" w:cs="Times New Roman"/>
          <w:sz w:val="24"/>
          <w:szCs w:val="24"/>
        </w:rPr>
        <w:t xml:space="preserve"> </w:t>
      </w:r>
      <w:r w:rsidR="00E64F95">
        <w:rPr>
          <w:rFonts w:ascii="Times New Roman" w:hAnsi="Times New Roman" w:cs="Times New Roman"/>
          <w:sz w:val="24"/>
          <w:szCs w:val="24"/>
        </w:rPr>
        <w:t xml:space="preserve">acolher </w:t>
      </w:r>
      <w:r w:rsidR="00421CE4">
        <w:rPr>
          <w:rFonts w:ascii="Times New Roman" w:hAnsi="Times New Roman" w:cs="Times New Roman"/>
          <w:sz w:val="24"/>
          <w:szCs w:val="24"/>
        </w:rPr>
        <w:t xml:space="preserve">a </w:t>
      </w:r>
      <w:r w:rsidR="00E64F95" w:rsidRPr="00421CE4">
        <w:rPr>
          <w:rFonts w:ascii="Times New Roman" w:hAnsi="Times New Roman" w:cs="Times New Roman"/>
          <w:iCs/>
          <w:sz w:val="24"/>
          <w:szCs w:val="24"/>
        </w:rPr>
        <w:t>todos</w:t>
      </w:r>
      <w:r w:rsidR="00E64F95">
        <w:rPr>
          <w:rFonts w:ascii="Times New Roman" w:hAnsi="Times New Roman" w:cs="Times New Roman"/>
          <w:i/>
          <w:iCs/>
          <w:sz w:val="24"/>
          <w:szCs w:val="24"/>
        </w:rPr>
        <w:t xml:space="preserve"> </w:t>
      </w:r>
      <w:r w:rsidR="00E64F95">
        <w:rPr>
          <w:rFonts w:ascii="Times New Roman" w:hAnsi="Times New Roman" w:cs="Times New Roman"/>
          <w:sz w:val="24"/>
          <w:szCs w:val="24"/>
        </w:rPr>
        <w:t>em busca de aprendizagem</w:t>
      </w:r>
      <w:r w:rsidR="00421CE4">
        <w:rPr>
          <w:rFonts w:ascii="Times New Roman" w:hAnsi="Times New Roman" w:cs="Times New Roman"/>
          <w:sz w:val="24"/>
          <w:szCs w:val="24"/>
        </w:rPr>
        <w:t>,</w:t>
      </w:r>
      <w:r w:rsidR="00E64F95">
        <w:rPr>
          <w:rFonts w:ascii="Times New Roman" w:hAnsi="Times New Roman" w:cs="Times New Roman"/>
          <w:sz w:val="24"/>
          <w:szCs w:val="24"/>
        </w:rPr>
        <w:t xml:space="preserve"> independente de suas limitações,</w:t>
      </w:r>
      <w:r>
        <w:rPr>
          <w:rFonts w:ascii="Times New Roman" w:hAnsi="Times New Roman" w:cs="Times New Roman"/>
          <w:sz w:val="24"/>
          <w:szCs w:val="24"/>
        </w:rPr>
        <w:t xml:space="preserve"> </w:t>
      </w:r>
      <w:r w:rsidR="00421CE4">
        <w:rPr>
          <w:rFonts w:ascii="Times New Roman" w:hAnsi="Times New Roman" w:cs="Times New Roman"/>
          <w:sz w:val="24"/>
          <w:szCs w:val="24"/>
        </w:rPr>
        <w:t xml:space="preserve">e </w:t>
      </w:r>
      <w:r w:rsidR="00E64F95">
        <w:rPr>
          <w:rFonts w:ascii="Times New Roman" w:hAnsi="Times New Roman" w:cs="Times New Roman"/>
          <w:sz w:val="24"/>
          <w:szCs w:val="24"/>
        </w:rPr>
        <w:t>gerar qualidade de ensino para tais pessoas (MOURA e LINS, 2013).</w:t>
      </w:r>
      <w:r w:rsidR="003642E8">
        <w:rPr>
          <w:rFonts w:ascii="Times New Roman" w:hAnsi="Times New Roman" w:cs="Times New Roman"/>
          <w:sz w:val="24"/>
          <w:szCs w:val="24"/>
        </w:rPr>
        <w:t xml:space="preserve"> </w:t>
      </w:r>
      <w:r w:rsidR="00421CE4">
        <w:rPr>
          <w:rFonts w:ascii="Times New Roman" w:hAnsi="Times New Roman" w:cs="Times New Roman"/>
          <w:sz w:val="24"/>
          <w:szCs w:val="24"/>
        </w:rPr>
        <w:t>V</w:t>
      </w:r>
      <w:r w:rsidR="003642E8" w:rsidRPr="003642E8">
        <w:rPr>
          <w:rFonts w:ascii="Times New Roman" w:hAnsi="Times New Roman" w:cs="Times New Roman"/>
          <w:sz w:val="24"/>
          <w:szCs w:val="24"/>
        </w:rPr>
        <w:t xml:space="preserve">ale enfatizar </w:t>
      </w:r>
      <w:r w:rsidR="00421CE4">
        <w:rPr>
          <w:rFonts w:ascii="Times New Roman" w:hAnsi="Times New Roman" w:cs="Times New Roman"/>
          <w:sz w:val="24"/>
          <w:szCs w:val="24"/>
        </w:rPr>
        <w:t>o grande avanço d</w:t>
      </w:r>
      <w:r w:rsidR="003642E8" w:rsidRPr="003642E8">
        <w:rPr>
          <w:rFonts w:ascii="Times New Roman" w:hAnsi="Times New Roman" w:cs="Times New Roman"/>
          <w:sz w:val="24"/>
          <w:szCs w:val="24"/>
        </w:rPr>
        <w:t>a comunidade da Educação</w:t>
      </w:r>
      <w:r>
        <w:rPr>
          <w:rFonts w:ascii="Times New Roman" w:hAnsi="Times New Roman" w:cs="Times New Roman"/>
          <w:sz w:val="24"/>
          <w:szCs w:val="24"/>
        </w:rPr>
        <w:t xml:space="preserve"> </w:t>
      </w:r>
      <w:r w:rsidR="00421CE4">
        <w:rPr>
          <w:rFonts w:ascii="Times New Roman" w:hAnsi="Times New Roman" w:cs="Times New Roman"/>
          <w:sz w:val="24"/>
          <w:szCs w:val="24"/>
        </w:rPr>
        <w:t>Matemática, como</w:t>
      </w:r>
      <w:r w:rsidR="003642E8" w:rsidRPr="003642E8">
        <w:rPr>
          <w:rFonts w:ascii="Times New Roman" w:hAnsi="Times New Roman" w:cs="Times New Roman"/>
          <w:sz w:val="24"/>
          <w:szCs w:val="24"/>
        </w:rPr>
        <w:t xml:space="preserve"> a criaçã</w:t>
      </w:r>
      <w:r w:rsidR="00421CE4">
        <w:rPr>
          <w:rFonts w:ascii="Times New Roman" w:hAnsi="Times New Roman" w:cs="Times New Roman"/>
          <w:sz w:val="24"/>
          <w:szCs w:val="24"/>
        </w:rPr>
        <w:t>o do Grupo de Trabalho (GT13), nomeado</w:t>
      </w:r>
      <w:r w:rsidR="003642E8" w:rsidRPr="003642E8">
        <w:rPr>
          <w:rFonts w:ascii="Times New Roman" w:hAnsi="Times New Roman" w:cs="Times New Roman"/>
          <w:sz w:val="24"/>
          <w:szCs w:val="24"/>
        </w:rPr>
        <w:t xml:space="preserve"> </w:t>
      </w:r>
      <w:r w:rsidR="00421CE4" w:rsidRPr="00421CE4">
        <w:rPr>
          <w:rFonts w:ascii="Times New Roman" w:hAnsi="Times New Roman" w:cs="Times New Roman"/>
          <w:iCs/>
          <w:sz w:val="24"/>
          <w:szCs w:val="24"/>
        </w:rPr>
        <w:t>Diferença, Inclusão e Educação Matemática</w:t>
      </w:r>
      <w:r w:rsidR="00421CE4">
        <w:rPr>
          <w:rFonts w:ascii="Times New Roman" w:hAnsi="Times New Roman" w:cs="Times New Roman"/>
          <w:iCs/>
          <w:sz w:val="24"/>
          <w:szCs w:val="24"/>
        </w:rPr>
        <w:t>,</w:t>
      </w:r>
      <w:r w:rsidR="00421CE4" w:rsidRPr="00421CE4">
        <w:rPr>
          <w:rFonts w:ascii="Times New Roman" w:hAnsi="Times New Roman" w:cs="Times New Roman"/>
          <w:sz w:val="24"/>
          <w:szCs w:val="24"/>
        </w:rPr>
        <w:t xml:space="preserve"> </w:t>
      </w:r>
      <w:r w:rsidR="00421CE4">
        <w:rPr>
          <w:rFonts w:ascii="Times New Roman" w:hAnsi="Times New Roman" w:cs="Times New Roman"/>
          <w:sz w:val="24"/>
          <w:szCs w:val="24"/>
        </w:rPr>
        <w:t>na SBEM Nacional, Sociedade Brasileira de Educação Matemática</w:t>
      </w:r>
      <w:r w:rsidR="003642E8" w:rsidRPr="003642E8">
        <w:rPr>
          <w:rFonts w:ascii="Times New Roman" w:hAnsi="Times New Roman" w:cs="Times New Roman"/>
          <w:sz w:val="24"/>
          <w:szCs w:val="24"/>
        </w:rPr>
        <w:t>, o qual</w:t>
      </w:r>
      <w:r>
        <w:rPr>
          <w:rFonts w:ascii="Times New Roman" w:hAnsi="Times New Roman" w:cs="Times New Roman"/>
          <w:sz w:val="24"/>
          <w:szCs w:val="24"/>
        </w:rPr>
        <w:t xml:space="preserve"> </w:t>
      </w:r>
      <w:r w:rsidR="003642E8" w:rsidRPr="003642E8">
        <w:rPr>
          <w:rFonts w:ascii="Times New Roman" w:hAnsi="Times New Roman" w:cs="Times New Roman"/>
          <w:sz w:val="24"/>
          <w:szCs w:val="24"/>
        </w:rPr>
        <w:t>proporciona aos pesquisadores educadores matemáticos</w:t>
      </w:r>
      <w:r w:rsidR="00421CE4">
        <w:rPr>
          <w:rFonts w:ascii="Times New Roman" w:hAnsi="Times New Roman" w:cs="Times New Roman"/>
          <w:sz w:val="24"/>
          <w:szCs w:val="24"/>
        </w:rPr>
        <w:t xml:space="preserve"> compartilharem pesquisas, gerando discussões e </w:t>
      </w:r>
      <w:r w:rsidR="003642E8" w:rsidRPr="003642E8">
        <w:rPr>
          <w:rFonts w:ascii="Times New Roman" w:hAnsi="Times New Roman" w:cs="Times New Roman"/>
          <w:sz w:val="24"/>
          <w:szCs w:val="24"/>
        </w:rPr>
        <w:t xml:space="preserve">aprendizado a </w:t>
      </w:r>
      <w:r w:rsidR="00421CE4">
        <w:rPr>
          <w:rFonts w:ascii="Times New Roman" w:hAnsi="Times New Roman" w:cs="Times New Roman"/>
          <w:sz w:val="24"/>
          <w:szCs w:val="24"/>
        </w:rPr>
        <w:t>ser posto</w:t>
      </w:r>
      <w:r w:rsidR="003642E8" w:rsidRPr="003642E8">
        <w:rPr>
          <w:rFonts w:ascii="Times New Roman" w:hAnsi="Times New Roman" w:cs="Times New Roman"/>
          <w:sz w:val="24"/>
          <w:szCs w:val="24"/>
        </w:rPr>
        <w:t xml:space="preserve"> em prática com</w:t>
      </w:r>
      <w:r>
        <w:rPr>
          <w:rFonts w:ascii="Times New Roman" w:hAnsi="Times New Roman" w:cs="Times New Roman"/>
          <w:sz w:val="24"/>
          <w:szCs w:val="24"/>
        </w:rPr>
        <w:t xml:space="preserve"> </w:t>
      </w:r>
      <w:r w:rsidR="003642E8" w:rsidRPr="003642E8">
        <w:rPr>
          <w:rFonts w:ascii="Times New Roman" w:hAnsi="Times New Roman" w:cs="Times New Roman"/>
          <w:sz w:val="24"/>
          <w:szCs w:val="24"/>
        </w:rPr>
        <w:t>alunos defici</w:t>
      </w:r>
      <w:r w:rsidR="003642E8">
        <w:rPr>
          <w:rFonts w:ascii="Times New Roman" w:hAnsi="Times New Roman" w:cs="Times New Roman"/>
          <w:sz w:val="24"/>
          <w:szCs w:val="24"/>
        </w:rPr>
        <w:t xml:space="preserve">entes de todo Brasil. </w:t>
      </w:r>
      <w:r w:rsidR="003642E8" w:rsidRPr="003642E8">
        <w:rPr>
          <w:rFonts w:ascii="Times New Roman" w:hAnsi="Times New Roman" w:cs="Times New Roman"/>
          <w:sz w:val="24"/>
          <w:szCs w:val="24"/>
        </w:rPr>
        <w:t xml:space="preserve">O </w:t>
      </w:r>
      <w:r w:rsidR="00421CE4">
        <w:rPr>
          <w:rFonts w:ascii="Times New Roman" w:hAnsi="Times New Roman" w:cs="Times New Roman"/>
          <w:iCs/>
          <w:sz w:val="24"/>
          <w:szCs w:val="24"/>
        </w:rPr>
        <w:t xml:space="preserve">GT13 foi </w:t>
      </w:r>
      <w:r w:rsidR="003642E8" w:rsidRPr="003642E8">
        <w:rPr>
          <w:rFonts w:ascii="Times New Roman" w:hAnsi="Times New Roman" w:cs="Times New Roman"/>
          <w:sz w:val="24"/>
          <w:szCs w:val="24"/>
        </w:rPr>
        <w:t>criado em 2013,</w:t>
      </w:r>
      <w:r>
        <w:rPr>
          <w:rFonts w:ascii="Times New Roman" w:hAnsi="Times New Roman" w:cs="Times New Roman"/>
          <w:sz w:val="24"/>
          <w:szCs w:val="24"/>
        </w:rPr>
        <w:t xml:space="preserve"> </w:t>
      </w:r>
      <w:r w:rsidR="00421CE4">
        <w:rPr>
          <w:rFonts w:ascii="Times New Roman" w:hAnsi="Times New Roman" w:cs="Times New Roman"/>
          <w:sz w:val="24"/>
          <w:szCs w:val="24"/>
        </w:rPr>
        <w:t xml:space="preserve">tendo como coordenadora </w:t>
      </w:r>
      <w:proofErr w:type="spellStart"/>
      <w:r w:rsidR="003642E8" w:rsidRPr="003642E8">
        <w:rPr>
          <w:rFonts w:ascii="Times New Roman" w:hAnsi="Times New Roman" w:cs="Times New Roman"/>
          <w:sz w:val="24"/>
          <w:szCs w:val="24"/>
        </w:rPr>
        <w:t>Siobhan</w:t>
      </w:r>
      <w:proofErr w:type="spellEnd"/>
      <w:r w:rsidR="003642E8" w:rsidRPr="003642E8">
        <w:rPr>
          <w:rFonts w:ascii="Times New Roman" w:hAnsi="Times New Roman" w:cs="Times New Roman"/>
          <w:sz w:val="24"/>
          <w:szCs w:val="24"/>
        </w:rPr>
        <w:t xml:space="preserve"> Victoria </w:t>
      </w:r>
      <w:proofErr w:type="spellStart"/>
      <w:r w:rsidR="003642E8" w:rsidRPr="003642E8">
        <w:rPr>
          <w:rFonts w:ascii="Times New Roman" w:hAnsi="Times New Roman" w:cs="Times New Roman"/>
          <w:sz w:val="24"/>
          <w:szCs w:val="24"/>
        </w:rPr>
        <w:t>Healy</w:t>
      </w:r>
      <w:proofErr w:type="spellEnd"/>
      <w:r w:rsidR="00421CE4">
        <w:rPr>
          <w:rFonts w:ascii="Times New Roman" w:hAnsi="Times New Roman" w:cs="Times New Roman"/>
          <w:sz w:val="24"/>
          <w:szCs w:val="24"/>
        </w:rPr>
        <w:t xml:space="preserve"> (Lulu </w:t>
      </w:r>
      <w:proofErr w:type="spellStart"/>
      <w:r w:rsidR="00421CE4">
        <w:rPr>
          <w:rFonts w:ascii="Times New Roman" w:hAnsi="Times New Roman" w:cs="Times New Roman"/>
          <w:sz w:val="24"/>
          <w:szCs w:val="24"/>
        </w:rPr>
        <w:t>Healy</w:t>
      </w:r>
      <w:proofErr w:type="spellEnd"/>
      <w:r w:rsidR="00421CE4">
        <w:rPr>
          <w:rFonts w:ascii="Times New Roman" w:hAnsi="Times New Roman" w:cs="Times New Roman"/>
          <w:sz w:val="24"/>
          <w:szCs w:val="24"/>
        </w:rPr>
        <w:t xml:space="preserve">), </w:t>
      </w:r>
      <w:r w:rsidR="003642E8" w:rsidRPr="003642E8">
        <w:rPr>
          <w:rFonts w:ascii="Times New Roman" w:hAnsi="Times New Roman" w:cs="Times New Roman"/>
          <w:sz w:val="24"/>
          <w:szCs w:val="24"/>
        </w:rPr>
        <w:t>com objetivo de investigar as relações entre experiências</w:t>
      </w:r>
      <w:r>
        <w:rPr>
          <w:rFonts w:ascii="Times New Roman" w:hAnsi="Times New Roman" w:cs="Times New Roman"/>
          <w:sz w:val="24"/>
          <w:szCs w:val="24"/>
        </w:rPr>
        <w:t xml:space="preserve"> </w:t>
      </w:r>
      <w:r w:rsidR="003642E8" w:rsidRPr="003642E8">
        <w:rPr>
          <w:rFonts w:ascii="Times New Roman" w:hAnsi="Times New Roman" w:cs="Times New Roman"/>
          <w:sz w:val="24"/>
          <w:szCs w:val="24"/>
        </w:rPr>
        <w:t>sensoriais e cognição matemática, desenvolver e avaliar cenários de aprendizagem para</w:t>
      </w:r>
      <w:r>
        <w:rPr>
          <w:rFonts w:ascii="Times New Roman" w:hAnsi="Times New Roman" w:cs="Times New Roman"/>
          <w:sz w:val="24"/>
          <w:szCs w:val="24"/>
        </w:rPr>
        <w:t xml:space="preserve"> </w:t>
      </w:r>
      <w:r w:rsidR="003642E8" w:rsidRPr="003642E8">
        <w:rPr>
          <w:rFonts w:ascii="Times New Roman" w:hAnsi="Times New Roman" w:cs="Times New Roman"/>
          <w:sz w:val="24"/>
          <w:szCs w:val="24"/>
        </w:rPr>
        <w:t>alunos com e sem d</w:t>
      </w:r>
      <w:r w:rsidR="00421CE4">
        <w:rPr>
          <w:rFonts w:ascii="Times New Roman" w:hAnsi="Times New Roman" w:cs="Times New Roman"/>
          <w:sz w:val="24"/>
          <w:szCs w:val="24"/>
        </w:rPr>
        <w:t>eficiênci</w:t>
      </w:r>
      <w:r w:rsidR="002160FD">
        <w:rPr>
          <w:rFonts w:ascii="Times New Roman" w:hAnsi="Times New Roman" w:cs="Times New Roman"/>
          <w:sz w:val="24"/>
          <w:szCs w:val="24"/>
        </w:rPr>
        <w:t>as.</w:t>
      </w:r>
    </w:p>
    <w:p w:rsidR="002160FD" w:rsidRDefault="002160FD" w:rsidP="00730D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Há outras </w:t>
      </w:r>
      <w:r w:rsidRPr="003642E8">
        <w:rPr>
          <w:rFonts w:ascii="Times New Roman" w:hAnsi="Times New Roman" w:cs="Times New Roman"/>
          <w:sz w:val="24"/>
          <w:szCs w:val="24"/>
        </w:rPr>
        <w:t>iniciativa</w:t>
      </w:r>
      <w:r>
        <w:rPr>
          <w:rFonts w:ascii="Times New Roman" w:hAnsi="Times New Roman" w:cs="Times New Roman"/>
          <w:sz w:val="24"/>
          <w:szCs w:val="24"/>
        </w:rPr>
        <w:t>s</w:t>
      </w:r>
      <w:r w:rsidRPr="003642E8">
        <w:rPr>
          <w:rFonts w:ascii="Times New Roman" w:hAnsi="Times New Roman" w:cs="Times New Roman"/>
          <w:sz w:val="24"/>
          <w:szCs w:val="24"/>
        </w:rPr>
        <w:t xml:space="preserve"> nesta</w:t>
      </w:r>
      <w:r>
        <w:rPr>
          <w:rFonts w:ascii="Times New Roman" w:hAnsi="Times New Roman" w:cs="Times New Roman"/>
          <w:sz w:val="24"/>
          <w:szCs w:val="24"/>
        </w:rPr>
        <w:t xml:space="preserve"> perspectiva inclusiva como o </w:t>
      </w:r>
      <w:r w:rsidRPr="002160FD">
        <w:rPr>
          <w:rFonts w:ascii="Times New Roman" w:hAnsi="Times New Roman" w:cs="Times New Roman"/>
          <w:iCs/>
          <w:sz w:val="24"/>
          <w:szCs w:val="24"/>
        </w:rPr>
        <w:t>Grupo EPURA</w:t>
      </w:r>
      <w:r>
        <w:rPr>
          <w:rFonts w:ascii="Times New Roman" w:hAnsi="Times New Roman" w:cs="Times New Roman"/>
          <w:iCs/>
          <w:sz w:val="24"/>
          <w:szCs w:val="24"/>
        </w:rPr>
        <w:t xml:space="preserve">, </w:t>
      </w:r>
      <w:r>
        <w:rPr>
          <w:rFonts w:ascii="Times New Roman" w:hAnsi="Times New Roman" w:cs="Times New Roman"/>
          <w:sz w:val="24"/>
          <w:szCs w:val="24"/>
        </w:rPr>
        <w:t>Grupo d</w:t>
      </w:r>
      <w:r w:rsidRPr="003642E8">
        <w:rPr>
          <w:rFonts w:ascii="Times New Roman" w:hAnsi="Times New Roman" w:cs="Times New Roman"/>
          <w:sz w:val="24"/>
          <w:szCs w:val="24"/>
        </w:rPr>
        <w:t>e</w:t>
      </w:r>
      <w:r>
        <w:rPr>
          <w:rFonts w:ascii="Times New Roman" w:hAnsi="Times New Roman" w:cs="Times New Roman"/>
          <w:sz w:val="24"/>
          <w:szCs w:val="24"/>
        </w:rPr>
        <w:t xml:space="preserve"> </w:t>
      </w:r>
      <w:r w:rsidRPr="003642E8">
        <w:rPr>
          <w:rFonts w:ascii="Times New Roman" w:hAnsi="Times New Roman" w:cs="Times New Roman"/>
          <w:sz w:val="24"/>
          <w:szCs w:val="24"/>
        </w:rPr>
        <w:t>Estudo e Pesquisa e</w:t>
      </w:r>
      <w:r>
        <w:rPr>
          <w:rFonts w:ascii="Times New Roman" w:hAnsi="Times New Roman" w:cs="Times New Roman"/>
          <w:sz w:val="24"/>
          <w:szCs w:val="24"/>
        </w:rPr>
        <w:t>m Educação Matemática Inclusiva</w:t>
      </w:r>
      <w:r w:rsidRPr="003642E8">
        <w:rPr>
          <w:rFonts w:ascii="Times New Roman" w:hAnsi="Times New Roman" w:cs="Times New Roman"/>
          <w:sz w:val="24"/>
          <w:szCs w:val="24"/>
        </w:rPr>
        <w:t xml:space="preserve">, tendo </w:t>
      </w:r>
      <w:r>
        <w:rPr>
          <w:rFonts w:ascii="Times New Roman" w:hAnsi="Times New Roman" w:cs="Times New Roman"/>
          <w:sz w:val="24"/>
          <w:szCs w:val="24"/>
        </w:rPr>
        <w:t xml:space="preserve">como </w:t>
      </w:r>
      <w:r w:rsidRPr="003642E8">
        <w:rPr>
          <w:rFonts w:ascii="Times New Roman" w:hAnsi="Times New Roman" w:cs="Times New Roman"/>
          <w:sz w:val="24"/>
          <w:szCs w:val="24"/>
        </w:rPr>
        <w:t>coordenadora Miriam Godoy</w:t>
      </w:r>
      <w:r>
        <w:rPr>
          <w:rFonts w:ascii="Times New Roman" w:hAnsi="Times New Roman" w:cs="Times New Roman"/>
          <w:sz w:val="24"/>
          <w:szCs w:val="24"/>
        </w:rPr>
        <w:t xml:space="preserve"> </w:t>
      </w:r>
      <w:r w:rsidRPr="003642E8">
        <w:rPr>
          <w:rFonts w:ascii="Times New Roman" w:hAnsi="Times New Roman" w:cs="Times New Roman"/>
          <w:sz w:val="24"/>
          <w:szCs w:val="24"/>
        </w:rPr>
        <w:t>Penteado, composto por alunos vinculados ao grupo de pesquisa em</w:t>
      </w:r>
      <w:r>
        <w:rPr>
          <w:rFonts w:ascii="Times New Roman" w:hAnsi="Times New Roman" w:cs="Times New Roman"/>
          <w:sz w:val="24"/>
          <w:szCs w:val="24"/>
        </w:rPr>
        <w:t xml:space="preserve"> </w:t>
      </w:r>
      <w:r w:rsidRPr="003642E8">
        <w:rPr>
          <w:rFonts w:ascii="Times New Roman" w:hAnsi="Times New Roman" w:cs="Times New Roman"/>
          <w:sz w:val="24"/>
          <w:szCs w:val="24"/>
        </w:rPr>
        <w:t>processos de formação e trabalho docente do Programa de Pós-Graduação em Educação</w:t>
      </w:r>
      <w:r>
        <w:rPr>
          <w:rFonts w:ascii="Times New Roman" w:hAnsi="Times New Roman" w:cs="Times New Roman"/>
          <w:sz w:val="24"/>
          <w:szCs w:val="24"/>
        </w:rPr>
        <w:t xml:space="preserve"> Matemática da UNESP </w:t>
      </w:r>
      <w:r w:rsidRPr="003642E8">
        <w:rPr>
          <w:rFonts w:ascii="Times New Roman" w:hAnsi="Times New Roman" w:cs="Times New Roman"/>
          <w:sz w:val="24"/>
          <w:szCs w:val="24"/>
        </w:rPr>
        <w:t>Rio Claro. Tal Grupo realiza estudos sobre processos de ensino</w:t>
      </w:r>
      <w:r>
        <w:rPr>
          <w:rFonts w:ascii="Times New Roman" w:hAnsi="Times New Roman" w:cs="Times New Roman"/>
          <w:sz w:val="24"/>
          <w:szCs w:val="24"/>
        </w:rPr>
        <w:t xml:space="preserve"> </w:t>
      </w:r>
      <w:r w:rsidRPr="003642E8">
        <w:rPr>
          <w:rFonts w:ascii="Times New Roman" w:hAnsi="Times New Roman" w:cs="Times New Roman"/>
          <w:sz w:val="24"/>
          <w:szCs w:val="24"/>
        </w:rPr>
        <w:t>e aprendizagem da Matemática para pessoas com necessidades especiais.</w:t>
      </w:r>
    </w:p>
    <w:p w:rsidR="002160FD" w:rsidRPr="00730DDE" w:rsidRDefault="002160FD" w:rsidP="002160FD">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Já o G</w:t>
      </w:r>
      <w:r w:rsidRPr="003642E8">
        <w:rPr>
          <w:rFonts w:ascii="Times New Roman" w:hAnsi="Times New Roman" w:cs="Times New Roman"/>
          <w:sz w:val="24"/>
          <w:szCs w:val="24"/>
        </w:rPr>
        <w:t xml:space="preserve">rupo </w:t>
      </w:r>
      <w:r w:rsidRPr="002160FD">
        <w:rPr>
          <w:rFonts w:ascii="Times New Roman" w:hAnsi="Times New Roman" w:cs="Times New Roman"/>
          <w:iCs/>
          <w:sz w:val="24"/>
          <w:szCs w:val="24"/>
        </w:rPr>
        <w:t>Ensino de Matemática para Deficientes Visuais</w:t>
      </w:r>
      <w:r w:rsidRPr="002160FD">
        <w:rPr>
          <w:rFonts w:ascii="Times New Roman" w:hAnsi="Times New Roman" w:cs="Times New Roman"/>
          <w:sz w:val="24"/>
          <w:szCs w:val="24"/>
        </w:rPr>
        <w:t xml:space="preserve"> </w:t>
      </w:r>
      <w:r>
        <w:rPr>
          <w:rFonts w:ascii="Times New Roman" w:hAnsi="Times New Roman" w:cs="Times New Roman"/>
          <w:sz w:val="24"/>
          <w:szCs w:val="24"/>
        </w:rPr>
        <w:t>d</w:t>
      </w:r>
      <w:r w:rsidRPr="003642E8">
        <w:rPr>
          <w:rFonts w:ascii="Times New Roman" w:hAnsi="Times New Roman" w:cs="Times New Roman"/>
          <w:sz w:val="24"/>
          <w:szCs w:val="24"/>
        </w:rPr>
        <w:t>a UFR</w:t>
      </w:r>
      <w:r>
        <w:rPr>
          <w:rFonts w:ascii="Times New Roman" w:hAnsi="Times New Roman" w:cs="Times New Roman"/>
          <w:sz w:val="24"/>
          <w:szCs w:val="24"/>
        </w:rPr>
        <w:t xml:space="preserve">J, no Projeto Fundão, criado em 2006, tendo </w:t>
      </w:r>
      <w:r w:rsidRPr="003642E8">
        <w:rPr>
          <w:rFonts w:ascii="Times New Roman" w:hAnsi="Times New Roman" w:cs="Times New Roman"/>
          <w:sz w:val="24"/>
          <w:szCs w:val="24"/>
        </w:rPr>
        <w:t>como coordenadora</w:t>
      </w:r>
      <w:r>
        <w:rPr>
          <w:rFonts w:ascii="Times New Roman" w:hAnsi="Times New Roman" w:cs="Times New Roman"/>
          <w:sz w:val="24"/>
          <w:szCs w:val="24"/>
        </w:rPr>
        <w:t xml:space="preserve"> Claudia </w:t>
      </w:r>
      <w:r w:rsidRPr="003642E8">
        <w:rPr>
          <w:rFonts w:ascii="Times New Roman" w:hAnsi="Times New Roman" w:cs="Times New Roman"/>
          <w:sz w:val="24"/>
          <w:szCs w:val="24"/>
        </w:rPr>
        <w:t>Se</w:t>
      </w:r>
      <w:r>
        <w:rPr>
          <w:rFonts w:ascii="Times New Roman" w:hAnsi="Times New Roman" w:cs="Times New Roman"/>
          <w:sz w:val="24"/>
          <w:szCs w:val="24"/>
        </w:rPr>
        <w:t xml:space="preserve">gadas Vianna, </w:t>
      </w:r>
      <w:r w:rsidRPr="003642E8">
        <w:rPr>
          <w:rFonts w:ascii="Times New Roman" w:hAnsi="Times New Roman" w:cs="Times New Roman"/>
          <w:sz w:val="24"/>
          <w:szCs w:val="24"/>
        </w:rPr>
        <w:t>objetiva entender o processo de</w:t>
      </w:r>
      <w:r>
        <w:rPr>
          <w:rFonts w:ascii="Times New Roman" w:hAnsi="Times New Roman" w:cs="Times New Roman"/>
          <w:i/>
          <w:iCs/>
          <w:sz w:val="24"/>
          <w:szCs w:val="24"/>
        </w:rPr>
        <w:t xml:space="preserve"> </w:t>
      </w:r>
      <w:r w:rsidRPr="003642E8">
        <w:rPr>
          <w:rFonts w:ascii="Times New Roman" w:hAnsi="Times New Roman" w:cs="Times New Roman"/>
          <w:sz w:val="24"/>
          <w:szCs w:val="24"/>
        </w:rPr>
        <w:t>aprendizagem deste</w:t>
      </w:r>
      <w:r>
        <w:rPr>
          <w:rFonts w:ascii="Times New Roman" w:hAnsi="Times New Roman" w:cs="Times New Roman"/>
          <w:sz w:val="24"/>
          <w:szCs w:val="24"/>
        </w:rPr>
        <w:t>s alunos no contexto matemático,</w:t>
      </w:r>
      <w:r w:rsidRPr="003642E8">
        <w:rPr>
          <w:rFonts w:ascii="Times New Roman" w:hAnsi="Times New Roman" w:cs="Times New Roman"/>
          <w:sz w:val="24"/>
          <w:szCs w:val="24"/>
        </w:rPr>
        <w:t xml:space="preserve"> verificar como reconhecem e</w:t>
      </w:r>
      <w:r>
        <w:rPr>
          <w:rFonts w:ascii="Times New Roman" w:hAnsi="Times New Roman" w:cs="Times New Roman"/>
          <w:i/>
          <w:iCs/>
          <w:sz w:val="24"/>
          <w:szCs w:val="24"/>
        </w:rPr>
        <w:t xml:space="preserve"> </w:t>
      </w:r>
      <w:proofErr w:type="spellStart"/>
      <w:r w:rsidR="00B34F7D">
        <w:rPr>
          <w:rFonts w:ascii="Times New Roman" w:hAnsi="Times New Roman" w:cs="Times New Roman"/>
          <w:sz w:val="24"/>
          <w:szCs w:val="24"/>
        </w:rPr>
        <w:t>conceitua</w:t>
      </w:r>
      <w:r w:rsidR="00B34F7D" w:rsidRPr="003642E8">
        <w:rPr>
          <w:rFonts w:ascii="Times New Roman" w:hAnsi="Times New Roman" w:cs="Times New Roman"/>
          <w:sz w:val="24"/>
          <w:szCs w:val="24"/>
        </w:rPr>
        <w:t>lizam</w:t>
      </w:r>
      <w:proofErr w:type="spellEnd"/>
      <w:r w:rsidRPr="003642E8">
        <w:rPr>
          <w:rFonts w:ascii="Times New Roman" w:hAnsi="Times New Roman" w:cs="Times New Roman"/>
          <w:sz w:val="24"/>
          <w:szCs w:val="24"/>
        </w:rPr>
        <w:t xml:space="preserve"> o espaç</w:t>
      </w:r>
      <w:r>
        <w:rPr>
          <w:rFonts w:ascii="Times New Roman" w:hAnsi="Times New Roman" w:cs="Times New Roman"/>
          <w:sz w:val="24"/>
          <w:szCs w:val="24"/>
        </w:rPr>
        <w:t>o ao seu redor,</w:t>
      </w:r>
      <w:r w:rsidRPr="003642E8">
        <w:rPr>
          <w:rFonts w:ascii="Times New Roman" w:hAnsi="Times New Roman" w:cs="Times New Roman"/>
          <w:sz w:val="24"/>
          <w:szCs w:val="24"/>
        </w:rPr>
        <w:t xml:space="preserve"> verificar quais as áreas que o professor com</w:t>
      </w:r>
      <w:r>
        <w:rPr>
          <w:rFonts w:ascii="Times New Roman" w:hAnsi="Times New Roman" w:cs="Times New Roman"/>
          <w:i/>
          <w:iCs/>
          <w:sz w:val="24"/>
          <w:szCs w:val="24"/>
        </w:rPr>
        <w:t xml:space="preserve"> </w:t>
      </w:r>
      <w:r w:rsidRPr="003642E8">
        <w:rPr>
          <w:rFonts w:ascii="Times New Roman" w:hAnsi="Times New Roman" w:cs="Times New Roman"/>
          <w:sz w:val="24"/>
          <w:szCs w:val="24"/>
        </w:rPr>
        <w:t>alunos deficientes em sua sala encontra mais dificuldade em ensinar; elaborar materiais</w:t>
      </w:r>
      <w:r>
        <w:rPr>
          <w:rFonts w:ascii="Times New Roman" w:hAnsi="Times New Roman" w:cs="Times New Roman"/>
          <w:i/>
          <w:iCs/>
          <w:sz w:val="24"/>
          <w:szCs w:val="24"/>
        </w:rPr>
        <w:t xml:space="preserve"> </w:t>
      </w:r>
      <w:r w:rsidRPr="003642E8">
        <w:rPr>
          <w:rFonts w:ascii="Times New Roman" w:hAnsi="Times New Roman" w:cs="Times New Roman"/>
          <w:sz w:val="24"/>
          <w:szCs w:val="24"/>
        </w:rPr>
        <w:t>que auxil</w:t>
      </w:r>
      <w:r>
        <w:rPr>
          <w:rFonts w:ascii="Times New Roman" w:hAnsi="Times New Roman" w:cs="Times New Roman"/>
          <w:sz w:val="24"/>
          <w:szCs w:val="24"/>
        </w:rPr>
        <w:t>iem o aprendizado destes alunos,</w:t>
      </w:r>
      <w:r w:rsidRPr="003642E8">
        <w:rPr>
          <w:rFonts w:ascii="Times New Roman" w:hAnsi="Times New Roman" w:cs="Times New Roman"/>
          <w:sz w:val="24"/>
          <w:szCs w:val="24"/>
        </w:rPr>
        <w:t xml:space="preserve"> e, aplicar atividades que possam ser</w:t>
      </w:r>
      <w:r>
        <w:rPr>
          <w:rFonts w:ascii="Times New Roman" w:hAnsi="Times New Roman" w:cs="Times New Roman"/>
          <w:i/>
          <w:iCs/>
          <w:sz w:val="24"/>
          <w:szCs w:val="24"/>
        </w:rPr>
        <w:t xml:space="preserve"> </w:t>
      </w:r>
      <w:r w:rsidRPr="003642E8">
        <w:rPr>
          <w:rFonts w:ascii="Times New Roman" w:hAnsi="Times New Roman" w:cs="Times New Roman"/>
          <w:sz w:val="24"/>
          <w:szCs w:val="24"/>
        </w:rPr>
        <w:t>posteriormente divulgadas.</w:t>
      </w:r>
      <w:r>
        <w:rPr>
          <w:rFonts w:ascii="Times New Roman" w:hAnsi="Times New Roman" w:cs="Times New Roman"/>
          <w:i/>
          <w:iCs/>
          <w:sz w:val="24"/>
          <w:szCs w:val="24"/>
        </w:rPr>
        <w:t xml:space="preserve"> </w:t>
      </w:r>
      <w:r>
        <w:rPr>
          <w:rFonts w:ascii="Times New Roman" w:hAnsi="Times New Roman" w:cs="Times New Roman"/>
          <w:sz w:val="24"/>
          <w:szCs w:val="24"/>
        </w:rPr>
        <w:t>O trabalho realizado pelo</w:t>
      </w:r>
      <w:r w:rsidRPr="003642E8">
        <w:rPr>
          <w:rFonts w:ascii="Times New Roman" w:hAnsi="Times New Roman" w:cs="Times New Roman"/>
          <w:sz w:val="24"/>
          <w:szCs w:val="24"/>
        </w:rPr>
        <w:t xml:space="preserve"> Grupo é desenvolvido com alunos deficientes visuais do</w:t>
      </w:r>
      <w:r>
        <w:rPr>
          <w:rFonts w:ascii="Times New Roman" w:hAnsi="Times New Roman" w:cs="Times New Roman"/>
          <w:i/>
          <w:iCs/>
          <w:sz w:val="24"/>
          <w:szCs w:val="24"/>
        </w:rPr>
        <w:t xml:space="preserve"> </w:t>
      </w:r>
      <w:r w:rsidRPr="003642E8">
        <w:rPr>
          <w:rFonts w:ascii="Times New Roman" w:hAnsi="Times New Roman" w:cs="Times New Roman"/>
          <w:sz w:val="24"/>
          <w:szCs w:val="24"/>
        </w:rPr>
        <w:t>Instituto Benjamin Constant e alunos no Ensino Regular das escolas municipais do Rio</w:t>
      </w:r>
      <w:r>
        <w:rPr>
          <w:rFonts w:ascii="Times New Roman" w:hAnsi="Times New Roman" w:cs="Times New Roman"/>
          <w:i/>
          <w:iCs/>
          <w:sz w:val="24"/>
          <w:szCs w:val="24"/>
        </w:rPr>
        <w:t xml:space="preserve"> </w:t>
      </w:r>
      <w:r w:rsidRPr="003642E8">
        <w:rPr>
          <w:rFonts w:ascii="Times New Roman" w:hAnsi="Times New Roman" w:cs="Times New Roman"/>
          <w:sz w:val="24"/>
          <w:szCs w:val="24"/>
        </w:rPr>
        <w:t>de Janeiro. Já</w:t>
      </w:r>
      <w:r>
        <w:rPr>
          <w:rFonts w:ascii="Times New Roman" w:hAnsi="Times New Roman" w:cs="Times New Roman"/>
          <w:i/>
          <w:iCs/>
          <w:sz w:val="24"/>
          <w:szCs w:val="24"/>
        </w:rPr>
        <w:t xml:space="preserve"> </w:t>
      </w:r>
      <w:r w:rsidRPr="003642E8">
        <w:rPr>
          <w:rFonts w:ascii="Times New Roman" w:hAnsi="Times New Roman" w:cs="Times New Roman"/>
          <w:sz w:val="24"/>
          <w:szCs w:val="24"/>
        </w:rPr>
        <w:t>realizaram diversas atividades relacionadas à simetria, visualização de figuras espaciais,</w:t>
      </w:r>
      <w:r>
        <w:rPr>
          <w:rFonts w:ascii="Times New Roman" w:hAnsi="Times New Roman" w:cs="Times New Roman"/>
          <w:sz w:val="24"/>
          <w:szCs w:val="24"/>
        </w:rPr>
        <w:t xml:space="preserve"> </w:t>
      </w:r>
      <w:r w:rsidRPr="003642E8">
        <w:rPr>
          <w:rFonts w:ascii="Times New Roman" w:hAnsi="Times New Roman" w:cs="Times New Roman"/>
          <w:sz w:val="24"/>
          <w:szCs w:val="24"/>
        </w:rPr>
        <w:t>funções, e tem algumas em andamento no estudo de interpretação de gráficos e</w:t>
      </w:r>
      <w:r>
        <w:rPr>
          <w:rFonts w:ascii="Times New Roman" w:hAnsi="Times New Roman" w:cs="Times New Roman"/>
          <w:i/>
          <w:iCs/>
          <w:sz w:val="24"/>
          <w:szCs w:val="24"/>
        </w:rPr>
        <w:t xml:space="preserve"> </w:t>
      </w:r>
      <w:r w:rsidRPr="003642E8">
        <w:rPr>
          <w:rFonts w:ascii="Times New Roman" w:hAnsi="Times New Roman" w:cs="Times New Roman"/>
          <w:sz w:val="24"/>
          <w:szCs w:val="24"/>
        </w:rPr>
        <w:t>construção de tabelas. Como embasamento teórico leem paralelamente artigos e</w:t>
      </w:r>
      <w:r>
        <w:rPr>
          <w:rFonts w:ascii="Times New Roman" w:hAnsi="Times New Roman" w:cs="Times New Roman"/>
          <w:i/>
          <w:iCs/>
          <w:sz w:val="24"/>
          <w:szCs w:val="24"/>
        </w:rPr>
        <w:t xml:space="preserve"> </w:t>
      </w:r>
      <w:r w:rsidRPr="003642E8">
        <w:rPr>
          <w:rFonts w:ascii="Times New Roman" w:hAnsi="Times New Roman" w:cs="Times New Roman"/>
          <w:sz w:val="24"/>
          <w:szCs w:val="24"/>
        </w:rPr>
        <w:t>dissertações de pesquisas voltadas a aspectos relacionados ao ensino e aprendizagem</w:t>
      </w:r>
      <w:r>
        <w:rPr>
          <w:rFonts w:ascii="Times New Roman" w:hAnsi="Times New Roman" w:cs="Times New Roman"/>
          <w:i/>
          <w:iCs/>
          <w:sz w:val="24"/>
          <w:szCs w:val="24"/>
        </w:rPr>
        <w:t xml:space="preserve"> </w:t>
      </w:r>
      <w:r w:rsidRPr="003642E8">
        <w:rPr>
          <w:rFonts w:ascii="Times New Roman" w:hAnsi="Times New Roman" w:cs="Times New Roman"/>
          <w:sz w:val="24"/>
          <w:szCs w:val="24"/>
        </w:rPr>
        <w:t xml:space="preserve">destes alunos. </w:t>
      </w:r>
      <w:r>
        <w:rPr>
          <w:rFonts w:ascii="Times New Roman" w:hAnsi="Times New Roman" w:cs="Times New Roman"/>
          <w:sz w:val="24"/>
          <w:szCs w:val="24"/>
        </w:rPr>
        <w:t>P</w:t>
      </w:r>
      <w:r w:rsidRPr="003642E8">
        <w:rPr>
          <w:rFonts w:ascii="Times New Roman" w:hAnsi="Times New Roman" w:cs="Times New Roman"/>
          <w:sz w:val="24"/>
          <w:szCs w:val="24"/>
        </w:rPr>
        <w:t>ublicaram um livro em 2010</w:t>
      </w:r>
      <w:r>
        <w:rPr>
          <w:rFonts w:ascii="Times New Roman" w:hAnsi="Times New Roman" w:cs="Times New Roman"/>
          <w:sz w:val="24"/>
          <w:szCs w:val="24"/>
        </w:rPr>
        <w:t xml:space="preserve"> a divulgar todo o material produzido</w:t>
      </w:r>
      <w:r w:rsidRPr="003642E8">
        <w:rPr>
          <w:rFonts w:ascii="Times New Roman" w:hAnsi="Times New Roman" w:cs="Times New Roman"/>
          <w:sz w:val="24"/>
          <w:szCs w:val="24"/>
        </w:rPr>
        <w:t>.</w:t>
      </w:r>
    </w:p>
    <w:p w:rsidR="002160FD" w:rsidRDefault="002160FD" w:rsidP="002160FD">
      <w:pPr>
        <w:spacing w:after="0" w:line="360" w:lineRule="auto"/>
        <w:jc w:val="both"/>
        <w:rPr>
          <w:rFonts w:ascii="Times New Roman" w:hAnsi="Times New Roman" w:cs="Times New Roman"/>
          <w:sz w:val="24"/>
          <w:szCs w:val="24"/>
        </w:rPr>
      </w:pPr>
      <w:r w:rsidRPr="002160FD">
        <w:rPr>
          <w:rFonts w:ascii="Times New Roman" w:hAnsi="Times New Roman" w:cs="Times New Roman"/>
          <w:iCs/>
          <w:sz w:val="24"/>
          <w:szCs w:val="24"/>
        </w:rPr>
        <w:lastRenderedPageBreak/>
        <w:t>LEG</w:t>
      </w:r>
      <w:r w:rsidRPr="003642E8">
        <w:rPr>
          <w:rFonts w:ascii="Times New Roman" w:hAnsi="Times New Roman" w:cs="Times New Roman"/>
          <w:sz w:val="24"/>
          <w:szCs w:val="24"/>
        </w:rPr>
        <w:t xml:space="preserve"> </w:t>
      </w:r>
      <w:r>
        <w:rPr>
          <w:rFonts w:ascii="Times New Roman" w:hAnsi="Times New Roman" w:cs="Times New Roman"/>
          <w:sz w:val="24"/>
          <w:szCs w:val="24"/>
        </w:rPr>
        <w:t>é outro exemplo</w:t>
      </w:r>
      <w:r>
        <w:rPr>
          <w:rFonts w:ascii="Times New Roman" w:hAnsi="Times New Roman" w:cs="Times New Roman"/>
          <w:iCs/>
          <w:sz w:val="24"/>
          <w:szCs w:val="24"/>
        </w:rPr>
        <w:t xml:space="preserve">, </w:t>
      </w:r>
      <w:r w:rsidRPr="003642E8">
        <w:rPr>
          <w:rFonts w:ascii="Times New Roman" w:hAnsi="Times New Roman" w:cs="Times New Roman"/>
          <w:sz w:val="24"/>
          <w:szCs w:val="24"/>
        </w:rPr>
        <w:t>Lab</w:t>
      </w:r>
      <w:r>
        <w:rPr>
          <w:rFonts w:ascii="Times New Roman" w:hAnsi="Times New Roman" w:cs="Times New Roman"/>
          <w:sz w:val="24"/>
          <w:szCs w:val="24"/>
        </w:rPr>
        <w:t xml:space="preserve">oratório de Ensino de Geometria, </w:t>
      </w:r>
      <w:r w:rsidRPr="003642E8">
        <w:rPr>
          <w:rFonts w:ascii="Times New Roman" w:hAnsi="Times New Roman" w:cs="Times New Roman"/>
          <w:sz w:val="24"/>
          <w:szCs w:val="24"/>
        </w:rPr>
        <w:t>pr</w:t>
      </w:r>
      <w:r>
        <w:rPr>
          <w:rFonts w:ascii="Times New Roman" w:hAnsi="Times New Roman" w:cs="Times New Roman"/>
          <w:sz w:val="24"/>
          <w:szCs w:val="24"/>
        </w:rPr>
        <w:t>ojeto da UFF</w:t>
      </w:r>
      <w:r w:rsidRPr="003642E8">
        <w:rPr>
          <w:rFonts w:ascii="Times New Roman" w:hAnsi="Times New Roman" w:cs="Times New Roman"/>
          <w:sz w:val="24"/>
          <w:szCs w:val="24"/>
        </w:rPr>
        <w:t xml:space="preserve"> coordenado</w:t>
      </w:r>
      <w:r>
        <w:rPr>
          <w:rFonts w:ascii="Times New Roman" w:hAnsi="Times New Roman" w:cs="Times New Roman"/>
          <w:sz w:val="24"/>
          <w:szCs w:val="24"/>
        </w:rPr>
        <w:t xml:space="preserve"> </w:t>
      </w:r>
      <w:r w:rsidRPr="003642E8">
        <w:rPr>
          <w:rFonts w:ascii="Times New Roman" w:hAnsi="Times New Roman" w:cs="Times New Roman"/>
          <w:sz w:val="24"/>
          <w:szCs w:val="24"/>
        </w:rPr>
        <w:t xml:space="preserve">por Ana Maria </w:t>
      </w:r>
      <w:proofErr w:type="spellStart"/>
      <w:r w:rsidRPr="003642E8">
        <w:rPr>
          <w:rFonts w:ascii="Times New Roman" w:hAnsi="Times New Roman" w:cs="Times New Roman"/>
          <w:sz w:val="24"/>
          <w:szCs w:val="24"/>
        </w:rPr>
        <w:t>M</w:t>
      </w:r>
      <w:r>
        <w:rPr>
          <w:rFonts w:ascii="Times New Roman" w:hAnsi="Times New Roman" w:cs="Times New Roman"/>
          <w:sz w:val="24"/>
          <w:szCs w:val="24"/>
        </w:rPr>
        <w:t>artensen</w:t>
      </w:r>
      <w:proofErr w:type="spellEnd"/>
      <w:r>
        <w:rPr>
          <w:rFonts w:ascii="Times New Roman" w:hAnsi="Times New Roman" w:cs="Times New Roman"/>
          <w:sz w:val="24"/>
          <w:szCs w:val="24"/>
        </w:rPr>
        <w:t xml:space="preserve"> Roland </w:t>
      </w:r>
      <w:proofErr w:type="spellStart"/>
      <w:r>
        <w:rPr>
          <w:rFonts w:ascii="Times New Roman" w:hAnsi="Times New Roman" w:cs="Times New Roman"/>
          <w:sz w:val="24"/>
          <w:szCs w:val="24"/>
        </w:rPr>
        <w:t>Kal</w:t>
      </w:r>
      <w:r w:rsidR="004A1656">
        <w:rPr>
          <w:rFonts w:ascii="Times New Roman" w:hAnsi="Times New Roman" w:cs="Times New Roman"/>
          <w:sz w:val="24"/>
          <w:szCs w:val="24"/>
        </w:rPr>
        <w:t>l</w:t>
      </w:r>
      <w:r>
        <w:rPr>
          <w:rFonts w:ascii="Times New Roman" w:hAnsi="Times New Roman" w:cs="Times New Roman"/>
          <w:sz w:val="24"/>
          <w:szCs w:val="24"/>
        </w:rPr>
        <w:t>ef</w:t>
      </w:r>
      <w:proofErr w:type="spellEnd"/>
      <w:r w:rsidRPr="003642E8">
        <w:rPr>
          <w:rFonts w:ascii="Times New Roman" w:hAnsi="Times New Roman" w:cs="Times New Roman"/>
          <w:sz w:val="24"/>
          <w:szCs w:val="24"/>
        </w:rPr>
        <w:t>, ligado ao projeto de</w:t>
      </w:r>
      <w:r>
        <w:rPr>
          <w:rFonts w:ascii="Times New Roman" w:hAnsi="Times New Roman" w:cs="Times New Roman"/>
          <w:sz w:val="24"/>
          <w:szCs w:val="24"/>
        </w:rPr>
        <w:t xml:space="preserve"> </w:t>
      </w:r>
      <w:r w:rsidRPr="003642E8">
        <w:rPr>
          <w:rFonts w:ascii="Times New Roman" w:hAnsi="Times New Roman" w:cs="Times New Roman"/>
          <w:sz w:val="24"/>
          <w:szCs w:val="24"/>
        </w:rPr>
        <w:t xml:space="preserve">pesquisa </w:t>
      </w:r>
      <w:r w:rsidRPr="002160FD">
        <w:rPr>
          <w:rFonts w:ascii="Times New Roman" w:hAnsi="Times New Roman" w:cs="Times New Roman"/>
          <w:iCs/>
          <w:sz w:val="24"/>
          <w:szCs w:val="24"/>
        </w:rPr>
        <w:t>Desenvolvimento e Análise de Atividades e Recursos para Ensino de</w:t>
      </w:r>
      <w:r w:rsidRPr="002160FD">
        <w:rPr>
          <w:rFonts w:ascii="Times New Roman" w:hAnsi="Times New Roman" w:cs="Times New Roman"/>
          <w:sz w:val="24"/>
          <w:szCs w:val="24"/>
        </w:rPr>
        <w:t xml:space="preserve"> </w:t>
      </w:r>
      <w:r w:rsidRPr="002160FD">
        <w:rPr>
          <w:rFonts w:ascii="Times New Roman" w:hAnsi="Times New Roman" w:cs="Times New Roman"/>
          <w:iCs/>
          <w:sz w:val="24"/>
          <w:szCs w:val="24"/>
        </w:rPr>
        <w:t>Matemática</w:t>
      </w:r>
      <w:r w:rsidRPr="003642E8">
        <w:rPr>
          <w:rFonts w:ascii="Times New Roman" w:hAnsi="Times New Roman" w:cs="Times New Roman"/>
          <w:sz w:val="24"/>
          <w:szCs w:val="24"/>
        </w:rPr>
        <w:t>, iniciad</w:t>
      </w:r>
      <w:r>
        <w:rPr>
          <w:rFonts w:ascii="Times New Roman" w:hAnsi="Times New Roman" w:cs="Times New Roman"/>
          <w:sz w:val="24"/>
          <w:szCs w:val="24"/>
        </w:rPr>
        <w:t>o em 1991, tendo como membros</w:t>
      </w:r>
      <w:r w:rsidRPr="003642E8">
        <w:rPr>
          <w:rFonts w:ascii="Times New Roman" w:hAnsi="Times New Roman" w:cs="Times New Roman"/>
          <w:sz w:val="24"/>
          <w:szCs w:val="24"/>
        </w:rPr>
        <w:t xml:space="preserve"> alunos do Curso de Licenciatura</w:t>
      </w:r>
      <w:r>
        <w:rPr>
          <w:rFonts w:ascii="Times New Roman" w:hAnsi="Times New Roman" w:cs="Times New Roman"/>
          <w:sz w:val="24"/>
          <w:szCs w:val="24"/>
        </w:rPr>
        <w:t xml:space="preserve"> </w:t>
      </w:r>
      <w:r w:rsidRPr="003642E8">
        <w:rPr>
          <w:rFonts w:ascii="Times New Roman" w:hAnsi="Times New Roman" w:cs="Times New Roman"/>
          <w:sz w:val="24"/>
          <w:szCs w:val="24"/>
        </w:rPr>
        <w:t>em Matemática da UFF.</w:t>
      </w:r>
      <w:r>
        <w:rPr>
          <w:rFonts w:ascii="Times New Roman" w:hAnsi="Times New Roman" w:cs="Times New Roman"/>
          <w:sz w:val="24"/>
          <w:szCs w:val="24"/>
        </w:rPr>
        <w:t xml:space="preserve"> O LEG é um laboratório móvel que Ana </w:t>
      </w:r>
      <w:proofErr w:type="spellStart"/>
      <w:r>
        <w:rPr>
          <w:rFonts w:ascii="Times New Roman" w:hAnsi="Times New Roman" w:cs="Times New Roman"/>
          <w:sz w:val="24"/>
          <w:szCs w:val="24"/>
        </w:rPr>
        <w:t>Kallef</w:t>
      </w:r>
      <w:proofErr w:type="spellEnd"/>
      <w:r>
        <w:rPr>
          <w:rFonts w:ascii="Times New Roman" w:hAnsi="Times New Roman" w:cs="Times New Roman"/>
          <w:sz w:val="24"/>
          <w:szCs w:val="24"/>
        </w:rPr>
        <w:t xml:space="preserve">, com sua equipe, o apresenta em diversos eventos da Educação Matemática. Desde 2009 iniciaram a proposta na perspectiva inclusiva para alunos cegos e baixa visão, intitulado </w:t>
      </w:r>
      <w:r w:rsidRPr="002160FD">
        <w:rPr>
          <w:rFonts w:ascii="Times New Roman" w:hAnsi="Times New Roman" w:cs="Times New Roman"/>
          <w:iCs/>
          <w:sz w:val="24"/>
          <w:szCs w:val="24"/>
        </w:rPr>
        <w:t>Projeto Vendo</w:t>
      </w:r>
      <w:r w:rsidRPr="002160FD">
        <w:rPr>
          <w:rFonts w:ascii="Times New Roman" w:hAnsi="Times New Roman" w:cs="Times New Roman"/>
          <w:sz w:val="24"/>
          <w:szCs w:val="24"/>
        </w:rPr>
        <w:t xml:space="preserve"> </w:t>
      </w:r>
      <w:r w:rsidRPr="002160FD">
        <w:rPr>
          <w:rFonts w:ascii="Times New Roman" w:hAnsi="Times New Roman" w:cs="Times New Roman"/>
          <w:iCs/>
          <w:sz w:val="24"/>
          <w:szCs w:val="24"/>
        </w:rPr>
        <w:t>com as Mãos</w:t>
      </w:r>
      <w:r>
        <w:rPr>
          <w:rFonts w:ascii="Times New Roman" w:hAnsi="Times New Roman" w:cs="Times New Roman"/>
          <w:sz w:val="24"/>
          <w:szCs w:val="24"/>
        </w:rPr>
        <w:t xml:space="preserve">. Neste, desenvolvem e adaptam atividades, passando por testes no Instituto Benjamin Constant e com alunos do Ensino Médio do Colégio Pedro II, Unidade São </w:t>
      </w:r>
      <w:proofErr w:type="spellStart"/>
      <w:r>
        <w:rPr>
          <w:rFonts w:ascii="Times New Roman" w:hAnsi="Times New Roman" w:cs="Times New Roman"/>
          <w:sz w:val="24"/>
          <w:szCs w:val="24"/>
        </w:rPr>
        <w:t>Crist</w:t>
      </w:r>
      <w:r w:rsidR="004A1656">
        <w:rPr>
          <w:rFonts w:ascii="Times New Roman" w:hAnsi="Times New Roman" w:cs="Times New Roman"/>
          <w:sz w:val="24"/>
          <w:szCs w:val="24"/>
        </w:rPr>
        <w:t>ovão</w:t>
      </w:r>
      <w:proofErr w:type="spellEnd"/>
      <w:r w:rsidR="004A1656">
        <w:rPr>
          <w:rFonts w:ascii="Times New Roman" w:hAnsi="Times New Roman" w:cs="Times New Roman"/>
          <w:sz w:val="24"/>
          <w:szCs w:val="24"/>
        </w:rPr>
        <w:t xml:space="preserve">. O programa de ações </w:t>
      </w:r>
      <w:r>
        <w:rPr>
          <w:rFonts w:ascii="Times New Roman" w:hAnsi="Times New Roman" w:cs="Times New Roman"/>
          <w:sz w:val="24"/>
          <w:szCs w:val="24"/>
        </w:rPr>
        <w:t>consta de:</w:t>
      </w:r>
    </w:p>
    <w:p w:rsidR="002160FD" w:rsidRPr="00C65919" w:rsidRDefault="002160FD" w:rsidP="00C65919">
      <w:pPr>
        <w:pStyle w:val="PargrafodaLista"/>
        <w:numPr>
          <w:ilvl w:val="0"/>
          <w:numId w:val="3"/>
        </w:numPr>
        <w:autoSpaceDE w:val="0"/>
        <w:autoSpaceDN w:val="0"/>
        <w:adjustRightInd w:val="0"/>
        <w:spacing w:after="0" w:line="240" w:lineRule="auto"/>
        <w:ind w:hanging="216"/>
        <w:jc w:val="both"/>
        <w:rPr>
          <w:rFonts w:ascii="Times New Roman" w:hAnsi="Times New Roman" w:cs="Times New Roman"/>
          <w:sz w:val="20"/>
          <w:szCs w:val="20"/>
        </w:rPr>
      </w:pPr>
      <w:proofErr w:type="gramStart"/>
      <w:r w:rsidRPr="00C65919">
        <w:rPr>
          <w:rFonts w:ascii="Times New Roman" w:hAnsi="Times New Roman" w:cs="Times New Roman"/>
          <w:sz w:val="20"/>
          <w:szCs w:val="20"/>
        </w:rPr>
        <w:t>cooperar</w:t>
      </w:r>
      <w:proofErr w:type="gramEnd"/>
      <w:r w:rsidRPr="00C65919">
        <w:rPr>
          <w:rFonts w:ascii="Times New Roman" w:hAnsi="Times New Roman" w:cs="Times New Roman"/>
          <w:sz w:val="20"/>
          <w:szCs w:val="20"/>
        </w:rPr>
        <w:t xml:space="preserve"> na montagem de um Laboratório de Educação Matemática nas</w:t>
      </w:r>
      <w:r w:rsidR="004A1656" w:rsidRPr="00C65919">
        <w:rPr>
          <w:rFonts w:ascii="Times New Roman" w:hAnsi="Times New Roman" w:cs="Times New Roman"/>
          <w:sz w:val="20"/>
          <w:szCs w:val="20"/>
        </w:rPr>
        <w:t xml:space="preserve"> </w:t>
      </w:r>
      <w:r w:rsidRPr="00C65919">
        <w:rPr>
          <w:rFonts w:ascii="Times New Roman" w:hAnsi="Times New Roman" w:cs="Times New Roman"/>
          <w:sz w:val="20"/>
          <w:szCs w:val="20"/>
        </w:rPr>
        <w:t>instituições parceiras;</w:t>
      </w:r>
    </w:p>
    <w:p w:rsidR="002160FD" w:rsidRPr="00C65919" w:rsidRDefault="002160FD" w:rsidP="00C65919">
      <w:pPr>
        <w:pStyle w:val="PargrafodaLista"/>
        <w:numPr>
          <w:ilvl w:val="0"/>
          <w:numId w:val="3"/>
        </w:numPr>
        <w:autoSpaceDE w:val="0"/>
        <w:autoSpaceDN w:val="0"/>
        <w:adjustRightInd w:val="0"/>
        <w:spacing w:after="0" w:line="240" w:lineRule="auto"/>
        <w:ind w:hanging="216"/>
        <w:jc w:val="both"/>
        <w:rPr>
          <w:rFonts w:ascii="Times New Roman" w:hAnsi="Times New Roman" w:cs="Times New Roman"/>
          <w:sz w:val="20"/>
          <w:szCs w:val="20"/>
        </w:rPr>
      </w:pPr>
      <w:proofErr w:type="gramStart"/>
      <w:r w:rsidRPr="00C65919">
        <w:rPr>
          <w:rFonts w:ascii="Times New Roman" w:hAnsi="Times New Roman" w:cs="Times New Roman"/>
          <w:sz w:val="20"/>
          <w:szCs w:val="20"/>
        </w:rPr>
        <w:t>adaptar</w:t>
      </w:r>
      <w:proofErr w:type="gramEnd"/>
      <w:r w:rsidRPr="00C65919">
        <w:rPr>
          <w:rFonts w:ascii="Times New Roman" w:hAnsi="Times New Roman" w:cs="Times New Roman"/>
          <w:sz w:val="20"/>
          <w:szCs w:val="20"/>
        </w:rPr>
        <w:t xml:space="preserve"> os materiais para o ensino de deficientes visuais;</w:t>
      </w:r>
    </w:p>
    <w:p w:rsidR="002160FD" w:rsidRPr="00C65919" w:rsidRDefault="002160FD" w:rsidP="00C65919">
      <w:pPr>
        <w:pStyle w:val="PargrafodaLista"/>
        <w:numPr>
          <w:ilvl w:val="0"/>
          <w:numId w:val="3"/>
        </w:numPr>
        <w:autoSpaceDE w:val="0"/>
        <w:autoSpaceDN w:val="0"/>
        <w:adjustRightInd w:val="0"/>
        <w:spacing w:after="0" w:line="240" w:lineRule="auto"/>
        <w:ind w:hanging="216"/>
        <w:jc w:val="both"/>
        <w:rPr>
          <w:rFonts w:ascii="Times New Roman" w:hAnsi="Times New Roman" w:cs="Times New Roman"/>
          <w:sz w:val="20"/>
          <w:szCs w:val="20"/>
        </w:rPr>
      </w:pPr>
      <w:proofErr w:type="gramStart"/>
      <w:r w:rsidRPr="00C65919">
        <w:rPr>
          <w:rFonts w:ascii="Times New Roman" w:hAnsi="Times New Roman" w:cs="Times New Roman"/>
          <w:sz w:val="20"/>
          <w:szCs w:val="20"/>
        </w:rPr>
        <w:t>treinar</w:t>
      </w:r>
      <w:proofErr w:type="gramEnd"/>
      <w:r w:rsidRPr="00C65919">
        <w:rPr>
          <w:rFonts w:ascii="Times New Roman" w:hAnsi="Times New Roman" w:cs="Times New Roman"/>
          <w:sz w:val="20"/>
          <w:szCs w:val="20"/>
        </w:rPr>
        <w:t xml:space="preserve"> licenciados e licenciandos em softwares livres e para representações</w:t>
      </w:r>
      <w:r w:rsidR="004A1656" w:rsidRPr="00C65919">
        <w:rPr>
          <w:rFonts w:ascii="Times New Roman" w:hAnsi="Times New Roman" w:cs="Times New Roman"/>
          <w:sz w:val="20"/>
          <w:szCs w:val="20"/>
        </w:rPr>
        <w:t xml:space="preserve">; </w:t>
      </w:r>
      <w:r w:rsidRPr="00C65919">
        <w:rPr>
          <w:rFonts w:ascii="Times New Roman" w:hAnsi="Times New Roman" w:cs="Times New Roman"/>
          <w:sz w:val="20"/>
          <w:szCs w:val="20"/>
        </w:rPr>
        <w:t>em Geometria, além de específicos para portadores de deficiência visual.</w:t>
      </w:r>
    </w:p>
    <w:p w:rsidR="004B50FB" w:rsidRPr="004B50FB" w:rsidRDefault="004B50FB" w:rsidP="004B50FB">
      <w:pPr>
        <w:autoSpaceDE w:val="0"/>
        <w:autoSpaceDN w:val="0"/>
        <w:adjustRightInd w:val="0"/>
        <w:spacing w:after="0" w:line="240" w:lineRule="auto"/>
        <w:ind w:left="1134"/>
        <w:jc w:val="both"/>
        <w:rPr>
          <w:rFonts w:ascii="Times New Roman" w:hAnsi="Times New Roman" w:cs="Times New Roman"/>
          <w:sz w:val="20"/>
          <w:szCs w:val="20"/>
        </w:rPr>
      </w:pPr>
    </w:p>
    <w:p w:rsidR="00E64F95" w:rsidRPr="002160FD" w:rsidRDefault="002160FD" w:rsidP="002160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Já</w:t>
      </w:r>
      <w:r w:rsidR="004A1656">
        <w:rPr>
          <w:rFonts w:ascii="Times New Roman" w:hAnsi="Times New Roman" w:cs="Times New Roman"/>
          <w:sz w:val="24"/>
          <w:szCs w:val="24"/>
        </w:rPr>
        <w:t xml:space="preserve"> o P</w:t>
      </w:r>
      <w:r w:rsidR="003642E8" w:rsidRPr="003642E8">
        <w:rPr>
          <w:rFonts w:ascii="Times New Roman" w:hAnsi="Times New Roman" w:cs="Times New Roman"/>
          <w:sz w:val="24"/>
          <w:szCs w:val="24"/>
        </w:rPr>
        <w:t xml:space="preserve">rojeto </w:t>
      </w:r>
      <w:r w:rsidR="003642E8" w:rsidRPr="002160FD">
        <w:rPr>
          <w:rFonts w:ascii="Times New Roman" w:hAnsi="Times New Roman" w:cs="Times New Roman"/>
          <w:iCs/>
          <w:sz w:val="24"/>
          <w:szCs w:val="24"/>
        </w:rPr>
        <w:t>Rumo a</w:t>
      </w:r>
      <w:r w:rsidR="00730DDE" w:rsidRPr="002160FD">
        <w:rPr>
          <w:rFonts w:ascii="Times New Roman" w:hAnsi="Times New Roman" w:cs="Times New Roman"/>
          <w:iCs/>
          <w:sz w:val="24"/>
          <w:szCs w:val="24"/>
        </w:rPr>
        <w:t xml:space="preserve"> </w:t>
      </w:r>
      <w:r w:rsidR="003642E8" w:rsidRPr="002160FD">
        <w:rPr>
          <w:rFonts w:ascii="Times New Roman" w:hAnsi="Times New Roman" w:cs="Times New Roman"/>
          <w:iCs/>
          <w:sz w:val="24"/>
          <w:szCs w:val="24"/>
        </w:rPr>
        <w:t>Educação Matemática Inclusiva</w:t>
      </w:r>
      <w:r w:rsidR="003642E8">
        <w:rPr>
          <w:rFonts w:ascii="Times New Roman" w:hAnsi="Times New Roman" w:cs="Times New Roman"/>
          <w:i/>
          <w:iCs/>
          <w:sz w:val="24"/>
          <w:szCs w:val="24"/>
        </w:rPr>
        <w:t xml:space="preserve"> </w:t>
      </w:r>
      <w:r w:rsidR="003642E8">
        <w:rPr>
          <w:rFonts w:ascii="Times New Roman" w:hAnsi="Times New Roman" w:cs="Times New Roman"/>
          <w:sz w:val="24"/>
          <w:szCs w:val="24"/>
        </w:rPr>
        <w:t>reúne pesquisadores em prol</w:t>
      </w:r>
      <w:r w:rsidR="00730DDE">
        <w:rPr>
          <w:rFonts w:ascii="Times New Roman" w:hAnsi="Times New Roman" w:cs="Times New Roman"/>
          <w:sz w:val="24"/>
          <w:szCs w:val="24"/>
        </w:rPr>
        <w:t xml:space="preserve"> </w:t>
      </w:r>
      <w:r w:rsidR="003642E8">
        <w:rPr>
          <w:rFonts w:ascii="Times New Roman" w:hAnsi="Times New Roman" w:cs="Times New Roman"/>
          <w:sz w:val="24"/>
          <w:szCs w:val="24"/>
        </w:rPr>
        <w:t>do desenvolvimento de cenários inclusivos para aprendizagem matemática, tendo como</w:t>
      </w:r>
      <w:r w:rsidR="00730DDE">
        <w:rPr>
          <w:rFonts w:ascii="Times New Roman" w:hAnsi="Times New Roman" w:cs="Times New Roman"/>
          <w:sz w:val="24"/>
          <w:szCs w:val="24"/>
        </w:rPr>
        <w:t xml:space="preserve"> </w:t>
      </w:r>
      <w:r w:rsidR="003642E8">
        <w:rPr>
          <w:rFonts w:ascii="Times New Roman" w:hAnsi="Times New Roman" w:cs="Times New Roman"/>
          <w:sz w:val="24"/>
          <w:szCs w:val="24"/>
        </w:rPr>
        <w:t>compromisso construir culturas educacionais nas quais cada aprendiz é reconhecido e</w:t>
      </w:r>
      <w:r w:rsidR="00730DDE">
        <w:rPr>
          <w:rFonts w:ascii="Times New Roman" w:hAnsi="Times New Roman" w:cs="Times New Roman"/>
          <w:sz w:val="24"/>
          <w:szCs w:val="24"/>
        </w:rPr>
        <w:t xml:space="preserve"> </w:t>
      </w:r>
      <w:r w:rsidR="003642E8">
        <w:rPr>
          <w:rFonts w:ascii="Times New Roman" w:hAnsi="Times New Roman" w:cs="Times New Roman"/>
          <w:sz w:val="24"/>
          <w:szCs w:val="24"/>
        </w:rPr>
        <w:t>respeitado em sua individualidade. É um grupo composto por mais de vinte</w:t>
      </w:r>
      <w:r w:rsidR="00730DDE">
        <w:rPr>
          <w:rFonts w:ascii="Times New Roman" w:hAnsi="Times New Roman" w:cs="Times New Roman"/>
          <w:sz w:val="24"/>
          <w:szCs w:val="24"/>
        </w:rPr>
        <w:t xml:space="preserve"> </w:t>
      </w:r>
      <w:r w:rsidR="003642E8">
        <w:rPr>
          <w:rFonts w:ascii="Times New Roman" w:hAnsi="Times New Roman" w:cs="Times New Roman"/>
          <w:sz w:val="24"/>
          <w:szCs w:val="24"/>
        </w:rPr>
        <w:t>pesquisadores, de perspe</w:t>
      </w:r>
      <w:r>
        <w:rPr>
          <w:rFonts w:ascii="Times New Roman" w:hAnsi="Times New Roman" w:cs="Times New Roman"/>
          <w:sz w:val="24"/>
          <w:szCs w:val="24"/>
        </w:rPr>
        <w:t xml:space="preserve">ctiva colaborativa, tendo </w:t>
      </w:r>
      <w:r w:rsidR="003642E8">
        <w:rPr>
          <w:rFonts w:ascii="Times New Roman" w:hAnsi="Times New Roman" w:cs="Times New Roman"/>
          <w:sz w:val="24"/>
          <w:szCs w:val="24"/>
        </w:rPr>
        <w:t>professores, pesquisadores e</w:t>
      </w:r>
      <w:r w:rsidR="00730DDE">
        <w:rPr>
          <w:rFonts w:ascii="Times New Roman" w:hAnsi="Times New Roman" w:cs="Times New Roman"/>
          <w:sz w:val="24"/>
          <w:szCs w:val="24"/>
        </w:rPr>
        <w:t xml:space="preserve"> </w:t>
      </w:r>
      <w:r w:rsidR="003642E8">
        <w:rPr>
          <w:rFonts w:ascii="Times New Roman" w:hAnsi="Times New Roman" w:cs="Times New Roman"/>
          <w:sz w:val="24"/>
          <w:szCs w:val="24"/>
        </w:rPr>
        <w:t>aprendizes caminhand</w:t>
      </w:r>
      <w:r>
        <w:rPr>
          <w:rFonts w:ascii="Times New Roman" w:hAnsi="Times New Roman" w:cs="Times New Roman"/>
          <w:sz w:val="24"/>
          <w:szCs w:val="24"/>
        </w:rPr>
        <w:t>o juntos a fim de oferecer uma m</w:t>
      </w:r>
      <w:r w:rsidR="003642E8">
        <w:rPr>
          <w:rFonts w:ascii="Times New Roman" w:hAnsi="Times New Roman" w:cs="Times New Roman"/>
          <w:sz w:val="24"/>
          <w:szCs w:val="24"/>
        </w:rPr>
        <w:t>atemática escolar que respeite as</w:t>
      </w:r>
      <w:r w:rsidR="00730DDE">
        <w:rPr>
          <w:rFonts w:ascii="Times New Roman" w:hAnsi="Times New Roman" w:cs="Times New Roman"/>
          <w:sz w:val="24"/>
          <w:szCs w:val="24"/>
        </w:rPr>
        <w:t xml:space="preserve"> </w:t>
      </w:r>
      <w:r w:rsidR="003642E8">
        <w:rPr>
          <w:rFonts w:ascii="Times New Roman" w:hAnsi="Times New Roman" w:cs="Times New Roman"/>
          <w:sz w:val="24"/>
          <w:szCs w:val="24"/>
        </w:rPr>
        <w:t>par</w:t>
      </w:r>
      <w:r w:rsidR="003900C4">
        <w:rPr>
          <w:rFonts w:ascii="Times New Roman" w:hAnsi="Times New Roman" w:cs="Times New Roman"/>
          <w:sz w:val="24"/>
          <w:szCs w:val="24"/>
        </w:rPr>
        <w:t>ticularidades de cada aluno</w:t>
      </w:r>
      <w:r>
        <w:rPr>
          <w:rFonts w:ascii="Times New Roman" w:hAnsi="Times New Roman" w:cs="Times New Roman"/>
          <w:sz w:val="24"/>
          <w:szCs w:val="24"/>
        </w:rPr>
        <w:t>.</w:t>
      </w:r>
    </w:p>
    <w:p w:rsidR="008E627F" w:rsidRDefault="003900C4" w:rsidP="00730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 relação a</w:t>
      </w:r>
      <w:r w:rsidR="004A1656">
        <w:rPr>
          <w:rFonts w:ascii="Times New Roman" w:hAnsi="Times New Roman" w:cs="Times New Roman"/>
          <w:sz w:val="24"/>
          <w:szCs w:val="24"/>
        </w:rPr>
        <w:t xml:space="preserve">os trabalhos </w:t>
      </w:r>
      <w:r>
        <w:rPr>
          <w:rFonts w:ascii="Times New Roman" w:hAnsi="Times New Roman" w:cs="Times New Roman"/>
          <w:sz w:val="24"/>
          <w:szCs w:val="24"/>
        </w:rPr>
        <w:t>desenvolvidos na perspectiva da educação matemática inclusiva, no Núcleo UEPB de nosso Projet</w:t>
      </w:r>
      <w:r w:rsidR="00455865">
        <w:rPr>
          <w:rFonts w:ascii="Times New Roman" w:hAnsi="Times New Roman" w:cs="Times New Roman"/>
          <w:sz w:val="24"/>
          <w:szCs w:val="24"/>
        </w:rPr>
        <w:t>o OBEDUC em rede UFMS/UEPB/UFAL</w:t>
      </w:r>
      <w:r>
        <w:rPr>
          <w:rFonts w:ascii="Times New Roman" w:hAnsi="Times New Roman" w:cs="Times New Roman"/>
          <w:sz w:val="24"/>
          <w:szCs w:val="24"/>
        </w:rPr>
        <w:t xml:space="preserve"> </w:t>
      </w:r>
      <w:r w:rsidR="004A1656">
        <w:rPr>
          <w:rFonts w:ascii="Times New Roman" w:hAnsi="Times New Roman" w:cs="Times New Roman"/>
          <w:sz w:val="24"/>
          <w:szCs w:val="24"/>
        </w:rPr>
        <w:t>três pesquisas voltadas ao tema foram realizadas, descritas</w:t>
      </w:r>
      <w:r>
        <w:rPr>
          <w:rFonts w:ascii="Times New Roman" w:hAnsi="Times New Roman" w:cs="Times New Roman"/>
          <w:sz w:val="24"/>
          <w:szCs w:val="24"/>
        </w:rPr>
        <w:t xml:space="preserve"> a seguir.</w:t>
      </w:r>
    </w:p>
    <w:p w:rsidR="003642E8" w:rsidRPr="003900C4" w:rsidRDefault="003642E8" w:rsidP="00730DDE">
      <w:pPr>
        <w:spacing w:after="0" w:line="360" w:lineRule="auto"/>
        <w:jc w:val="both"/>
        <w:rPr>
          <w:rFonts w:ascii="Times New Roman" w:hAnsi="Times New Roman" w:cs="Times New Roman"/>
          <w:sz w:val="24"/>
          <w:szCs w:val="24"/>
        </w:rPr>
      </w:pPr>
    </w:p>
    <w:p w:rsidR="0027660F" w:rsidRPr="0027660F" w:rsidRDefault="00421B56"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SABERES D</w:t>
      </w:r>
      <w:r w:rsidR="00293179">
        <w:rPr>
          <w:rFonts w:ascii="Times New Roman" w:hAnsi="Times New Roman" w:cs="Times New Roman"/>
          <w:b/>
          <w:sz w:val="24"/>
          <w:szCs w:val="24"/>
        </w:rPr>
        <w:t>OCENTE</w:t>
      </w:r>
    </w:p>
    <w:p w:rsidR="00E17AE5" w:rsidRDefault="004A1656" w:rsidP="00E17A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F063C">
        <w:rPr>
          <w:rFonts w:ascii="Times New Roman" w:hAnsi="Times New Roman" w:cs="Times New Roman"/>
          <w:sz w:val="24"/>
          <w:szCs w:val="24"/>
        </w:rPr>
        <w:t>esquisa</w:t>
      </w:r>
      <w:r w:rsidR="00293179">
        <w:rPr>
          <w:rFonts w:ascii="Times New Roman" w:hAnsi="Times New Roman" w:cs="Times New Roman"/>
          <w:sz w:val="24"/>
          <w:szCs w:val="24"/>
        </w:rPr>
        <w:t xml:space="preserve"> com relação a saberes docente</w:t>
      </w:r>
      <w:r w:rsidR="00A536A7">
        <w:rPr>
          <w:rFonts w:ascii="Times New Roman" w:hAnsi="Times New Roman" w:cs="Times New Roman"/>
          <w:sz w:val="24"/>
          <w:szCs w:val="24"/>
        </w:rPr>
        <w:t>, desenvolvida por André</w:t>
      </w:r>
      <w:r w:rsidR="003F063C">
        <w:rPr>
          <w:rFonts w:ascii="Times New Roman" w:hAnsi="Times New Roman" w:cs="Times New Roman"/>
          <w:sz w:val="24"/>
          <w:szCs w:val="24"/>
        </w:rPr>
        <w:t>a de Andrade Moura</w:t>
      </w:r>
      <w:r w:rsidR="00330E06">
        <w:rPr>
          <w:rFonts w:ascii="Times New Roman" w:hAnsi="Times New Roman" w:cs="Times New Roman"/>
          <w:sz w:val="24"/>
          <w:szCs w:val="24"/>
        </w:rPr>
        <w:t xml:space="preserve"> (MOURA, 2015)</w:t>
      </w:r>
      <w:r w:rsidR="003F063C">
        <w:rPr>
          <w:rFonts w:ascii="Times New Roman" w:hAnsi="Times New Roman" w:cs="Times New Roman"/>
          <w:sz w:val="24"/>
          <w:szCs w:val="24"/>
        </w:rPr>
        <w:t>, mestranda membro do Projeto OBEDUC em rede UFMS/UEPB/UFAL Núcleo UPEB, teve</w:t>
      </w:r>
      <w:r w:rsidR="00C65919">
        <w:rPr>
          <w:rFonts w:ascii="Times New Roman" w:hAnsi="Times New Roman" w:cs="Times New Roman"/>
          <w:sz w:val="24"/>
          <w:szCs w:val="24"/>
        </w:rPr>
        <w:t xml:space="preserve"> como participantes</w:t>
      </w:r>
      <w:r w:rsidR="00EE567E" w:rsidRPr="00CE37B6">
        <w:rPr>
          <w:rFonts w:ascii="Times New Roman" w:hAnsi="Times New Roman" w:cs="Times New Roman"/>
          <w:sz w:val="24"/>
          <w:szCs w:val="24"/>
        </w:rPr>
        <w:t xml:space="preserve"> se</w:t>
      </w:r>
      <w:r w:rsidR="003E524E" w:rsidRPr="00CE37B6">
        <w:rPr>
          <w:rFonts w:ascii="Times New Roman" w:hAnsi="Times New Roman" w:cs="Times New Roman"/>
          <w:sz w:val="24"/>
          <w:szCs w:val="24"/>
        </w:rPr>
        <w:t xml:space="preserve">is professores de Matemática de </w:t>
      </w:r>
      <w:r w:rsidR="003F063C">
        <w:rPr>
          <w:rFonts w:ascii="Times New Roman" w:hAnsi="Times New Roman" w:cs="Times New Roman"/>
          <w:sz w:val="24"/>
          <w:szCs w:val="24"/>
        </w:rPr>
        <w:t>salas de au</w:t>
      </w:r>
      <w:r>
        <w:rPr>
          <w:rFonts w:ascii="Times New Roman" w:hAnsi="Times New Roman" w:cs="Times New Roman"/>
          <w:sz w:val="24"/>
          <w:szCs w:val="24"/>
        </w:rPr>
        <w:t>la com alunos cegos,</w:t>
      </w:r>
      <w:r w:rsidR="003F063C">
        <w:rPr>
          <w:rFonts w:ascii="Times New Roman" w:hAnsi="Times New Roman" w:cs="Times New Roman"/>
          <w:sz w:val="24"/>
          <w:szCs w:val="24"/>
        </w:rPr>
        <w:t xml:space="preserve"> de baixa visão</w:t>
      </w:r>
      <w:r>
        <w:rPr>
          <w:rFonts w:ascii="Times New Roman" w:hAnsi="Times New Roman" w:cs="Times New Roman"/>
          <w:sz w:val="24"/>
          <w:szCs w:val="24"/>
        </w:rPr>
        <w:t xml:space="preserve"> e videntes</w:t>
      </w:r>
      <w:r w:rsidR="00EE567E" w:rsidRPr="00CE37B6">
        <w:rPr>
          <w:rFonts w:ascii="Times New Roman" w:hAnsi="Times New Roman" w:cs="Times New Roman"/>
          <w:sz w:val="24"/>
          <w:szCs w:val="24"/>
        </w:rPr>
        <w:t>.</w:t>
      </w:r>
      <w:r>
        <w:rPr>
          <w:rFonts w:ascii="Times New Roman" w:hAnsi="Times New Roman" w:cs="Times New Roman"/>
          <w:sz w:val="24"/>
          <w:szCs w:val="24"/>
        </w:rPr>
        <w:t xml:space="preserve"> O</w:t>
      </w:r>
      <w:r w:rsidR="003F063C">
        <w:rPr>
          <w:rFonts w:ascii="Times New Roman" w:hAnsi="Times New Roman" w:cs="Times New Roman"/>
          <w:sz w:val="24"/>
          <w:szCs w:val="24"/>
        </w:rPr>
        <w:t>bjetivou-se</w:t>
      </w:r>
      <w:r w:rsidR="00837EC2">
        <w:rPr>
          <w:rFonts w:ascii="Times New Roman" w:hAnsi="Times New Roman" w:cs="Times New Roman"/>
          <w:sz w:val="24"/>
          <w:szCs w:val="24"/>
        </w:rPr>
        <w:t xml:space="preserve"> </w:t>
      </w:r>
      <w:r w:rsidR="00EE2C5C">
        <w:rPr>
          <w:rFonts w:ascii="Times New Roman" w:hAnsi="Times New Roman" w:cs="Times New Roman"/>
          <w:sz w:val="24"/>
          <w:szCs w:val="24"/>
        </w:rPr>
        <w:t xml:space="preserve">em </w:t>
      </w:r>
      <w:r w:rsidR="00837EC2">
        <w:rPr>
          <w:rFonts w:ascii="Times New Roman" w:hAnsi="Times New Roman" w:cs="Times New Roman"/>
          <w:sz w:val="24"/>
          <w:szCs w:val="24"/>
        </w:rPr>
        <w:t xml:space="preserve">identificar </w:t>
      </w:r>
      <w:r w:rsidR="00EE567E" w:rsidRPr="00CE37B6">
        <w:rPr>
          <w:rFonts w:ascii="Times New Roman" w:hAnsi="Times New Roman" w:cs="Times New Roman"/>
          <w:sz w:val="24"/>
          <w:szCs w:val="24"/>
        </w:rPr>
        <w:t>sab</w:t>
      </w:r>
      <w:r w:rsidR="00E17AE5">
        <w:rPr>
          <w:rFonts w:ascii="Times New Roman" w:hAnsi="Times New Roman" w:cs="Times New Roman"/>
          <w:sz w:val="24"/>
          <w:szCs w:val="24"/>
        </w:rPr>
        <w:t xml:space="preserve">eres </w:t>
      </w:r>
      <w:proofErr w:type="gramStart"/>
      <w:r w:rsidR="00E17AE5">
        <w:rPr>
          <w:rFonts w:ascii="Times New Roman" w:hAnsi="Times New Roman" w:cs="Times New Roman"/>
          <w:sz w:val="24"/>
          <w:szCs w:val="24"/>
        </w:rPr>
        <w:t>docente</w:t>
      </w:r>
      <w:r w:rsidR="003F063C">
        <w:rPr>
          <w:rFonts w:ascii="Times New Roman" w:hAnsi="Times New Roman" w:cs="Times New Roman"/>
          <w:sz w:val="24"/>
          <w:szCs w:val="24"/>
        </w:rPr>
        <w:t xml:space="preserve"> mobilizados por</w:t>
      </w:r>
      <w:r w:rsidR="00EE567E" w:rsidRPr="00CE37B6">
        <w:rPr>
          <w:rFonts w:ascii="Times New Roman" w:hAnsi="Times New Roman" w:cs="Times New Roman"/>
          <w:sz w:val="24"/>
          <w:szCs w:val="24"/>
        </w:rPr>
        <w:t xml:space="preserve"> esses professores na prá</w:t>
      </w:r>
      <w:r w:rsidR="003E524E" w:rsidRPr="00CE37B6">
        <w:rPr>
          <w:rFonts w:ascii="Times New Roman" w:hAnsi="Times New Roman" w:cs="Times New Roman"/>
          <w:sz w:val="24"/>
          <w:szCs w:val="24"/>
        </w:rPr>
        <w:t>tic</w:t>
      </w:r>
      <w:r w:rsidR="003F063C">
        <w:rPr>
          <w:rFonts w:ascii="Times New Roman" w:hAnsi="Times New Roman" w:cs="Times New Roman"/>
          <w:sz w:val="24"/>
          <w:szCs w:val="24"/>
        </w:rPr>
        <w:t>a inclusiva</w:t>
      </w:r>
      <w:proofErr w:type="gramEnd"/>
      <w:r w:rsidR="00C65919">
        <w:rPr>
          <w:rFonts w:ascii="Times New Roman" w:hAnsi="Times New Roman" w:cs="Times New Roman"/>
          <w:sz w:val="24"/>
          <w:szCs w:val="24"/>
        </w:rPr>
        <w:t>.</w:t>
      </w:r>
    </w:p>
    <w:p w:rsidR="00E17AE5" w:rsidRDefault="00E17AE5" w:rsidP="00E17A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Sobre saberes docente, Moura </w:t>
      </w:r>
      <w:r w:rsidRPr="00E17AE5">
        <w:rPr>
          <w:rFonts w:ascii="Times New Roman" w:hAnsi="Times New Roman" w:cs="Times New Roman"/>
          <w:sz w:val="24"/>
          <w:szCs w:val="24"/>
        </w:rPr>
        <w:t>(2015)</w:t>
      </w:r>
      <w:r>
        <w:rPr>
          <w:rFonts w:ascii="Times New Roman" w:hAnsi="Times New Roman" w:cs="Times New Roman"/>
          <w:sz w:val="24"/>
          <w:szCs w:val="24"/>
        </w:rPr>
        <w:t xml:space="preserve"> destaca os </w:t>
      </w:r>
      <w:r w:rsidRPr="00837EC2">
        <w:rPr>
          <w:rFonts w:ascii="Times New Roman" w:hAnsi="Times New Roman" w:cs="Times New Roman"/>
          <w:sz w:val="24"/>
          <w:szCs w:val="24"/>
        </w:rPr>
        <w:t>saberes necessários para o exercício inclusi</w:t>
      </w:r>
      <w:r w:rsidR="00E63BC5">
        <w:rPr>
          <w:rFonts w:ascii="Times New Roman" w:hAnsi="Times New Roman" w:cs="Times New Roman"/>
          <w:sz w:val="24"/>
          <w:szCs w:val="24"/>
        </w:rPr>
        <w:t>vo de</w:t>
      </w:r>
      <w:r>
        <w:rPr>
          <w:rFonts w:ascii="Times New Roman" w:hAnsi="Times New Roman" w:cs="Times New Roman"/>
          <w:sz w:val="24"/>
          <w:szCs w:val="24"/>
        </w:rPr>
        <w:t xml:space="preserve"> professores de Matemática</w:t>
      </w:r>
      <w:r w:rsidRPr="00837EC2">
        <w:rPr>
          <w:rFonts w:ascii="Times New Roman" w:hAnsi="Times New Roman" w:cs="Times New Roman"/>
          <w:sz w:val="24"/>
          <w:szCs w:val="24"/>
        </w:rPr>
        <w:t xml:space="preserve"> com</w:t>
      </w:r>
      <w:r>
        <w:rPr>
          <w:rFonts w:ascii="Times New Roman" w:hAnsi="Times New Roman" w:cs="Times New Roman"/>
          <w:sz w:val="24"/>
          <w:szCs w:val="24"/>
        </w:rPr>
        <w:t xml:space="preserve"> </w:t>
      </w:r>
      <w:r w:rsidRPr="00837EC2">
        <w:rPr>
          <w:rFonts w:ascii="Times New Roman" w:hAnsi="Times New Roman" w:cs="Times New Roman"/>
          <w:sz w:val="24"/>
          <w:szCs w:val="24"/>
        </w:rPr>
        <w:t>alunos deficientes visuais.</w:t>
      </w:r>
      <w:r>
        <w:rPr>
          <w:rFonts w:ascii="Times New Roman" w:hAnsi="Times New Roman" w:cs="Times New Roman"/>
          <w:sz w:val="24"/>
          <w:szCs w:val="24"/>
        </w:rPr>
        <w:t xml:space="preserve"> Ressalta que </w:t>
      </w:r>
      <w:r w:rsidRPr="00837EC2">
        <w:rPr>
          <w:rFonts w:ascii="Times New Roman" w:hAnsi="Times New Roman" w:cs="Times New Roman"/>
          <w:sz w:val="24"/>
          <w:szCs w:val="24"/>
        </w:rPr>
        <w:t>os saberes nece</w:t>
      </w:r>
      <w:r>
        <w:rPr>
          <w:rFonts w:ascii="Times New Roman" w:hAnsi="Times New Roman" w:cs="Times New Roman"/>
          <w:sz w:val="24"/>
          <w:szCs w:val="24"/>
        </w:rPr>
        <w:t xml:space="preserve">ssários para prática com alunos </w:t>
      </w:r>
      <w:r w:rsidRPr="00837EC2">
        <w:rPr>
          <w:rFonts w:ascii="Times New Roman" w:hAnsi="Times New Roman" w:cs="Times New Roman"/>
          <w:sz w:val="24"/>
          <w:szCs w:val="24"/>
        </w:rPr>
        <w:t xml:space="preserve">deficientes visuais é de grande importância </w:t>
      </w:r>
      <w:r w:rsidR="00E63BC5">
        <w:rPr>
          <w:rFonts w:ascii="Times New Roman" w:hAnsi="Times New Roman" w:cs="Times New Roman"/>
          <w:sz w:val="24"/>
          <w:szCs w:val="24"/>
        </w:rPr>
        <w:lastRenderedPageBreak/>
        <w:t xml:space="preserve">e </w:t>
      </w:r>
      <w:r w:rsidRPr="00837EC2">
        <w:rPr>
          <w:rFonts w:ascii="Times New Roman" w:hAnsi="Times New Roman" w:cs="Times New Roman"/>
          <w:sz w:val="24"/>
          <w:szCs w:val="24"/>
        </w:rPr>
        <w:t>que percebamos que não</w:t>
      </w:r>
      <w:r w:rsidR="00E63BC5">
        <w:rPr>
          <w:rFonts w:ascii="Times New Roman" w:hAnsi="Times New Roman" w:cs="Times New Roman"/>
          <w:sz w:val="24"/>
          <w:szCs w:val="24"/>
        </w:rPr>
        <w:t xml:space="preserve"> é </w:t>
      </w:r>
      <w:r w:rsidRPr="00837EC2">
        <w:rPr>
          <w:rFonts w:ascii="Times New Roman" w:hAnsi="Times New Roman" w:cs="Times New Roman"/>
          <w:sz w:val="24"/>
          <w:szCs w:val="24"/>
        </w:rPr>
        <w:t>obrigação</w:t>
      </w:r>
      <w:r>
        <w:rPr>
          <w:rFonts w:ascii="Times New Roman" w:hAnsi="Times New Roman" w:cs="Times New Roman"/>
          <w:sz w:val="24"/>
          <w:szCs w:val="24"/>
        </w:rPr>
        <w:t xml:space="preserve"> </w:t>
      </w:r>
      <w:r w:rsidR="00E63BC5">
        <w:rPr>
          <w:rFonts w:ascii="Times New Roman" w:hAnsi="Times New Roman" w:cs="Times New Roman"/>
          <w:sz w:val="24"/>
          <w:szCs w:val="24"/>
        </w:rPr>
        <w:t>dos</w:t>
      </w:r>
      <w:r w:rsidRPr="00837EC2">
        <w:rPr>
          <w:rFonts w:ascii="Times New Roman" w:hAnsi="Times New Roman" w:cs="Times New Roman"/>
          <w:sz w:val="24"/>
          <w:szCs w:val="24"/>
        </w:rPr>
        <w:t xml:space="preserve"> professores dominarem o Braille, apesar de ser interessante que o professor tenha</w:t>
      </w:r>
      <w:r>
        <w:rPr>
          <w:rFonts w:ascii="Times New Roman" w:hAnsi="Times New Roman" w:cs="Times New Roman"/>
          <w:sz w:val="24"/>
          <w:szCs w:val="24"/>
        </w:rPr>
        <w:t xml:space="preserve"> </w:t>
      </w:r>
      <w:r w:rsidRPr="00837EC2">
        <w:rPr>
          <w:rFonts w:ascii="Times New Roman" w:hAnsi="Times New Roman" w:cs="Times New Roman"/>
          <w:sz w:val="24"/>
          <w:szCs w:val="24"/>
        </w:rPr>
        <w:t>o conhecimento de como funciona a lógica de sua escrita. Porém, é de grande</w:t>
      </w:r>
      <w:r>
        <w:rPr>
          <w:rFonts w:ascii="Times New Roman" w:hAnsi="Times New Roman" w:cs="Times New Roman"/>
          <w:sz w:val="24"/>
          <w:szCs w:val="24"/>
        </w:rPr>
        <w:t xml:space="preserve"> </w:t>
      </w:r>
      <w:r w:rsidRPr="00837EC2">
        <w:rPr>
          <w:rFonts w:ascii="Times New Roman" w:hAnsi="Times New Roman" w:cs="Times New Roman"/>
          <w:sz w:val="24"/>
          <w:szCs w:val="24"/>
        </w:rPr>
        <w:t xml:space="preserve">importância que seu saber de formação profissional seja efetivo, </w:t>
      </w:r>
      <w:r w:rsidR="00E63BC5">
        <w:rPr>
          <w:rFonts w:ascii="Times New Roman" w:hAnsi="Times New Roman" w:cs="Times New Roman"/>
          <w:sz w:val="24"/>
          <w:szCs w:val="24"/>
        </w:rPr>
        <w:t xml:space="preserve">para que </w:t>
      </w:r>
      <w:r w:rsidRPr="00837EC2">
        <w:rPr>
          <w:rFonts w:ascii="Times New Roman" w:hAnsi="Times New Roman" w:cs="Times New Roman"/>
          <w:sz w:val="24"/>
          <w:szCs w:val="24"/>
        </w:rPr>
        <w:t>possa ter uma</w:t>
      </w:r>
      <w:r>
        <w:rPr>
          <w:rFonts w:ascii="Times New Roman" w:hAnsi="Times New Roman" w:cs="Times New Roman"/>
          <w:sz w:val="24"/>
          <w:szCs w:val="24"/>
        </w:rPr>
        <w:t xml:space="preserve"> </w:t>
      </w:r>
      <w:r w:rsidRPr="00837EC2">
        <w:rPr>
          <w:rFonts w:ascii="Times New Roman" w:hAnsi="Times New Roman" w:cs="Times New Roman"/>
          <w:sz w:val="24"/>
          <w:szCs w:val="24"/>
        </w:rPr>
        <w:t>mobilização com os demais saberes</w:t>
      </w:r>
      <w:r w:rsidR="00E63BC5">
        <w:rPr>
          <w:rFonts w:ascii="Times New Roman" w:hAnsi="Times New Roman" w:cs="Times New Roman"/>
          <w:sz w:val="24"/>
          <w:szCs w:val="24"/>
        </w:rPr>
        <w:t xml:space="preserve"> denotado</w:t>
      </w:r>
      <w:r w:rsidR="00EE2C5C">
        <w:rPr>
          <w:rFonts w:ascii="Times New Roman" w:hAnsi="Times New Roman" w:cs="Times New Roman"/>
          <w:sz w:val="24"/>
          <w:szCs w:val="24"/>
        </w:rPr>
        <w:t xml:space="preserve"> por </w:t>
      </w:r>
      <w:proofErr w:type="spellStart"/>
      <w:r w:rsidR="00EE2C5C">
        <w:rPr>
          <w:rFonts w:ascii="Times New Roman" w:hAnsi="Times New Roman" w:cs="Times New Roman"/>
          <w:sz w:val="24"/>
          <w:szCs w:val="24"/>
        </w:rPr>
        <w:t>Tardif</w:t>
      </w:r>
      <w:proofErr w:type="spellEnd"/>
      <w:r w:rsidR="00EE2C5C">
        <w:rPr>
          <w:rFonts w:ascii="Times New Roman" w:hAnsi="Times New Roman" w:cs="Times New Roman"/>
          <w:sz w:val="24"/>
          <w:szCs w:val="24"/>
        </w:rPr>
        <w:t xml:space="preserve"> (2011) como</w:t>
      </w:r>
      <w:r w:rsidRPr="00837EC2">
        <w:rPr>
          <w:rFonts w:ascii="Times New Roman" w:hAnsi="Times New Roman" w:cs="Times New Roman"/>
          <w:sz w:val="24"/>
          <w:szCs w:val="24"/>
        </w:rPr>
        <w:t xml:space="preserve"> o saber experiencial,</w:t>
      </w:r>
      <w:r>
        <w:rPr>
          <w:rFonts w:ascii="Times New Roman" w:hAnsi="Times New Roman" w:cs="Times New Roman"/>
          <w:sz w:val="24"/>
          <w:szCs w:val="24"/>
        </w:rPr>
        <w:t xml:space="preserve"> </w:t>
      </w:r>
      <w:r w:rsidRPr="00837EC2">
        <w:rPr>
          <w:rFonts w:ascii="Times New Roman" w:hAnsi="Times New Roman" w:cs="Times New Roman"/>
          <w:sz w:val="24"/>
          <w:szCs w:val="24"/>
        </w:rPr>
        <w:t>disciplinar e curricular, e que mais fortemente o saber disciplinar esteja presente na</w:t>
      </w:r>
      <w:r>
        <w:rPr>
          <w:rFonts w:ascii="Times New Roman" w:hAnsi="Times New Roman" w:cs="Times New Roman"/>
          <w:sz w:val="24"/>
          <w:szCs w:val="24"/>
        </w:rPr>
        <w:t xml:space="preserve"> </w:t>
      </w:r>
      <w:r w:rsidRPr="00837EC2">
        <w:rPr>
          <w:rFonts w:ascii="Times New Roman" w:hAnsi="Times New Roman" w:cs="Times New Roman"/>
          <w:sz w:val="24"/>
          <w:szCs w:val="24"/>
        </w:rPr>
        <w:t>identidad</w:t>
      </w:r>
      <w:r w:rsidR="00E63BC5">
        <w:rPr>
          <w:rFonts w:ascii="Times New Roman" w:hAnsi="Times New Roman" w:cs="Times New Roman"/>
          <w:sz w:val="24"/>
          <w:szCs w:val="24"/>
        </w:rPr>
        <w:t xml:space="preserve">e do professor, pois necessita ter domínio no que </w:t>
      </w:r>
      <w:r w:rsidRPr="00837EC2">
        <w:rPr>
          <w:rFonts w:ascii="Times New Roman" w:hAnsi="Times New Roman" w:cs="Times New Roman"/>
          <w:sz w:val="24"/>
          <w:szCs w:val="24"/>
        </w:rPr>
        <w:t>ensinar</w:t>
      </w:r>
      <w:r w:rsidR="00E63BC5">
        <w:rPr>
          <w:rFonts w:ascii="Times New Roman" w:hAnsi="Times New Roman" w:cs="Times New Roman"/>
          <w:sz w:val="24"/>
          <w:szCs w:val="24"/>
        </w:rPr>
        <w:t>á</w:t>
      </w:r>
      <w:r w:rsidRPr="00837EC2">
        <w:rPr>
          <w:rFonts w:ascii="Times New Roman" w:hAnsi="Times New Roman" w:cs="Times New Roman"/>
          <w:sz w:val="24"/>
          <w:szCs w:val="24"/>
        </w:rPr>
        <w:t>.</w:t>
      </w:r>
    </w:p>
    <w:p w:rsidR="00E17AE5" w:rsidRDefault="00E17AE5" w:rsidP="00E17A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Moura </w:t>
      </w:r>
      <w:r w:rsidRPr="00E17AE5">
        <w:rPr>
          <w:rFonts w:ascii="Times New Roman" w:hAnsi="Times New Roman" w:cs="Times New Roman"/>
          <w:sz w:val="24"/>
          <w:szCs w:val="24"/>
        </w:rPr>
        <w:t>(2015)</w:t>
      </w:r>
      <w:r>
        <w:rPr>
          <w:rFonts w:ascii="Times New Roman" w:hAnsi="Times New Roman" w:cs="Times New Roman"/>
          <w:sz w:val="24"/>
          <w:szCs w:val="24"/>
        </w:rPr>
        <w:t xml:space="preserve"> aponta </w:t>
      </w:r>
      <w:r w:rsidRPr="00837EC2">
        <w:rPr>
          <w:rFonts w:ascii="Times New Roman" w:hAnsi="Times New Roman" w:cs="Times New Roman"/>
          <w:sz w:val="24"/>
          <w:szCs w:val="24"/>
        </w:rPr>
        <w:t>a falta de preparação</w:t>
      </w:r>
      <w:r>
        <w:rPr>
          <w:rFonts w:ascii="Times New Roman" w:hAnsi="Times New Roman" w:cs="Times New Roman"/>
          <w:sz w:val="24"/>
          <w:szCs w:val="24"/>
        </w:rPr>
        <w:t xml:space="preserve"> d</w:t>
      </w:r>
      <w:r w:rsidR="00E63BC5">
        <w:rPr>
          <w:rFonts w:ascii="Times New Roman" w:hAnsi="Times New Roman" w:cs="Times New Roman"/>
          <w:sz w:val="24"/>
          <w:szCs w:val="24"/>
        </w:rPr>
        <w:t>e</w:t>
      </w:r>
      <w:r w:rsidRPr="00837EC2">
        <w:rPr>
          <w:rFonts w:ascii="Times New Roman" w:hAnsi="Times New Roman" w:cs="Times New Roman"/>
          <w:sz w:val="24"/>
          <w:szCs w:val="24"/>
        </w:rPr>
        <w:t xml:space="preserve"> professores no decorrer de sua</w:t>
      </w:r>
      <w:r w:rsidR="00E63BC5">
        <w:rPr>
          <w:rFonts w:ascii="Times New Roman" w:hAnsi="Times New Roman" w:cs="Times New Roman"/>
          <w:sz w:val="24"/>
          <w:szCs w:val="24"/>
        </w:rPr>
        <w:t>s formações</w:t>
      </w:r>
      <w:r w:rsidRPr="00837EC2">
        <w:rPr>
          <w:rFonts w:ascii="Times New Roman" w:hAnsi="Times New Roman" w:cs="Times New Roman"/>
          <w:sz w:val="24"/>
          <w:szCs w:val="24"/>
        </w:rPr>
        <w:t>,</w:t>
      </w:r>
      <w:r>
        <w:rPr>
          <w:rFonts w:ascii="Times New Roman" w:hAnsi="Times New Roman" w:cs="Times New Roman"/>
          <w:sz w:val="24"/>
          <w:szCs w:val="24"/>
        </w:rPr>
        <w:t xml:space="preserve"> pois ali ainda não se encontra </w:t>
      </w:r>
      <w:r w:rsidRPr="00837EC2">
        <w:rPr>
          <w:rFonts w:ascii="Times New Roman" w:hAnsi="Times New Roman" w:cs="Times New Roman"/>
          <w:sz w:val="24"/>
          <w:szCs w:val="24"/>
        </w:rPr>
        <w:t>bases que fortaleçam o saber prof</w:t>
      </w:r>
      <w:r w:rsidR="00E63BC5">
        <w:rPr>
          <w:rFonts w:ascii="Times New Roman" w:hAnsi="Times New Roman" w:cs="Times New Roman"/>
          <w:sz w:val="24"/>
          <w:szCs w:val="24"/>
        </w:rPr>
        <w:t>issional para se trabalhar na</w:t>
      </w:r>
      <w:r w:rsidRPr="00837EC2">
        <w:rPr>
          <w:rFonts w:ascii="Times New Roman" w:hAnsi="Times New Roman" w:cs="Times New Roman"/>
          <w:sz w:val="24"/>
          <w:szCs w:val="24"/>
        </w:rPr>
        <w:t xml:space="preserve"> perspectiva inclusiva.</w:t>
      </w:r>
      <w:r>
        <w:rPr>
          <w:rFonts w:ascii="Times New Roman" w:hAnsi="Times New Roman" w:cs="Times New Roman"/>
          <w:sz w:val="24"/>
          <w:szCs w:val="24"/>
        </w:rPr>
        <w:t xml:space="preserve"> </w:t>
      </w:r>
      <w:r w:rsidR="00E63BC5" w:rsidRPr="00E63BC5">
        <w:rPr>
          <w:rFonts w:ascii="Times New Roman" w:hAnsi="Times New Roman" w:cs="Times New Roman"/>
          <w:sz w:val="24"/>
          <w:szCs w:val="24"/>
        </w:rPr>
        <w:t xml:space="preserve">Moura (2015) </w:t>
      </w:r>
      <w:r w:rsidR="00E63BC5">
        <w:rPr>
          <w:rFonts w:ascii="Times New Roman" w:hAnsi="Times New Roman" w:cs="Times New Roman"/>
          <w:sz w:val="24"/>
          <w:szCs w:val="24"/>
        </w:rPr>
        <w:t>ressalta que, n</w:t>
      </w:r>
      <w:r w:rsidRPr="00837EC2">
        <w:rPr>
          <w:rFonts w:ascii="Times New Roman" w:hAnsi="Times New Roman" w:cs="Times New Roman"/>
          <w:sz w:val="24"/>
          <w:szCs w:val="24"/>
        </w:rPr>
        <w:t>a realidade, quando o</w:t>
      </w:r>
      <w:r w:rsidR="00E63BC5">
        <w:rPr>
          <w:rFonts w:ascii="Times New Roman" w:hAnsi="Times New Roman" w:cs="Times New Roman"/>
          <w:sz w:val="24"/>
          <w:szCs w:val="24"/>
        </w:rPr>
        <w:t xml:space="preserve"> professor se depara com a situação de</w:t>
      </w:r>
      <w:r w:rsidRPr="00837EC2">
        <w:rPr>
          <w:rFonts w:ascii="Times New Roman" w:hAnsi="Times New Roman" w:cs="Times New Roman"/>
          <w:sz w:val="24"/>
          <w:szCs w:val="24"/>
        </w:rPr>
        <w:t xml:space="preserve"> sua</w:t>
      </w:r>
      <w:r>
        <w:rPr>
          <w:rFonts w:ascii="Times New Roman" w:hAnsi="Times New Roman" w:cs="Times New Roman"/>
          <w:sz w:val="24"/>
          <w:szCs w:val="24"/>
        </w:rPr>
        <w:t xml:space="preserve"> </w:t>
      </w:r>
      <w:r w:rsidR="00E63BC5">
        <w:rPr>
          <w:rFonts w:ascii="Times New Roman" w:hAnsi="Times New Roman" w:cs="Times New Roman"/>
          <w:sz w:val="24"/>
          <w:szCs w:val="24"/>
        </w:rPr>
        <w:t>sala de aula regular ter</w:t>
      </w:r>
      <w:r w:rsidRPr="00837EC2">
        <w:rPr>
          <w:rFonts w:ascii="Times New Roman" w:hAnsi="Times New Roman" w:cs="Times New Roman"/>
          <w:sz w:val="24"/>
          <w:szCs w:val="24"/>
        </w:rPr>
        <w:t xml:space="preserve"> alunos deficientes</w:t>
      </w:r>
      <w:r>
        <w:rPr>
          <w:rFonts w:ascii="Times New Roman" w:hAnsi="Times New Roman" w:cs="Times New Roman"/>
          <w:sz w:val="24"/>
          <w:szCs w:val="24"/>
        </w:rPr>
        <w:t>,</w:t>
      </w:r>
      <w:r w:rsidRPr="00837EC2">
        <w:rPr>
          <w:rFonts w:ascii="Times New Roman" w:hAnsi="Times New Roman" w:cs="Times New Roman"/>
          <w:sz w:val="24"/>
          <w:szCs w:val="24"/>
        </w:rPr>
        <w:t xml:space="preserve"> e de modo mais especifico alunos deficientes</w:t>
      </w:r>
      <w:r>
        <w:rPr>
          <w:rFonts w:ascii="Times New Roman" w:hAnsi="Times New Roman" w:cs="Times New Roman"/>
          <w:sz w:val="24"/>
          <w:szCs w:val="24"/>
        </w:rPr>
        <w:t xml:space="preserve"> </w:t>
      </w:r>
      <w:r w:rsidRPr="00837EC2">
        <w:rPr>
          <w:rFonts w:ascii="Times New Roman" w:hAnsi="Times New Roman" w:cs="Times New Roman"/>
          <w:sz w:val="24"/>
          <w:szCs w:val="24"/>
        </w:rPr>
        <w:t>visuais, são muit</w:t>
      </w:r>
      <w:r w:rsidR="00E63BC5">
        <w:rPr>
          <w:rFonts w:ascii="Times New Roman" w:hAnsi="Times New Roman" w:cs="Times New Roman"/>
          <w:sz w:val="24"/>
          <w:szCs w:val="24"/>
        </w:rPr>
        <w:t xml:space="preserve">os os questionamentos que surge </w:t>
      </w:r>
      <w:r w:rsidRPr="00837EC2">
        <w:rPr>
          <w:rFonts w:ascii="Times New Roman" w:hAnsi="Times New Roman" w:cs="Times New Roman"/>
          <w:sz w:val="24"/>
          <w:szCs w:val="24"/>
        </w:rPr>
        <w:t xml:space="preserve">a ele, </w:t>
      </w:r>
      <w:r w:rsidR="00E63BC5">
        <w:rPr>
          <w:rFonts w:ascii="Times New Roman" w:hAnsi="Times New Roman" w:cs="Times New Roman"/>
          <w:sz w:val="24"/>
          <w:szCs w:val="24"/>
        </w:rPr>
        <w:t xml:space="preserve">em especial, </w:t>
      </w:r>
      <w:r w:rsidRPr="00837EC2">
        <w:rPr>
          <w:rFonts w:ascii="Times New Roman" w:hAnsi="Times New Roman" w:cs="Times New Roman"/>
          <w:sz w:val="24"/>
          <w:szCs w:val="24"/>
        </w:rPr>
        <w:t>de como deverá ser sua</w:t>
      </w:r>
      <w:r>
        <w:rPr>
          <w:rFonts w:ascii="Times New Roman" w:hAnsi="Times New Roman" w:cs="Times New Roman"/>
          <w:sz w:val="24"/>
          <w:szCs w:val="24"/>
        </w:rPr>
        <w:t xml:space="preserve"> </w:t>
      </w:r>
      <w:r w:rsidRPr="00837EC2">
        <w:rPr>
          <w:rFonts w:ascii="Times New Roman" w:hAnsi="Times New Roman" w:cs="Times New Roman"/>
          <w:sz w:val="24"/>
          <w:szCs w:val="24"/>
        </w:rPr>
        <w:t>prática a partir desta realidade.</w:t>
      </w:r>
    </w:p>
    <w:p w:rsidR="00C65919" w:rsidRDefault="00E17AE5" w:rsidP="003E524E">
      <w:pPr>
        <w:autoSpaceDE w:val="0"/>
        <w:autoSpaceDN w:val="0"/>
        <w:adjustRightInd w:val="0"/>
        <w:spacing w:after="0" w:line="360" w:lineRule="auto"/>
        <w:jc w:val="both"/>
        <w:rPr>
          <w:rFonts w:ascii="Times New Roman" w:hAnsi="Times New Roman" w:cs="Times New Roman"/>
          <w:sz w:val="24"/>
          <w:szCs w:val="24"/>
        </w:rPr>
      </w:pPr>
      <w:r w:rsidRPr="00E17AE5">
        <w:rPr>
          <w:rFonts w:ascii="Times New Roman" w:hAnsi="Times New Roman" w:cs="Times New Roman"/>
          <w:sz w:val="24"/>
          <w:szCs w:val="24"/>
        </w:rPr>
        <w:t>Com r</w:t>
      </w:r>
      <w:r>
        <w:rPr>
          <w:rFonts w:ascii="Times New Roman" w:hAnsi="Times New Roman" w:cs="Times New Roman"/>
          <w:sz w:val="24"/>
          <w:szCs w:val="24"/>
        </w:rPr>
        <w:t>elação aos saberes estabelecido</w:t>
      </w:r>
      <w:r w:rsidRPr="00E17AE5">
        <w:rPr>
          <w:rFonts w:ascii="Times New Roman" w:hAnsi="Times New Roman" w:cs="Times New Roman"/>
          <w:sz w:val="24"/>
          <w:szCs w:val="24"/>
        </w:rPr>
        <w:t xml:space="preserve"> por </w:t>
      </w:r>
      <w:proofErr w:type="spellStart"/>
      <w:r w:rsidRPr="00E17AE5">
        <w:rPr>
          <w:rFonts w:ascii="Times New Roman" w:hAnsi="Times New Roman" w:cs="Times New Roman"/>
          <w:sz w:val="24"/>
          <w:szCs w:val="24"/>
        </w:rPr>
        <w:t>Tardif</w:t>
      </w:r>
      <w:proofErr w:type="spellEnd"/>
      <w:r w:rsidRPr="00E17AE5">
        <w:rPr>
          <w:rFonts w:ascii="Times New Roman" w:hAnsi="Times New Roman" w:cs="Times New Roman"/>
          <w:sz w:val="24"/>
          <w:szCs w:val="24"/>
        </w:rPr>
        <w:t xml:space="preserve"> (2011), e correlacionando no</w:t>
      </w:r>
      <w:r>
        <w:rPr>
          <w:rFonts w:ascii="Times New Roman" w:hAnsi="Times New Roman" w:cs="Times New Roman"/>
          <w:sz w:val="24"/>
          <w:szCs w:val="24"/>
        </w:rPr>
        <w:t xml:space="preserve"> </w:t>
      </w:r>
      <w:r w:rsidRPr="00E17AE5">
        <w:rPr>
          <w:rFonts w:ascii="Times New Roman" w:hAnsi="Times New Roman" w:cs="Times New Roman"/>
          <w:sz w:val="24"/>
          <w:szCs w:val="24"/>
        </w:rPr>
        <w:t xml:space="preserve">sentido da inclusão de alunos deficientes visuais, </w:t>
      </w:r>
      <w:r w:rsidR="003C02C2" w:rsidRPr="003C02C2">
        <w:rPr>
          <w:rFonts w:ascii="Times New Roman" w:hAnsi="Times New Roman" w:cs="Times New Roman"/>
          <w:sz w:val="24"/>
          <w:szCs w:val="24"/>
        </w:rPr>
        <w:t xml:space="preserve">Moura (2015) </w:t>
      </w:r>
      <w:r w:rsidR="00E63BC5">
        <w:rPr>
          <w:rFonts w:ascii="Times New Roman" w:hAnsi="Times New Roman" w:cs="Times New Roman"/>
          <w:sz w:val="24"/>
          <w:szCs w:val="24"/>
        </w:rPr>
        <w:t>chama nossa atenção de</w:t>
      </w:r>
      <w:r w:rsidR="003C02C2">
        <w:rPr>
          <w:rFonts w:ascii="Times New Roman" w:hAnsi="Times New Roman" w:cs="Times New Roman"/>
          <w:sz w:val="24"/>
          <w:szCs w:val="24"/>
        </w:rPr>
        <w:t xml:space="preserve"> que </w:t>
      </w:r>
      <w:r w:rsidRPr="00E17AE5">
        <w:rPr>
          <w:rFonts w:ascii="Times New Roman" w:hAnsi="Times New Roman" w:cs="Times New Roman"/>
          <w:sz w:val="24"/>
          <w:szCs w:val="24"/>
        </w:rPr>
        <w:t>o professor deve ter a manipulação</w:t>
      </w:r>
      <w:r>
        <w:rPr>
          <w:rFonts w:ascii="Times New Roman" w:hAnsi="Times New Roman" w:cs="Times New Roman"/>
          <w:sz w:val="24"/>
          <w:szCs w:val="24"/>
        </w:rPr>
        <w:t xml:space="preserve"> </w:t>
      </w:r>
      <w:r w:rsidR="00E63BC5">
        <w:rPr>
          <w:rFonts w:ascii="Times New Roman" w:hAnsi="Times New Roman" w:cs="Times New Roman"/>
          <w:sz w:val="24"/>
          <w:szCs w:val="24"/>
        </w:rPr>
        <w:t xml:space="preserve">de matérias como </w:t>
      </w:r>
      <w:r w:rsidRPr="00E17AE5">
        <w:rPr>
          <w:rFonts w:ascii="Times New Roman" w:hAnsi="Times New Roman" w:cs="Times New Roman"/>
          <w:sz w:val="24"/>
          <w:szCs w:val="24"/>
        </w:rPr>
        <w:t>estratégia pedagó</w:t>
      </w:r>
      <w:r>
        <w:rPr>
          <w:rFonts w:ascii="Times New Roman" w:hAnsi="Times New Roman" w:cs="Times New Roman"/>
          <w:sz w:val="24"/>
          <w:szCs w:val="24"/>
        </w:rPr>
        <w:t xml:space="preserve">gica, pois </w:t>
      </w:r>
      <w:r w:rsidRPr="00E17AE5">
        <w:rPr>
          <w:rFonts w:ascii="Times New Roman" w:hAnsi="Times New Roman" w:cs="Times New Roman"/>
          <w:sz w:val="24"/>
          <w:szCs w:val="24"/>
        </w:rPr>
        <w:t>é a partir da exploração</w:t>
      </w:r>
      <w:r>
        <w:rPr>
          <w:rFonts w:ascii="Times New Roman" w:hAnsi="Times New Roman" w:cs="Times New Roman"/>
          <w:sz w:val="24"/>
          <w:szCs w:val="24"/>
        </w:rPr>
        <w:t xml:space="preserve"> </w:t>
      </w:r>
      <w:r w:rsidRPr="00E17AE5">
        <w:rPr>
          <w:rFonts w:ascii="Times New Roman" w:hAnsi="Times New Roman" w:cs="Times New Roman"/>
          <w:sz w:val="24"/>
          <w:szCs w:val="24"/>
        </w:rPr>
        <w:t>de outros sentidos que o aluno c</w:t>
      </w:r>
      <w:r>
        <w:rPr>
          <w:rFonts w:ascii="Times New Roman" w:hAnsi="Times New Roman" w:cs="Times New Roman"/>
          <w:sz w:val="24"/>
          <w:szCs w:val="24"/>
        </w:rPr>
        <w:t>ego</w:t>
      </w:r>
      <w:r w:rsidR="00E63BC5">
        <w:rPr>
          <w:rFonts w:ascii="Times New Roman" w:hAnsi="Times New Roman" w:cs="Times New Roman"/>
          <w:sz w:val="24"/>
          <w:szCs w:val="24"/>
        </w:rPr>
        <w:t>,</w:t>
      </w:r>
      <w:r>
        <w:rPr>
          <w:rFonts w:ascii="Times New Roman" w:hAnsi="Times New Roman" w:cs="Times New Roman"/>
          <w:sz w:val="24"/>
          <w:szCs w:val="24"/>
        </w:rPr>
        <w:t xml:space="preserve"> ou </w:t>
      </w:r>
      <w:r w:rsidR="00E63BC5">
        <w:rPr>
          <w:rFonts w:ascii="Times New Roman" w:hAnsi="Times New Roman" w:cs="Times New Roman"/>
          <w:sz w:val="24"/>
          <w:szCs w:val="24"/>
        </w:rPr>
        <w:t xml:space="preserve">de </w:t>
      </w:r>
      <w:r>
        <w:rPr>
          <w:rFonts w:ascii="Times New Roman" w:hAnsi="Times New Roman" w:cs="Times New Roman"/>
          <w:sz w:val="24"/>
          <w:szCs w:val="24"/>
        </w:rPr>
        <w:t>baixa visão</w:t>
      </w:r>
      <w:r w:rsidR="00E63BC5">
        <w:rPr>
          <w:rFonts w:ascii="Times New Roman" w:hAnsi="Times New Roman" w:cs="Times New Roman"/>
          <w:sz w:val="24"/>
          <w:szCs w:val="24"/>
        </w:rPr>
        <w:t>,</w:t>
      </w:r>
      <w:r>
        <w:rPr>
          <w:rFonts w:ascii="Times New Roman" w:hAnsi="Times New Roman" w:cs="Times New Roman"/>
          <w:sz w:val="24"/>
          <w:szCs w:val="24"/>
        </w:rPr>
        <w:t xml:space="preserve"> constrói</w:t>
      </w:r>
      <w:r w:rsidRPr="00E17AE5">
        <w:rPr>
          <w:rFonts w:ascii="Times New Roman" w:hAnsi="Times New Roman" w:cs="Times New Roman"/>
          <w:sz w:val="24"/>
          <w:szCs w:val="24"/>
        </w:rPr>
        <w:t xml:space="preserve"> seu conhecimento</w:t>
      </w:r>
      <w:r w:rsidR="00E63BC5">
        <w:rPr>
          <w:rFonts w:ascii="Times New Roman" w:hAnsi="Times New Roman" w:cs="Times New Roman"/>
          <w:sz w:val="24"/>
          <w:szCs w:val="24"/>
        </w:rPr>
        <w:t xml:space="preserve">. </w:t>
      </w:r>
      <w:r w:rsidR="00E63BC5" w:rsidRPr="00E63BC5">
        <w:rPr>
          <w:rFonts w:ascii="Times New Roman" w:hAnsi="Times New Roman" w:cs="Times New Roman"/>
          <w:sz w:val="24"/>
          <w:szCs w:val="24"/>
        </w:rPr>
        <w:t xml:space="preserve">Moura (2015) </w:t>
      </w:r>
      <w:r w:rsidR="00E63BC5">
        <w:rPr>
          <w:rFonts w:ascii="Times New Roman" w:hAnsi="Times New Roman" w:cs="Times New Roman"/>
          <w:sz w:val="24"/>
          <w:szCs w:val="24"/>
        </w:rPr>
        <w:t>enfatiza que e</w:t>
      </w:r>
      <w:r w:rsidRPr="00E17AE5">
        <w:rPr>
          <w:rFonts w:ascii="Times New Roman" w:hAnsi="Times New Roman" w:cs="Times New Roman"/>
          <w:sz w:val="24"/>
          <w:szCs w:val="24"/>
        </w:rPr>
        <w:t>sta habilidade pode ser fruto de um saber experiencial, pois o professor pode</w:t>
      </w:r>
      <w:r w:rsidR="00E63BC5">
        <w:rPr>
          <w:rFonts w:ascii="Times New Roman" w:hAnsi="Times New Roman" w:cs="Times New Roman"/>
          <w:sz w:val="24"/>
          <w:szCs w:val="24"/>
        </w:rPr>
        <w:t>,</w:t>
      </w:r>
      <w:r w:rsidRPr="00E17AE5">
        <w:rPr>
          <w:rFonts w:ascii="Times New Roman" w:hAnsi="Times New Roman" w:cs="Times New Roman"/>
          <w:sz w:val="24"/>
          <w:szCs w:val="24"/>
        </w:rPr>
        <w:t xml:space="preserve"> a partir de</w:t>
      </w:r>
      <w:r>
        <w:rPr>
          <w:rFonts w:ascii="Times New Roman" w:hAnsi="Times New Roman" w:cs="Times New Roman"/>
          <w:sz w:val="24"/>
          <w:szCs w:val="24"/>
        </w:rPr>
        <w:t xml:space="preserve"> </w:t>
      </w:r>
      <w:r w:rsidRPr="00E17AE5">
        <w:rPr>
          <w:rFonts w:ascii="Times New Roman" w:hAnsi="Times New Roman" w:cs="Times New Roman"/>
          <w:sz w:val="24"/>
          <w:szCs w:val="24"/>
        </w:rPr>
        <w:t>sua prática</w:t>
      </w:r>
      <w:r w:rsidR="00E63BC5">
        <w:rPr>
          <w:rFonts w:ascii="Times New Roman" w:hAnsi="Times New Roman" w:cs="Times New Roman"/>
          <w:sz w:val="24"/>
          <w:szCs w:val="24"/>
        </w:rPr>
        <w:t>,</w:t>
      </w:r>
      <w:r w:rsidRPr="00E17AE5">
        <w:rPr>
          <w:rFonts w:ascii="Times New Roman" w:hAnsi="Times New Roman" w:cs="Times New Roman"/>
          <w:sz w:val="24"/>
          <w:szCs w:val="24"/>
        </w:rPr>
        <w:t xml:space="preserve"> validar </w:t>
      </w:r>
      <w:r w:rsidR="00E63BC5">
        <w:rPr>
          <w:rFonts w:ascii="Times New Roman" w:hAnsi="Times New Roman" w:cs="Times New Roman"/>
          <w:sz w:val="24"/>
          <w:szCs w:val="24"/>
        </w:rPr>
        <w:t xml:space="preserve">se </w:t>
      </w:r>
      <w:r w:rsidRPr="00E17AE5">
        <w:rPr>
          <w:rFonts w:ascii="Times New Roman" w:hAnsi="Times New Roman" w:cs="Times New Roman"/>
          <w:sz w:val="24"/>
          <w:szCs w:val="24"/>
        </w:rPr>
        <w:t>essa utilização é favorável e adotá-la em sua identidade</w:t>
      </w:r>
      <w:r>
        <w:rPr>
          <w:rFonts w:ascii="Times New Roman" w:hAnsi="Times New Roman" w:cs="Times New Roman"/>
          <w:sz w:val="24"/>
          <w:szCs w:val="24"/>
        </w:rPr>
        <w:t xml:space="preserve"> </w:t>
      </w:r>
      <w:r w:rsidRPr="00E17AE5">
        <w:rPr>
          <w:rFonts w:ascii="Times New Roman" w:hAnsi="Times New Roman" w:cs="Times New Roman"/>
          <w:sz w:val="24"/>
          <w:szCs w:val="24"/>
        </w:rPr>
        <w:t>profissional, como também pode ter base na formação profissional, ou disciplinar</w:t>
      </w:r>
      <w:r>
        <w:rPr>
          <w:rFonts w:ascii="Times New Roman" w:hAnsi="Times New Roman" w:cs="Times New Roman"/>
          <w:sz w:val="24"/>
          <w:szCs w:val="24"/>
        </w:rPr>
        <w:t>, em</w:t>
      </w:r>
      <w:r w:rsidRPr="00E17AE5">
        <w:rPr>
          <w:rFonts w:ascii="Times New Roman" w:hAnsi="Times New Roman" w:cs="Times New Roman"/>
          <w:sz w:val="24"/>
          <w:szCs w:val="24"/>
        </w:rPr>
        <w:t xml:space="preserve"> sua formação inicial</w:t>
      </w:r>
      <w:r w:rsidR="00E63BC5">
        <w:rPr>
          <w:rFonts w:ascii="Times New Roman" w:hAnsi="Times New Roman" w:cs="Times New Roman"/>
          <w:sz w:val="24"/>
          <w:szCs w:val="24"/>
        </w:rPr>
        <w:t>, e aprender</w:t>
      </w:r>
      <w:r w:rsidRPr="00E17AE5">
        <w:rPr>
          <w:rFonts w:ascii="Times New Roman" w:hAnsi="Times New Roman" w:cs="Times New Roman"/>
          <w:sz w:val="24"/>
          <w:szCs w:val="24"/>
        </w:rPr>
        <w:t xml:space="preserve"> no decorrer desta a utilizar esta metodologia</w:t>
      </w:r>
      <w:r>
        <w:rPr>
          <w:rFonts w:ascii="Times New Roman" w:hAnsi="Times New Roman" w:cs="Times New Roman"/>
          <w:sz w:val="24"/>
          <w:szCs w:val="24"/>
        </w:rPr>
        <w:t xml:space="preserve"> </w:t>
      </w:r>
      <w:r w:rsidRPr="00E17AE5">
        <w:rPr>
          <w:rFonts w:ascii="Times New Roman" w:hAnsi="Times New Roman" w:cs="Times New Roman"/>
          <w:sz w:val="24"/>
          <w:szCs w:val="24"/>
        </w:rPr>
        <w:t>na perspectiva inclusiva.</w:t>
      </w:r>
    </w:p>
    <w:p w:rsidR="00293179" w:rsidRDefault="00EE567E" w:rsidP="003E524E">
      <w:pPr>
        <w:autoSpaceDE w:val="0"/>
        <w:autoSpaceDN w:val="0"/>
        <w:adjustRightInd w:val="0"/>
        <w:spacing w:after="0" w:line="360" w:lineRule="auto"/>
        <w:jc w:val="both"/>
        <w:rPr>
          <w:rFonts w:ascii="Times New Roman" w:hAnsi="Times New Roman" w:cs="Times New Roman"/>
          <w:sz w:val="24"/>
          <w:szCs w:val="24"/>
        </w:rPr>
      </w:pPr>
      <w:r w:rsidRPr="00CE37B6">
        <w:rPr>
          <w:rFonts w:ascii="Times New Roman" w:hAnsi="Times New Roman" w:cs="Times New Roman"/>
          <w:sz w:val="24"/>
          <w:szCs w:val="24"/>
        </w:rPr>
        <w:t>Para tant</w:t>
      </w:r>
      <w:r w:rsidR="003F063C">
        <w:rPr>
          <w:rFonts w:ascii="Times New Roman" w:hAnsi="Times New Roman" w:cs="Times New Roman"/>
          <w:sz w:val="24"/>
          <w:szCs w:val="24"/>
        </w:rPr>
        <w:t xml:space="preserve">o, </w:t>
      </w:r>
      <w:r w:rsidR="00863BB6" w:rsidRPr="00863BB6">
        <w:rPr>
          <w:rFonts w:ascii="Times New Roman" w:hAnsi="Times New Roman" w:cs="Times New Roman"/>
          <w:sz w:val="24"/>
          <w:szCs w:val="24"/>
        </w:rPr>
        <w:t xml:space="preserve">Moura (2015) </w:t>
      </w:r>
      <w:r w:rsidR="00863BB6">
        <w:rPr>
          <w:rFonts w:ascii="Times New Roman" w:hAnsi="Times New Roman" w:cs="Times New Roman"/>
          <w:sz w:val="24"/>
          <w:szCs w:val="24"/>
        </w:rPr>
        <w:t>buscou responder sua</w:t>
      </w:r>
      <w:r w:rsidR="003F063C">
        <w:rPr>
          <w:rFonts w:ascii="Times New Roman" w:hAnsi="Times New Roman" w:cs="Times New Roman"/>
          <w:sz w:val="24"/>
          <w:szCs w:val="24"/>
        </w:rPr>
        <w:t xml:space="preserve"> pergunta norteadora</w:t>
      </w:r>
      <w:r w:rsidRPr="00CE37B6">
        <w:rPr>
          <w:rFonts w:ascii="Times New Roman" w:hAnsi="Times New Roman" w:cs="Times New Roman"/>
          <w:sz w:val="24"/>
          <w:szCs w:val="24"/>
        </w:rPr>
        <w:t xml:space="preserve"> </w:t>
      </w:r>
      <w:r w:rsidR="003F063C">
        <w:rPr>
          <w:rFonts w:ascii="Times New Roman" w:hAnsi="Times New Roman" w:cs="Times New Roman"/>
          <w:sz w:val="24"/>
          <w:szCs w:val="24"/>
        </w:rPr>
        <w:t xml:space="preserve">de </w:t>
      </w:r>
      <w:r w:rsidR="003F063C" w:rsidRPr="003F063C">
        <w:rPr>
          <w:rFonts w:ascii="Times New Roman" w:hAnsi="Times New Roman" w:cs="Times New Roman"/>
          <w:iCs/>
          <w:sz w:val="24"/>
          <w:szCs w:val="24"/>
        </w:rPr>
        <w:t>c</w:t>
      </w:r>
      <w:r w:rsidRPr="003F063C">
        <w:rPr>
          <w:rFonts w:ascii="Times New Roman" w:hAnsi="Times New Roman" w:cs="Times New Roman"/>
          <w:iCs/>
          <w:sz w:val="24"/>
          <w:szCs w:val="24"/>
        </w:rPr>
        <w:t>omo se</w:t>
      </w:r>
      <w:r w:rsidR="003E524E" w:rsidRPr="003F063C">
        <w:rPr>
          <w:rFonts w:ascii="Times New Roman" w:hAnsi="Times New Roman" w:cs="Times New Roman"/>
          <w:sz w:val="24"/>
          <w:szCs w:val="24"/>
        </w:rPr>
        <w:t xml:space="preserve"> </w:t>
      </w:r>
      <w:r w:rsidRPr="003F063C">
        <w:rPr>
          <w:rFonts w:ascii="Times New Roman" w:hAnsi="Times New Roman" w:cs="Times New Roman"/>
          <w:iCs/>
          <w:sz w:val="24"/>
          <w:szCs w:val="24"/>
        </w:rPr>
        <w:t>dá a mobilização de saberes docentes dos professores de Matemática da E.E.E.F.M</w:t>
      </w:r>
      <w:r w:rsidR="00455865">
        <w:rPr>
          <w:rFonts w:ascii="Times New Roman" w:hAnsi="Times New Roman" w:cs="Times New Roman"/>
          <w:iCs/>
          <w:sz w:val="24"/>
          <w:szCs w:val="24"/>
        </w:rPr>
        <w:t>.</w:t>
      </w:r>
      <w:r w:rsidRPr="003F063C">
        <w:rPr>
          <w:rFonts w:ascii="Times New Roman" w:hAnsi="Times New Roman" w:cs="Times New Roman"/>
          <w:iCs/>
          <w:sz w:val="24"/>
          <w:szCs w:val="24"/>
        </w:rPr>
        <w:t xml:space="preserve"> Senador</w:t>
      </w:r>
      <w:r w:rsidR="003E524E" w:rsidRPr="003F063C">
        <w:rPr>
          <w:rFonts w:ascii="Times New Roman" w:hAnsi="Times New Roman" w:cs="Times New Roman"/>
          <w:sz w:val="24"/>
          <w:szCs w:val="24"/>
        </w:rPr>
        <w:t xml:space="preserve"> </w:t>
      </w:r>
      <w:r w:rsidRPr="003F063C">
        <w:rPr>
          <w:rFonts w:ascii="Times New Roman" w:hAnsi="Times New Roman" w:cs="Times New Roman"/>
          <w:iCs/>
          <w:sz w:val="24"/>
          <w:szCs w:val="24"/>
        </w:rPr>
        <w:t>Argemiro de Figue</w:t>
      </w:r>
      <w:r w:rsidR="00E14952">
        <w:rPr>
          <w:rFonts w:ascii="Times New Roman" w:hAnsi="Times New Roman" w:cs="Times New Roman"/>
          <w:iCs/>
          <w:sz w:val="24"/>
          <w:szCs w:val="24"/>
        </w:rPr>
        <w:t>iredo e quais são eles</w:t>
      </w:r>
      <w:r w:rsidR="003F063C">
        <w:rPr>
          <w:rFonts w:ascii="Times New Roman" w:hAnsi="Times New Roman" w:cs="Times New Roman"/>
          <w:iCs/>
          <w:sz w:val="24"/>
          <w:szCs w:val="24"/>
        </w:rPr>
        <w:t>.</w:t>
      </w:r>
      <w:r w:rsidRPr="003F063C">
        <w:rPr>
          <w:rFonts w:ascii="Times New Roman" w:hAnsi="Times New Roman" w:cs="Times New Roman"/>
          <w:iCs/>
          <w:sz w:val="24"/>
          <w:szCs w:val="24"/>
        </w:rPr>
        <w:t xml:space="preserve"> </w:t>
      </w:r>
      <w:r w:rsidR="003F063C">
        <w:rPr>
          <w:rFonts w:ascii="Times New Roman" w:hAnsi="Times New Roman" w:cs="Times New Roman"/>
          <w:sz w:val="24"/>
          <w:szCs w:val="24"/>
        </w:rPr>
        <w:t>Q</w:t>
      </w:r>
      <w:r w:rsidR="003F063C" w:rsidRPr="00CE37B6">
        <w:rPr>
          <w:rFonts w:ascii="Times New Roman" w:hAnsi="Times New Roman" w:cs="Times New Roman"/>
          <w:sz w:val="24"/>
          <w:szCs w:val="24"/>
        </w:rPr>
        <w:t xml:space="preserve">uestionários, redação, entrevista, apresentação de uma proposta didática, notas de campo e gravação de áudio </w:t>
      </w:r>
      <w:r w:rsidR="003F063C">
        <w:rPr>
          <w:rFonts w:ascii="Times New Roman" w:hAnsi="Times New Roman" w:cs="Times New Roman"/>
          <w:sz w:val="24"/>
          <w:szCs w:val="24"/>
        </w:rPr>
        <w:t>foram os</w:t>
      </w:r>
      <w:r w:rsidRPr="00CE37B6">
        <w:rPr>
          <w:rFonts w:ascii="Times New Roman" w:hAnsi="Times New Roman" w:cs="Times New Roman"/>
          <w:sz w:val="24"/>
          <w:szCs w:val="24"/>
        </w:rPr>
        <w:t xml:space="preserve"> inst</w:t>
      </w:r>
      <w:r w:rsidR="00E14952">
        <w:rPr>
          <w:rFonts w:ascii="Times New Roman" w:hAnsi="Times New Roman" w:cs="Times New Roman"/>
          <w:sz w:val="24"/>
          <w:szCs w:val="24"/>
        </w:rPr>
        <w:t>rumentos</w:t>
      </w:r>
      <w:r w:rsidR="003F063C">
        <w:rPr>
          <w:rFonts w:ascii="Times New Roman" w:hAnsi="Times New Roman" w:cs="Times New Roman"/>
          <w:sz w:val="24"/>
          <w:szCs w:val="24"/>
        </w:rPr>
        <w:t xml:space="preserve"> utilizados</w:t>
      </w:r>
      <w:r w:rsidR="00293179">
        <w:rPr>
          <w:rFonts w:ascii="Times New Roman" w:hAnsi="Times New Roman" w:cs="Times New Roman"/>
          <w:sz w:val="24"/>
          <w:szCs w:val="24"/>
        </w:rPr>
        <w:t xml:space="preserve"> na pesquisa de natureza qualitativa de Moura </w:t>
      </w:r>
      <w:r w:rsidR="00293179" w:rsidRPr="00293179">
        <w:rPr>
          <w:rFonts w:ascii="Times New Roman" w:hAnsi="Times New Roman" w:cs="Times New Roman"/>
          <w:sz w:val="24"/>
          <w:szCs w:val="24"/>
        </w:rPr>
        <w:t>(BOGDAN e BIKLEN, 1994)</w:t>
      </w:r>
      <w:r w:rsidR="00293179">
        <w:rPr>
          <w:rFonts w:ascii="Times New Roman" w:hAnsi="Times New Roman" w:cs="Times New Roman"/>
          <w:sz w:val="24"/>
          <w:szCs w:val="24"/>
        </w:rPr>
        <w:t>.</w:t>
      </w:r>
    </w:p>
    <w:p w:rsidR="00C65919" w:rsidRDefault="00EE567E" w:rsidP="003E524E">
      <w:pPr>
        <w:autoSpaceDE w:val="0"/>
        <w:autoSpaceDN w:val="0"/>
        <w:adjustRightInd w:val="0"/>
        <w:spacing w:after="0" w:line="360" w:lineRule="auto"/>
        <w:jc w:val="both"/>
        <w:rPr>
          <w:rFonts w:ascii="Times New Roman" w:hAnsi="Times New Roman" w:cs="Times New Roman"/>
          <w:sz w:val="24"/>
          <w:szCs w:val="24"/>
        </w:rPr>
      </w:pPr>
      <w:r w:rsidRPr="00CE37B6">
        <w:rPr>
          <w:rFonts w:ascii="Times New Roman" w:hAnsi="Times New Roman" w:cs="Times New Roman"/>
          <w:sz w:val="24"/>
          <w:szCs w:val="24"/>
        </w:rPr>
        <w:t>A esco</w:t>
      </w:r>
      <w:r w:rsidR="003F063C">
        <w:rPr>
          <w:rFonts w:ascii="Times New Roman" w:hAnsi="Times New Roman" w:cs="Times New Roman"/>
          <w:sz w:val="24"/>
          <w:szCs w:val="24"/>
        </w:rPr>
        <w:t>lha pela e</w:t>
      </w:r>
      <w:r w:rsidR="003E524E" w:rsidRPr="00CE37B6">
        <w:rPr>
          <w:rFonts w:ascii="Times New Roman" w:hAnsi="Times New Roman" w:cs="Times New Roman"/>
          <w:sz w:val="24"/>
          <w:szCs w:val="24"/>
        </w:rPr>
        <w:t xml:space="preserve">scola </w:t>
      </w:r>
      <w:r w:rsidR="003F063C">
        <w:rPr>
          <w:rFonts w:ascii="Times New Roman" w:hAnsi="Times New Roman" w:cs="Times New Roman"/>
          <w:sz w:val="24"/>
          <w:szCs w:val="24"/>
        </w:rPr>
        <w:t xml:space="preserve">referida </w:t>
      </w:r>
      <w:r w:rsidR="003E524E" w:rsidRPr="00CE37B6">
        <w:rPr>
          <w:rFonts w:ascii="Times New Roman" w:hAnsi="Times New Roman" w:cs="Times New Roman"/>
          <w:sz w:val="24"/>
          <w:szCs w:val="24"/>
        </w:rPr>
        <w:t xml:space="preserve">se deu pelo </w:t>
      </w:r>
      <w:r w:rsidRPr="00CE37B6">
        <w:rPr>
          <w:rFonts w:ascii="Times New Roman" w:hAnsi="Times New Roman" w:cs="Times New Roman"/>
          <w:sz w:val="24"/>
          <w:szCs w:val="24"/>
        </w:rPr>
        <w:t>grande número de alunos deficientes visuais matriculados n</w:t>
      </w:r>
      <w:r w:rsidR="003F063C">
        <w:rPr>
          <w:rFonts w:ascii="Times New Roman" w:hAnsi="Times New Roman" w:cs="Times New Roman"/>
          <w:sz w:val="24"/>
          <w:szCs w:val="24"/>
        </w:rPr>
        <w:t>a mesma</w:t>
      </w:r>
      <w:r w:rsidR="00E14952">
        <w:rPr>
          <w:rFonts w:ascii="Times New Roman" w:hAnsi="Times New Roman" w:cs="Times New Roman"/>
          <w:sz w:val="24"/>
          <w:szCs w:val="24"/>
        </w:rPr>
        <w:t xml:space="preserve"> na cidade de Campina Grande</w:t>
      </w:r>
      <w:r w:rsidR="003F063C">
        <w:rPr>
          <w:rFonts w:ascii="Times New Roman" w:hAnsi="Times New Roman" w:cs="Times New Roman"/>
          <w:sz w:val="24"/>
          <w:szCs w:val="24"/>
        </w:rPr>
        <w:t xml:space="preserve">, totalizando em 23. Tais alunos </w:t>
      </w:r>
      <w:r w:rsidR="00E14952">
        <w:rPr>
          <w:rFonts w:ascii="Times New Roman" w:hAnsi="Times New Roman" w:cs="Times New Roman"/>
          <w:sz w:val="24"/>
          <w:szCs w:val="24"/>
        </w:rPr>
        <w:t xml:space="preserve">distribuídos entre </w:t>
      </w:r>
      <w:r w:rsidRPr="00CE37B6">
        <w:rPr>
          <w:rFonts w:ascii="Times New Roman" w:hAnsi="Times New Roman" w:cs="Times New Roman"/>
          <w:sz w:val="24"/>
          <w:szCs w:val="24"/>
        </w:rPr>
        <w:t>6º ano do E</w:t>
      </w:r>
      <w:r w:rsidR="00E14952">
        <w:rPr>
          <w:rFonts w:ascii="Times New Roman" w:hAnsi="Times New Roman" w:cs="Times New Roman"/>
          <w:sz w:val="24"/>
          <w:szCs w:val="24"/>
        </w:rPr>
        <w:t xml:space="preserve">nsino Fundamental e </w:t>
      </w:r>
      <w:r w:rsidR="003E524E" w:rsidRPr="00CE37B6">
        <w:rPr>
          <w:rFonts w:ascii="Times New Roman" w:hAnsi="Times New Roman" w:cs="Times New Roman"/>
          <w:sz w:val="24"/>
          <w:szCs w:val="24"/>
        </w:rPr>
        <w:t xml:space="preserve">2º ano do </w:t>
      </w:r>
      <w:r w:rsidRPr="00CE37B6">
        <w:rPr>
          <w:rFonts w:ascii="Times New Roman" w:hAnsi="Times New Roman" w:cs="Times New Roman"/>
          <w:sz w:val="24"/>
          <w:szCs w:val="24"/>
        </w:rPr>
        <w:t>Ensino Médio, tendo seis professores de Matemática envolvi</w:t>
      </w:r>
      <w:r w:rsidR="003F063C">
        <w:rPr>
          <w:rFonts w:ascii="Times New Roman" w:hAnsi="Times New Roman" w:cs="Times New Roman"/>
          <w:sz w:val="24"/>
          <w:szCs w:val="24"/>
        </w:rPr>
        <w:t xml:space="preserve">dos, além de </w:t>
      </w:r>
      <w:r w:rsidR="003E524E" w:rsidRPr="00CE37B6">
        <w:rPr>
          <w:rFonts w:ascii="Times New Roman" w:hAnsi="Times New Roman" w:cs="Times New Roman"/>
          <w:sz w:val="24"/>
          <w:szCs w:val="24"/>
        </w:rPr>
        <w:t xml:space="preserve">uma </w:t>
      </w:r>
      <w:r w:rsidRPr="00CE37B6">
        <w:rPr>
          <w:rFonts w:ascii="Times New Roman" w:hAnsi="Times New Roman" w:cs="Times New Roman"/>
          <w:sz w:val="24"/>
          <w:szCs w:val="24"/>
        </w:rPr>
        <w:t xml:space="preserve">cuidadora e uma professora da sala de AEE. A Escola possui </w:t>
      </w:r>
      <w:r w:rsidR="003E524E" w:rsidRPr="00CE37B6">
        <w:rPr>
          <w:rFonts w:ascii="Times New Roman" w:hAnsi="Times New Roman" w:cs="Times New Roman"/>
          <w:sz w:val="24"/>
          <w:szCs w:val="24"/>
        </w:rPr>
        <w:t xml:space="preserve">uma ligação com o Instituto dos </w:t>
      </w:r>
      <w:r w:rsidR="003F063C">
        <w:rPr>
          <w:rFonts w:ascii="Times New Roman" w:hAnsi="Times New Roman" w:cs="Times New Roman"/>
          <w:sz w:val="24"/>
          <w:szCs w:val="24"/>
        </w:rPr>
        <w:t>Cegos de Campina Grande</w:t>
      </w:r>
      <w:r w:rsidR="00C65919">
        <w:rPr>
          <w:rFonts w:ascii="Times New Roman" w:hAnsi="Times New Roman" w:cs="Times New Roman"/>
          <w:sz w:val="24"/>
          <w:szCs w:val="24"/>
        </w:rPr>
        <w:t>.</w:t>
      </w:r>
    </w:p>
    <w:p w:rsidR="007A3FA7" w:rsidRDefault="007A3FA7" w:rsidP="003E5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EE567E" w:rsidRPr="00CE37B6">
        <w:rPr>
          <w:rFonts w:ascii="Times New Roman" w:hAnsi="Times New Roman" w:cs="Times New Roman"/>
          <w:sz w:val="24"/>
          <w:szCs w:val="24"/>
        </w:rPr>
        <w:t xml:space="preserve"> elabo</w:t>
      </w:r>
      <w:r w:rsidR="003E524E" w:rsidRPr="00CE37B6">
        <w:rPr>
          <w:rFonts w:ascii="Times New Roman" w:hAnsi="Times New Roman" w:cs="Times New Roman"/>
          <w:sz w:val="24"/>
          <w:szCs w:val="24"/>
        </w:rPr>
        <w:t xml:space="preserve">ração da </w:t>
      </w:r>
      <w:r>
        <w:rPr>
          <w:rFonts w:ascii="Times New Roman" w:hAnsi="Times New Roman" w:cs="Times New Roman"/>
          <w:sz w:val="24"/>
          <w:szCs w:val="24"/>
        </w:rPr>
        <w:t xml:space="preserve">uma </w:t>
      </w:r>
      <w:r w:rsidR="003E524E" w:rsidRPr="00CE37B6">
        <w:rPr>
          <w:rFonts w:ascii="Times New Roman" w:hAnsi="Times New Roman" w:cs="Times New Roman"/>
          <w:sz w:val="24"/>
          <w:szCs w:val="24"/>
        </w:rPr>
        <w:t xml:space="preserve">proposta </w:t>
      </w:r>
      <w:r w:rsidR="00330E06">
        <w:rPr>
          <w:rFonts w:ascii="Times New Roman" w:hAnsi="Times New Roman" w:cs="Times New Roman"/>
          <w:sz w:val="24"/>
          <w:szCs w:val="24"/>
        </w:rPr>
        <w:t xml:space="preserve">didática surgiu de estudos </w:t>
      </w:r>
      <w:proofErr w:type="gramStart"/>
      <w:r w:rsidR="00330E06">
        <w:rPr>
          <w:rFonts w:ascii="Times New Roman" w:hAnsi="Times New Roman" w:cs="Times New Roman"/>
          <w:sz w:val="24"/>
          <w:szCs w:val="24"/>
        </w:rPr>
        <w:t>realizados</w:t>
      </w:r>
      <w:r>
        <w:rPr>
          <w:rFonts w:ascii="Times New Roman" w:hAnsi="Times New Roman" w:cs="Times New Roman"/>
          <w:sz w:val="24"/>
          <w:szCs w:val="24"/>
        </w:rPr>
        <w:t xml:space="preserve"> pelos membros da equipe </w:t>
      </w:r>
      <w:r w:rsidR="00EE567E" w:rsidRPr="00CE37B6">
        <w:rPr>
          <w:rFonts w:ascii="Times New Roman" w:hAnsi="Times New Roman" w:cs="Times New Roman"/>
          <w:sz w:val="24"/>
          <w:szCs w:val="24"/>
        </w:rPr>
        <w:t>Deficiência Visual</w:t>
      </w:r>
      <w:proofErr w:type="gramEnd"/>
      <w:r w:rsidR="00EE567E" w:rsidRPr="00CE37B6">
        <w:rPr>
          <w:rFonts w:ascii="Times New Roman" w:hAnsi="Times New Roman" w:cs="Times New Roman"/>
          <w:sz w:val="24"/>
          <w:szCs w:val="24"/>
        </w:rPr>
        <w:t xml:space="preserve"> e Educa</w:t>
      </w:r>
      <w:r>
        <w:rPr>
          <w:rFonts w:ascii="Times New Roman" w:hAnsi="Times New Roman" w:cs="Times New Roman"/>
          <w:sz w:val="24"/>
          <w:szCs w:val="24"/>
        </w:rPr>
        <w:t>ção Matemática</w:t>
      </w:r>
      <w:r w:rsidR="00E14952">
        <w:rPr>
          <w:rFonts w:ascii="Times New Roman" w:hAnsi="Times New Roman" w:cs="Times New Roman"/>
          <w:sz w:val="24"/>
          <w:szCs w:val="24"/>
        </w:rPr>
        <w:t xml:space="preserve"> do Núcleo UEPB</w:t>
      </w:r>
      <w:r>
        <w:rPr>
          <w:rFonts w:ascii="Times New Roman" w:hAnsi="Times New Roman" w:cs="Times New Roman"/>
          <w:sz w:val="24"/>
          <w:szCs w:val="24"/>
        </w:rPr>
        <w:t>, cons</w:t>
      </w:r>
      <w:r w:rsidR="00330E06">
        <w:rPr>
          <w:rFonts w:ascii="Times New Roman" w:hAnsi="Times New Roman" w:cs="Times New Roman"/>
          <w:sz w:val="24"/>
          <w:szCs w:val="24"/>
        </w:rPr>
        <w:t>tituída por uma mestranda</w:t>
      </w:r>
      <w:r>
        <w:rPr>
          <w:rFonts w:ascii="Times New Roman" w:hAnsi="Times New Roman" w:cs="Times New Roman"/>
          <w:sz w:val="24"/>
          <w:szCs w:val="24"/>
        </w:rPr>
        <w:t>, duas</w:t>
      </w:r>
      <w:r w:rsidR="00EE567E" w:rsidRPr="00CE37B6">
        <w:rPr>
          <w:rFonts w:ascii="Times New Roman" w:hAnsi="Times New Roman" w:cs="Times New Roman"/>
          <w:sz w:val="24"/>
          <w:szCs w:val="24"/>
        </w:rPr>
        <w:t xml:space="preserve"> professores de Mat</w:t>
      </w:r>
      <w:r>
        <w:rPr>
          <w:rFonts w:ascii="Times New Roman" w:hAnsi="Times New Roman" w:cs="Times New Roman"/>
          <w:sz w:val="24"/>
          <w:szCs w:val="24"/>
        </w:rPr>
        <w:t>emática do Ensino Básico e duas</w:t>
      </w:r>
      <w:r w:rsidR="003E524E" w:rsidRPr="00CE37B6">
        <w:rPr>
          <w:rFonts w:ascii="Times New Roman" w:hAnsi="Times New Roman" w:cs="Times New Roman"/>
          <w:sz w:val="24"/>
          <w:szCs w:val="24"/>
        </w:rPr>
        <w:t xml:space="preserve"> </w:t>
      </w:r>
      <w:r>
        <w:rPr>
          <w:rFonts w:ascii="Times New Roman" w:hAnsi="Times New Roman" w:cs="Times New Roman"/>
          <w:sz w:val="24"/>
          <w:szCs w:val="24"/>
        </w:rPr>
        <w:t>graduandas do C</w:t>
      </w:r>
      <w:r w:rsidR="00EE567E" w:rsidRPr="00CE37B6">
        <w:rPr>
          <w:rFonts w:ascii="Times New Roman" w:hAnsi="Times New Roman" w:cs="Times New Roman"/>
          <w:sz w:val="24"/>
          <w:szCs w:val="24"/>
        </w:rPr>
        <w:t>urso de Licenciatura em Matemática</w:t>
      </w:r>
      <w:r w:rsidR="00E14952">
        <w:rPr>
          <w:rFonts w:ascii="Times New Roman" w:hAnsi="Times New Roman" w:cs="Times New Roman"/>
          <w:sz w:val="24"/>
          <w:szCs w:val="24"/>
        </w:rPr>
        <w:t xml:space="preserve"> da Universidade Estadual da Paraíba</w:t>
      </w:r>
      <w:r>
        <w:rPr>
          <w:rFonts w:ascii="Times New Roman" w:hAnsi="Times New Roman" w:cs="Times New Roman"/>
          <w:sz w:val="24"/>
          <w:szCs w:val="24"/>
        </w:rPr>
        <w:t>.</w:t>
      </w:r>
    </w:p>
    <w:p w:rsidR="00C65919" w:rsidRDefault="00EE567E" w:rsidP="003E524E">
      <w:pPr>
        <w:autoSpaceDE w:val="0"/>
        <w:autoSpaceDN w:val="0"/>
        <w:adjustRightInd w:val="0"/>
        <w:spacing w:after="0" w:line="360" w:lineRule="auto"/>
        <w:jc w:val="both"/>
        <w:rPr>
          <w:rFonts w:ascii="Times New Roman" w:hAnsi="Times New Roman" w:cs="Times New Roman"/>
          <w:sz w:val="24"/>
          <w:szCs w:val="24"/>
        </w:rPr>
      </w:pPr>
      <w:r w:rsidRPr="00CE37B6">
        <w:rPr>
          <w:rFonts w:ascii="Times New Roman" w:hAnsi="Times New Roman" w:cs="Times New Roman"/>
          <w:sz w:val="24"/>
          <w:szCs w:val="24"/>
        </w:rPr>
        <w:t>Dentre os</w:t>
      </w:r>
      <w:r w:rsidR="003E524E" w:rsidRPr="00CE37B6">
        <w:rPr>
          <w:rFonts w:ascii="Times New Roman" w:hAnsi="Times New Roman" w:cs="Times New Roman"/>
          <w:sz w:val="24"/>
          <w:szCs w:val="24"/>
        </w:rPr>
        <w:t xml:space="preserve"> resultados d</w:t>
      </w:r>
      <w:r w:rsidR="007A3FA7">
        <w:rPr>
          <w:rFonts w:ascii="Times New Roman" w:hAnsi="Times New Roman" w:cs="Times New Roman"/>
          <w:sz w:val="24"/>
          <w:szCs w:val="24"/>
        </w:rPr>
        <w:t>a</w:t>
      </w:r>
      <w:r w:rsidR="003E524E" w:rsidRPr="00CE37B6">
        <w:rPr>
          <w:rFonts w:ascii="Times New Roman" w:hAnsi="Times New Roman" w:cs="Times New Roman"/>
          <w:sz w:val="24"/>
          <w:szCs w:val="24"/>
        </w:rPr>
        <w:t xml:space="preserve"> pesquisa</w:t>
      </w:r>
      <w:r w:rsidR="000B460E">
        <w:rPr>
          <w:rFonts w:ascii="Times New Roman" w:hAnsi="Times New Roman" w:cs="Times New Roman"/>
          <w:sz w:val="24"/>
          <w:szCs w:val="24"/>
        </w:rPr>
        <w:t xml:space="preserve"> de </w:t>
      </w:r>
      <w:r w:rsidR="00330E06">
        <w:rPr>
          <w:rFonts w:ascii="Times New Roman" w:hAnsi="Times New Roman" w:cs="Times New Roman"/>
          <w:sz w:val="24"/>
          <w:szCs w:val="24"/>
        </w:rPr>
        <w:t xml:space="preserve">mestrado de </w:t>
      </w:r>
      <w:r w:rsidR="000B460E">
        <w:rPr>
          <w:rFonts w:ascii="Times New Roman" w:hAnsi="Times New Roman" w:cs="Times New Roman"/>
          <w:sz w:val="24"/>
          <w:szCs w:val="24"/>
        </w:rPr>
        <w:t>Moura</w:t>
      </w:r>
      <w:r w:rsidR="00330E06">
        <w:rPr>
          <w:rFonts w:ascii="Times New Roman" w:hAnsi="Times New Roman" w:cs="Times New Roman"/>
          <w:sz w:val="24"/>
          <w:szCs w:val="24"/>
        </w:rPr>
        <w:t xml:space="preserve"> (2015)</w:t>
      </w:r>
      <w:r w:rsidR="003E524E" w:rsidRPr="00CE37B6">
        <w:rPr>
          <w:rFonts w:ascii="Times New Roman" w:hAnsi="Times New Roman" w:cs="Times New Roman"/>
          <w:sz w:val="24"/>
          <w:szCs w:val="24"/>
        </w:rPr>
        <w:t xml:space="preserve">, </w:t>
      </w:r>
      <w:r w:rsidR="00E17AE5">
        <w:rPr>
          <w:rFonts w:ascii="Times New Roman" w:hAnsi="Times New Roman" w:cs="Times New Roman"/>
          <w:sz w:val="24"/>
          <w:szCs w:val="24"/>
        </w:rPr>
        <w:t>apontou-se</w:t>
      </w:r>
      <w:r w:rsidRPr="00CE37B6">
        <w:rPr>
          <w:rFonts w:ascii="Times New Roman" w:hAnsi="Times New Roman" w:cs="Times New Roman"/>
          <w:sz w:val="24"/>
          <w:szCs w:val="24"/>
        </w:rPr>
        <w:t xml:space="preserve"> a falta de preparação dos </w:t>
      </w:r>
      <w:r w:rsidR="007A3FA7">
        <w:rPr>
          <w:rFonts w:ascii="Times New Roman" w:hAnsi="Times New Roman" w:cs="Times New Roman"/>
          <w:sz w:val="24"/>
          <w:szCs w:val="24"/>
        </w:rPr>
        <w:t xml:space="preserve">seis </w:t>
      </w:r>
      <w:r w:rsidRPr="00CE37B6">
        <w:rPr>
          <w:rFonts w:ascii="Times New Roman" w:hAnsi="Times New Roman" w:cs="Times New Roman"/>
          <w:sz w:val="24"/>
          <w:szCs w:val="24"/>
        </w:rPr>
        <w:t>professores, da estru</w:t>
      </w:r>
      <w:r w:rsidR="007A3FA7">
        <w:rPr>
          <w:rFonts w:ascii="Times New Roman" w:hAnsi="Times New Roman" w:cs="Times New Roman"/>
          <w:sz w:val="24"/>
          <w:szCs w:val="24"/>
        </w:rPr>
        <w:t>tura da Escola e o tempo d</w:t>
      </w:r>
      <w:r w:rsidR="003E524E" w:rsidRPr="00CE37B6">
        <w:rPr>
          <w:rFonts w:ascii="Times New Roman" w:hAnsi="Times New Roman" w:cs="Times New Roman"/>
          <w:sz w:val="24"/>
          <w:szCs w:val="24"/>
        </w:rPr>
        <w:t xml:space="preserve">os </w:t>
      </w:r>
      <w:r w:rsidR="007A3FA7">
        <w:rPr>
          <w:rFonts w:ascii="Times New Roman" w:hAnsi="Times New Roman" w:cs="Times New Roman"/>
          <w:sz w:val="24"/>
          <w:szCs w:val="24"/>
        </w:rPr>
        <w:t xml:space="preserve">professores </w:t>
      </w:r>
      <w:r w:rsidRPr="00CE37B6">
        <w:rPr>
          <w:rFonts w:ascii="Times New Roman" w:hAnsi="Times New Roman" w:cs="Times New Roman"/>
          <w:sz w:val="24"/>
          <w:szCs w:val="24"/>
        </w:rPr>
        <w:t xml:space="preserve">a preparar suas aulas. </w:t>
      </w:r>
      <w:r w:rsidR="003C02C2" w:rsidRPr="003C02C2">
        <w:rPr>
          <w:rFonts w:ascii="Times New Roman" w:hAnsi="Times New Roman" w:cs="Times New Roman"/>
          <w:sz w:val="24"/>
          <w:szCs w:val="24"/>
        </w:rPr>
        <w:t xml:space="preserve">Moura (2015) </w:t>
      </w:r>
      <w:r w:rsidR="007A3FA7">
        <w:rPr>
          <w:rFonts w:ascii="Times New Roman" w:hAnsi="Times New Roman" w:cs="Times New Roman"/>
          <w:sz w:val="24"/>
          <w:szCs w:val="24"/>
        </w:rPr>
        <w:t xml:space="preserve">identificou, por </w:t>
      </w:r>
      <w:r w:rsidR="003E524E" w:rsidRPr="00CE37B6">
        <w:rPr>
          <w:rFonts w:ascii="Times New Roman" w:hAnsi="Times New Roman" w:cs="Times New Roman"/>
          <w:sz w:val="24"/>
          <w:szCs w:val="24"/>
        </w:rPr>
        <w:t xml:space="preserve">vezes, os </w:t>
      </w:r>
      <w:r w:rsidRPr="00CE37B6">
        <w:rPr>
          <w:rFonts w:ascii="Times New Roman" w:hAnsi="Times New Roman" w:cs="Times New Roman"/>
          <w:sz w:val="24"/>
          <w:szCs w:val="24"/>
        </w:rPr>
        <w:t>professores de Matemática</w:t>
      </w:r>
      <w:r w:rsidR="0006451D">
        <w:rPr>
          <w:rFonts w:ascii="Times New Roman" w:hAnsi="Times New Roman" w:cs="Times New Roman"/>
          <w:sz w:val="24"/>
          <w:szCs w:val="24"/>
        </w:rPr>
        <w:t xml:space="preserve"> participantes não sendo</w:t>
      </w:r>
      <w:r w:rsidRPr="00CE37B6">
        <w:rPr>
          <w:rFonts w:ascii="Times New Roman" w:hAnsi="Times New Roman" w:cs="Times New Roman"/>
          <w:sz w:val="24"/>
          <w:szCs w:val="24"/>
        </w:rPr>
        <w:t xml:space="preserve"> capazes de avaliar seu</w:t>
      </w:r>
      <w:r w:rsidR="003E524E" w:rsidRPr="00CE37B6">
        <w:rPr>
          <w:rFonts w:ascii="Times New Roman" w:hAnsi="Times New Roman" w:cs="Times New Roman"/>
          <w:sz w:val="24"/>
          <w:szCs w:val="24"/>
        </w:rPr>
        <w:t xml:space="preserve">s alunos deficientes visuais, e </w:t>
      </w:r>
      <w:r w:rsidRPr="00CE37B6">
        <w:rPr>
          <w:rFonts w:ascii="Times New Roman" w:hAnsi="Times New Roman" w:cs="Times New Roman"/>
          <w:sz w:val="24"/>
          <w:szCs w:val="24"/>
        </w:rPr>
        <w:t>acreditarem ser esta</w:t>
      </w:r>
      <w:r w:rsidR="007A3FA7">
        <w:rPr>
          <w:rFonts w:ascii="Times New Roman" w:hAnsi="Times New Roman" w:cs="Times New Roman"/>
          <w:sz w:val="24"/>
          <w:szCs w:val="24"/>
        </w:rPr>
        <w:t xml:space="preserve"> obrigação da </w:t>
      </w:r>
      <w:r w:rsidRPr="00CE37B6">
        <w:rPr>
          <w:rFonts w:ascii="Times New Roman" w:hAnsi="Times New Roman" w:cs="Times New Roman"/>
          <w:sz w:val="24"/>
          <w:szCs w:val="24"/>
        </w:rPr>
        <w:t>cuida</w:t>
      </w:r>
      <w:r w:rsidR="007A3FA7">
        <w:rPr>
          <w:rFonts w:ascii="Times New Roman" w:hAnsi="Times New Roman" w:cs="Times New Roman"/>
          <w:sz w:val="24"/>
          <w:szCs w:val="24"/>
        </w:rPr>
        <w:t>dora d</w:t>
      </w:r>
      <w:r w:rsidR="003E524E" w:rsidRPr="00CE37B6">
        <w:rPr>
          <w:rFonts w:ascii="Times New Roman" w:hAnsi="Times New Roman" w:cs="Times New Roman"/>
          <w:sz w:val="24"/>
          <w:szCs w:val="24"/>
        </w:rPr>
        <w:t xml:space="preserve">a Escola, ou a professora </w:t>
      </w:r>
      <w:r w:rsidRPr="00CE37B6">
        <w:rPr>
          <w:rFonts w:ascii="Times New Roman" w:hAnsi="Times New Roman" w:cs="Times New Roman"/>
          <w:sz w:val="24"/>
          <w:szCs w:val="24"/>
        </w:rPr>
        <w:t>pedagoga que apoia</w:t>
      </w:r>
      <w:r w:rsidR="00C65919">
        <w:rPr>
          <w:rFonts w:ascii="Times New Roman" w:hAnsi="Times New Roman" w:cs="Times New Roman"/>
          <w:sz w:val="24"/>
          <w:szCs w:val="24"/>
        </w:rPr>
        <w:t xml:space="preserve"> os alunos deficientes visuais.</w:t>
      </w:r>
    </w:p>
    <w:p w:rsidR="003C02C2" w:rsidRDefault="00EE567E" w:rsidP="003E524E">
      <w:pPr>
        <w:autoSpaceDE w:val="0"/>
        <w:autoSpaceDN w:val="0"/>
        <w:adjustRightInd w:val="0"/>
        <w:spacing w:after="0" w:line="360" w:lineRule="auto"/>
        <w:jc w:val="both"/>
        <w:rPr>
          <w:rFonts w:ascii="Times New Roman" w:hAnsi="Times New Roman" w:cs="Times New Roman"/>
          <w:sz w:val="24"/>
          <w:szCs w:val="24"/>
        </w:rPr>
      </w:pPr>
      <w:r w:rsidRPr="00CE37B6">
        <w:rPr>
          <w:rFonts w:ascii="Times New Roman" w:hAnsi="Times New Roman" w:cs="Times New Roman"/>
          <w:sz w:val="24"/>
          <w:szCs w:val="24"/>
        </w:rPr>
        <w:t>Além d</w:t>
      </w:r>
      <w:r w:rsidR="007A3FA7">
        <w:rPr>
          <w:rFonts w:ascii="Times New Roman" w:hAnsi="Times New Roman" w:cs="Times New Roman"/>
          <w:sz w:val="24"/>
          <w:szCs w:val="24"/>
        </w:rPr>
        <w:t>estes</w:t>
      </w:r>
      <w:r w:rsidR="003E524E" w:rsidRPr="00CE37B6">
        <w:rPr>
          <w:rFonts w:ascii="Times New Roman" w:hAnsi="Times New Roman" w:cs="Times New Roman"/>
          <w:sz w:val="24"/>
          <w:szCs w:val="24"/>
        </w:rPr>
        <w:t xml:space="preserve">, </w:t>
      </w:r>
      <w:r w:rsidR="003C02C2" w:rsidRPr="003C02C2">
        <w:rPr>
          <w:rFonts w:ascii="Times New Roman" w:hAnsi="Times New Roman" w:cs="Times New Roman"/>
          <w:sz w:val="24"/>
          <w:szCs w:val="24"/>
        </w:rPr>
        <w:t xml:space="preserve">Moura (2015) </w:t>
      </w:r>
      <w:r w:rsidR="007A3FA7">
        <w:rPr>
          <w:rFonts w:ascii="Times New Roman" w:hAnsi="Times New Roman" w:cs="Times New Roman"/>
          <w:sz w:val="24"/>
          <w:szCs w:val="24"/>
        </w:rPr>
        <w:t xml:space="preserve">destaca </w:t>
      </w:r>
      <w:r w:rsidR="003E524E" w:rsidRPr="00CE37B6">
        <w:rPr>
          <w:rFonts w:ascii="Times New Roman" w:hAnsi="Times New Roman" w:cs="Times New Roman"/>
          <w:sz w:val="24"/>
          <w:szCs w:val="24"/>
        </w:rPr>
        <w:t xml:space="preserve">que a ideia de </w:t>
      </w:r>
      <w:r w:rsidRPr="00CE37B6">
        <w:rPr>
          <w:rFonts w:ascii="Times New Roman" w:hAnsi="Times New Roman" w:cs="Times New Roman"/>
          <w:sz w:val="24"/>
          <w:szCs w:val="24"/>
        </w:rPr>
        <w:t xml:space="preserve">inclusão </w:t>
      </w:r>
      <w:r w:rsidR="0006451D" w:rsidRPr="00CE37B6">
        <w:rPr>
          <w:rFonts w:ascii="Times New Roman" w:hAnsi="Times New Roman" w:cs="Times New Roman"/>
          <w:sz w:val="24"/>
          <w:szCs w:val="24"/>
        </w:rPr>
        <w:t xml:space="preserve">é </w:t>
      </w:r>
      <w:r w:rsidR="0006451D">
        <w:rPr>
          <w:rFonts w:ascii="Times New Roman" w:hAnsi="Times New Roman" w:cs="Times New Roman"/>
          <w:sz w:val="24"/>
          <w:szCs w:val="24"/>
        </w:rPr>
        <w:t>algo contraditório</w:t>
      </w:r>
      <w:r w:rsidR="0006451D" w:rsidRPr="00CE37B6">
        <w:rPr>
          <w:rFonts w:ascii="Times New Roman" w:hAnsi="Times New Roman" w:cs="Times New Roman"/>
          <w:sz w:val="24"/>
          <w:szCs w:val="24"/>
        </w:rPr>
        <w:t xml:space="preserve"> </w:t>
      </w:r>
      <w:r w:rsidRPr="00CE37B6">
        <w:rPr>
          <w:rFonts w:ascii="Times New Roman" w:hAnsi="Times New Roman" w:cs="Times New Roman"/>
          <w:sz w:val="24"/>
          <w:szCs w:val="24"/>
        </w:rPr>
        <w:t xml:space="preserve">por alguns dos </w:t>
      </w:r>
      <w:r w:rsidR="007A3FA7">
        <w:rPr>
          <w:rFonts w:ascii="Times New Roman" w:hAnsi="Times New Roman" w:cs="Times New Roman"/>
          <w:sz w:val="24"/>
          <w:szCs w:val="24"/>
        </w:rPr>
        <w:t xml:space="preserve">seis </w:t>
      </w:r>
      <w:r w:rsidRPr="00CE37B6">
        <w:rPr>
          <w:rFonts w:ascii="Times New Roman" w:hAnsi="Times New Roman" w:cs="Times New Roman"/>
          <w:sz w:val="24"/>
          <w:szCs w:val="24"/>
        </w:rPr>
        <w:t xml:space="preserve">professores </w:t>
      </w:r>
      <w:r w:rsidR="0006451D">
        <w:rPr>
          <w:rFonts w:ascii="Times New Roman" w:hAnsi="Times New Roman" w:cs="Times New Roman"/>
          <w:sz w:val="24"/>
          <w:szCs w:val="24"/>
        </w:rPr>
        <w:t>participantes</w:t>
      </w:r>
      <w:r w:rsidRPr="00CE37B6">
        <w:rPr>
          <w:rFonts w:ascii="Times New Roman" w:hAnsi="Times New Roman" w:cs="Times New Roman"/>
          <w:sz w:val="24"/>
          <w:szCs w:val="24"/>
        </w:rPr>
        <w:t>, pois acre</w:t>
      </w:r>
      <w:r w:rsidR="003E524E" w:rsidRPr="00CE37B6">
        <w:rPr>
          <w:rFonts w:ascii="Times New Roman" w:hAnsi="Times New Roman" w:cs="Times New Roman"/>
          <w:sz w:val="24"/>
          <w:szCs w:val="24"/>
        </w:rPr>
        <w:t xml:space="preserve">ditam que com salas específicas </w:t>
      </w:r>
      <w:r w:rsidR="000B460E">
        <w:rPr>
          <w:rFonts w:ascii="Times New Roman" w:hAnsi="Times New Roman" w:cs="Times New Roman"/>
          <w:sz w:val="24"/>
          <w:szCs w:val="24"/>
        </w:rPr>
        <w:t>seria mais produtiva</w:t>
      </w:r>
      <w:r w:rsidR="007A3FA7">
        <w:rPr>
          <w:rFonts w:ascii="Times New Roman" w:hAnsi="Times New Roman" w:cs="Times New Roman"/>
          <w:sz w:val="24"/>
          <w:szCs w:val="24"/>
        </w:rPr>
        <w:t xml:space="preserve"> </w:t>
      </w:r>
      <w:r w:rsidRPr="00CE37B6">
        <w:rPr>
          <w:rFonts w:ascii="Times New Roman" w:hAnsi="Times New Roman" w:cs="Times New Roman"/>
          <w:sz w:val="24"/>
          <w:szCs w:val="24"/>
        </w:rPr>
        <w:t>a aprendizagem de alunos especiais.</w:t>
      </w:r>
    </w:p>
    <w:p w:rsidR="0027660F" w:rsidRPr="00CE37B6" w:rsidRDefault="003E524E" w:rsidP="003E524E">
      <w:pPr>
        <w:autoSpaceDE w:val="0"/>
        <w:autoSpaceDN w:val="0"/>
        <w:adjustRightInd w:val="0"/>
        <w:spacing w:after="0" w:line="360" w:lineRule="auto"/>
        <w:jc w:val="both"/>
        <w:rPr>
          <w:rFonts w:ascii="Times New Roman" w:hAnsi="Times New Roman" w:cs="Times New Roman"/>
          <w:sz w:val="24"/>
          <w:szCs w:val="24"/>
        </w:rPr>
      </w:pPr>
      <w:r w:rsidRPr="00CE37B6">
        <w:rPr>
          <w:rFonts w:ascii="Times New Roman" w:hAnsi="Times New Roman" w:cs="Times New Roman"/>
          <w:sz w:val="24"/>
          <w:szCs w:val="24"/>
        </w:rPr>
        <w:t xml:space="preserve">De modo mais específico, sobre </w:t>
      </w:r>
      <w:r w:rsidR="00EE567E" w:rsidRPr="00CE37B6">
        <w:rPr>
          <w:rFonts w:ascii="Times New Roman" w:hAnsi="Times New Roman" w:cs="Times New Roman"/>
          <w:sz w:val="24"/>
          <w:szCs w:val="24"/>
        </w:rPr>
        <w:t>os</w:t>
      </w:r>
      <w:r w:rsidR="003C02C2">
        <w:rPr>
          <w:rFonts w:ascii="Times New Roman" w:hAnsi="Times New Roman" w:cs="Times New Roman"/>
          <w:sz w:val="24"/>
          <w:szCs w:val="24"/>
        </w:rPr>
        <w:t xml:space="preserve"> saberes docente</w:t>
      </w:r>
      <w:r w:rsidR="000B460E">
        <w:rPr>
          <w:rFonts w:ascii="Times New Roman" w:hAnsi="Times New Roman" w:cs="Times New Roman"/>
          <w:sz w:val="24"/>
          <w:szCs w:val="24"/>
        </w:rPr>
        <w:t xml:space="preserve">, </w:t>
      </w:r>
      <w:r w:rsidR="003C02C2" w:rsidRPr="003C02C2">
        <w:rPr>
          <w:rFonts w:ascii="Times New Roman" w:hAnsi="Times New Roman" w:cs="Times New Roman"/>
          <w:sz w:val="24"/>
          <w:szCs w:val="24"/>
        </w:rPr>
        <w:t>Moura (2015)</w:t>
      </w:r>
      <w:r w:rsidR="003C02C2">
        <w:rPr>
          <w:rFonts w:ascii="Times New Roman" w:hAnsi="Times New Roman" w:cs="Times New Roman"/>
          <w:sz w:val="24"/>
          <w:szCs w:val="24"/>
        </w:rPr>
        <w:t xml:space="preserve"> </w:t>
      </w:r>
      <w:r w:rsidR="0006451D">
        <w:rPr>
          <w:rFonts w:ascii="Times New Roman" w:hAnsi="Times New Roman" w:cs="Times New Roman"/>
          <w:sz w:val="24"/>
          <w:szCs w:val="24"/>
        </w:rPr>
        <w:t>conclui</w:t>
      </w:r>
      <w:r w:rsidR="00EE567E" w:rsidRPr="00CE37B6">
        <w:rPr>
          <w:rFonts w:ascii="Times New Roman" w:hAnsi="Times New Roman" w:cs="Times New Roman"/>
          <w:sz w:val="24"/>
          <w:szCs w:val="24"/>
        </w:rPr>
        <w:t xml:space="preserve"> que a mobilização estabelec</w:t>
      </w:r>
      <w:r w:rsidRPr="00CE37B6">
        <w:rPr>
          <w:rFonts w:ascii="Times New Roman" w:hAnsi="Times New Roman" w:cs="Times New Roman"/>
          <w:sz w:val="24"/>
          <w:szCs w:val="24"/>
        </w:rPr>
        <w:t xml:space="preserve">ida </w:t>
      </w:r>
      <w:r w:rsidR="007A3FA7">
        <w:rPr>
          <w:rFonts w:ascii="Times New Roman" w:hAnsi="Times New Roman" w:cs="Times New Roman"/>
          <w:sz w:val="24"/>
          <w:szCs w:val="24"/>
        </w:rPr>
        <w:t xml:space="preserve">pelos professores </w:t>
      </w:r>
      <w:r w:rsidR="003C02C2">
        <w:rPr>
          <w:rFonts w:ascii="Times New Roman" w:hAnsi="Times New Roman" w:cs="Times New Roman"/>
          <w:sz w:val="24"/>
          <w:szCs w:val="24"/>
        </w:rPr>
        <w:t>participantes de sua pesquisa não foi</w:t>
      </w:r>
      <w:r w:rsidR="0006451D">
        <w:rPr>
          <w:rFonts w:ascii="Times New Roman" w:hAnsi="Times New Roman" w:cs="Times New Roman"/>
          <w:sz w:val="24"/>
          <w:szCs w:val="24"/>
        </w:rPr>
        <w:t xml:space="preserve"> satisfatória, pois se deparou com</w:t>
      </w:r>
      <w:r w:rsidRPr="00CE37B6">
        <w:rPr>
          <w:rFonts w:ascii="Times New Roman" w:hAnsi="Times New Roman" w:cs="Times New Roman"/>
          <w:sz w:val="24"/>
          <w:szCs w:val="24"/>
        </w:rPr>
        <w:t xml:space="preserve"> </w:t>
      </w:r>
      <w:r w:rsidR="00EE567E" w:rsidRPr="00CE37B6">
        <w:rPr>
          <w:rFonts w:ascii="Times New Roman" w:hAnsi="Times New Roman" w:cs="Times New Roman"/>
          <w:sz w:val="24"/>
          <w:szCs w:val="24"/>
        </w:rPr>
        <w:t>muitas lacunas</w:t>
      </w:r>
      <w:r w:rsidR="007A3FA7">
        <w:rPr>
          <w:rFonts w:ascii="Times New Roman" w:hAnsi="Times New Roman" w:cs="Times New Roman"/>
          <w:sz w:val="24"/>
          <w:szCs w:val="24"/>
        </w:rPr>
        <w:t xml:space="preserve"> no conhecimento dos mesmos</w:t>
      </w:r>
      <w:r w:rsidR="00EE567E" w:rsidRPr="00CE37B6">
        <w:rPr>
          <w:rFonts w:ascii="Times New Roman" w:hAnsi="Times New Roman" w:cs="Times New Roman"/>
          <w:sz w:val="24"/>
          <w:szCs w:val="24"/>
        </w:rPr>
        <w:t>, dent</w:t>
      </w:r>
      <w:r w:rsidR="000B460E">
        <w:rPr>
          <w:rFonts w:ascii="Times New Roman" w:hAnsi="Times New Roman" w:cs="Times New Roman"/>
          <w:sz w:val="24"/>
          <w:szCs w:val="24"/>
        </w:rPr>
        <w:t xml:space="preserve">re eles, o saber utilizar </w:t>
      </w:r>
      <w:r w:rsidRPr="00CE37B6">
        <w:rPr>
          <w:rFonts w:ascii="Times New Roman" w:hAnsi="Times New Roman" w:cs="Times New Roman"/>
          <w:sz w:val="24"/>
          <w:szCs w:val="24"/>
        </w:rPr>
        <w:t>Braille e o saber manipular materiais</w:t>
      </w:r>
      <w:r w:rsidR="000B460E">
        <w:rPr>
          <w:rFonts w:ascii="Times New Roman" w:hAnsi="Times New Roman" w:cs="Times New Roman"/>
          <w:sz w:val="24"/>
          <w:szCs w:val="24"/>
        </w:rPr>
        <w:t xml:space="preserve"> didáticos específicos</w:t>
      </w:r>
      <w:r w:rsidRPr="00CE37B6">
        <w:rPr>
          <w:rFonts w:ascii="Times New Roman" w:hAnsi="Times New Roman" w:cs="Times New Roman"/>
          <w:sz w:val="24"/>
          <w:szCs w:val="24"/>
        </w:rPr>
        <w:t>.</w:t>
      </w:r>
    </w:p>
    <w:p w:rsidR="003E524E" w:rsidRDefault="003E524E" w:rsidP="00730DDE">
      <w:pPr>
        <w:spacing w:after="0" w:line="360" w:lineRule="auto"/>
        <w:jc w:val="both"/>
        <w:rPr>
          <w:rFonts w:ascii="Times New Roman" w:hAnsi="Times New Roman" w:cs="Times New Roman"/>
          <w:b/>
          <w:sz w:val="24"/>
          <w:szCs w:val="24"/>
        </w:rPr>
      </w:pPr>
    </w:p>
    <w:p w:rsidR="0027660F" w:rsidRPr="0027660F" w:rsidRDefault="00421B56" w:rsidP="00730DDE">
      <w:pPr>
        <w:spacing w:after="0" w:line="360" w:lineRule="auto"/>
        <w:jc w:val="both"/>
        <w:rPr>
          <w:rFonts w:ascii="Times New Roman" w:hAnsi="Times New Roman" w:cs="Times New Roman"/>
          <w:b/>
          <w:sz w:val="24"/>
          <w:szCs w:val="24"/>
        </w:rPr>
      </w:pPr>
      <w:r w:rsidRPr="0027660F">
        <w:rPr>
          <w:rFonts w:ascii="Times New Roman" w:hAnsi="Times New Roman" w:cs="Times New Roman"/>
          <w:b/>
          <w:sz w:val="24"/>
          <w:szCs w:val="24"/>
        </w:rPr>
        <w:t>JOGO DA VELHA</w:t>
      </w:r>
    </w:p>
    <w:p w:rsidR="00C65919" w:rsidRDefault="00572673" w:rsidP="003E5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Já a pesquisa desenvolvida por uma das </w:t>
      </w:r>
      <w:r w:rsidR="00B060E4">
        <w:rPr>
          <w:rFonts w:ascii="Times New Roman" w:hAnsi="Times New Roman" w:cs="Times New Roman"/>
          <w:sz w:val="24"/>
          <w:szCs w:val="24"/>
        </w:rPr>
        <w:t xml:space="preserve">duas </w:t>
      </w:r>
      <w:r>
        <w:rPr>
          <w:rFonts w:ascii="Times New Roman" w:hAnsi="Times New Roman" w:cs="Times New Roman"/>
          <w:sz w:val="24"/>
          <w:szCs w:val="24"/>
        </w:rPr>
        <w:t>graduandas da equ</w:t>
      </w:r>
      <w:r w:rsidR="000B460E">
        <w:rPr>
          <w:rFonts w:ascii="Times New Roman" w:hAnsi="Times New Roman" w:cs="Times New Roman"/>
          <w:sz w:val="24"/>
          <w:szCs w:val="24"/>
        </w:rPr>
        <w:t xml:space="preserve">ipe do Núcleo UEPB, Priscila </w:t>
      </w:r>
      <w:r>
        <w:rPr>
          <w:rFonts w:ascii="Times New Roman" w:hAnsi="Times New Roman" w:cs="Times New Roman"/>
          <w:sz w:val="24"/>
          <w:szCs w:val="24"/>
        </w:rPr>
        <w:t>Araújo</w:t>
      </w:r>
      <w:r w:rsidR="000B460E">
        <w:rPr>
          <w:rFonts w:ascii="Times New Roman" w:hAnsi="Times New Roman" w:cs="Times New Roman"/>
          <w:sz w:val="24"/>
          <w:szCs w:val="24"/>
        </w:rPr>
        <w:t xml:space="preserve"> Simões</w:t>
      </w:r>
      <w:r w:rsidR="00330E06">
        <w:rPr>
          <w:rFonts w:ascii="Times New Roman" w:hAnsi="Times New Roman" w:cs="Times New Roman"/>
          <w:sz w:val="24"/>
          <w:szCs w:val="24"/>
        </w:rPr>
        <w:t xml:space="preserve"> (SIMÕES, 2016)</w:t>
      </w:r>
      <w:r>
        <w:rPr>
          <w:rFonts w:ascii="Times New Roman" w:hAnsi="Times New Roman" w:cs="Times New Roman"/>
          <w:sz w:val="24"/>
          <w:szCs w:val="24"/>
        </w:rPr>
        <w:t xml:space="preserve">, </w:t>
      </w:r>
      <w:r w:rsidR="00B060E4">
        <w:rPr>
          <w:rFonts w:ascii="Times New Roman" w:hAnsi="Times New Roman" w:cs="Times New Roman"/>
          <w:sz w:val="24"/>
          <w:szCs w:val="24"/>
        </w:rPr>
        <w:t xml:space="preserve">se deu </w:t>
      </w:r>
      <w:r>
        <w:rPr>
          <w:rFonts w:ascii="Times New Roman" w:hAnsi="Times New Roman" w:cs="Times New Roman"/>
          <w:sz w:val="24"/>
          <w:szCs w:val="24"/>
        </w:rPr>
        <w:t>a partir da proposta didática elaborada</w:t>
      </w:r>
      <w:r w:rsidR="000B460E">
        <w:rPr>
          <w:rFonts w:ascii="Times New Roman" w:hAnsi="Times New Roman" w:cs="Times New Roman"/>
          <w:sz w:val="24"/>
          <w:szCs w:val="24"/>
        </w:rPr>
        <w:t xml:space="preserve"> pela equipe</w:t>
      </w:r>
      <w:r w:rsidR="003E524E">
        <w:rPr>
          <w:rFonts w:ascii="Times New Roman" w:hAnsi="Times New Roman" w:cs="Times New Roman"/>
          <w:sz w:val="24"/>
          <w:szCs w:val="24"/>
        </w:rPr>
        <w:t>.</w:t>
      </w:r>
      <w:r>
        <w:rPr>
          <w:rFonts w:ascii="Times New Roman" w:hAnsi="Times New Roman" w:cs="Times New Roman"/>
          <w:sz w:val="24"/>
          <w:szCs w:val="24"/>
        </w:rPr>
        <w:t xml:space="preserve"> </w:t>
      </w:r>
      <w:r w:rsidR="003E524E">
        <w:rPr>
          <w:rFonts w:ascii="Times New Roman" w:hAnsi="Times New Roman" w:cs="Times New Roman"/>
          <w:sz w:val="24"/>
          <w:szCs w:val="24"/>
        </w:rPr>
        <w:t xml:space="preserve">Com </w:t>
      </w:r>
      <w:r w:rsidR="00421B56">
        <w:rPr>
          <w:rFonts w:ascii="Times New Roman" w:hAnsi="Times New Roman" w:cs="Times New Roman"/>
          <w:sz w:val="24"/>
          <w:szCs w:val="24"/>
        </w:rPr>
        <w:t xml:space="preserve">isso, </w:t>
      </w:r>
      <w:r w:rsidR="00F846EB" w:rsidRPr="00F846EB">
        <w:rPr>
          <w:rFonts w:ascii="Times New Roman" w:hAnsi="Times New Roman" w:cs="Times New Roman"/>
          <w:sz w:val="24"/>
          <w:szCs w:val="24"/>
        </w:rPr>
        <w:t xml:space="preserve">Simões (2016) </w:t>
      </w:r>
      <w:r>
        <w:rPr>
          <w:rFonts w:ascii="Times New Roman" w:hAnsi="Times New Roman" w:cs="Times New Roman"/>
          <w:sz w:val="24"/>
          <w:szCs w:val="24"/>
        </w:rPr>
        <w:t>objetivou</w:t>
      </w:r>
      <w:r w:rsidR="003E524E" w:rsidRPr="003E524E">
        <w:rPr>
          <w:rFonts w:ascii="Times New Roman" w:hAnsi="Times New Roman" w:cs="Times New Roman"/>
          <w:sz w:val="24"/>
          <w:szCs w:val="24"/>
        </w:rPr>
        <w:t xml:space="preserve"> </w:t>
      </w:r>
      <w:r w:rsidR="00B060E4">
        <w:rPr>
          <w:rFonts w:ascii="Times New Roman" w:hAnsi="Times New Roman" w:cs="Times New Roman"/>
          <w:sz w:val="24"/>
          <w:szCs w:val="24"/>
        </w:rPr>
        <w:t xml:space="preserve">na proposta didática </w:t>
      </w:r>
      <w:r w:rsidR="003E524E" w:rsidRPr="003E524E">
        <w:rPr>
          <w:rFonts w:ascii="Times New Roman" w:hAnsi="Times New Roman" w:cs="Times New Roman"/>
          <w:sz w:val="24"/>
          <w:szCs w:val="24"/>
        </w:rPr>
        <w:t>ut</w:t>
      </w:r>
      <w:r w:rsidR="00B060E4">
        <w:rPr>
          <w:rFonts w:ascii="Times New Roman" w:hAnsi="Times New Roman" w:cs="Times New Roman"/>
          <w:sz w:val="24"/>
          <w:szCs w:val="24"/>
        </w:rPr>
        <w:t>ilizar o material manipulável Jogo da Velha</w:t>
      </w:r>
      <w:r w:rsidR="00B060E4" w:rsidRPr="003E524E">
        <w:rPr>
          <w:rFonts w:ascii="Times New Roman" w:hAnsi="Times New Roman" w:cs="Times New Roman"/>
          <w:sz w:val="24"/>
          <w:szCs w:val="24"/>
        </w:rPr>
        <w:t xml:space="preserve"> </w:t>
      </w:r>
      <w:r w:rsidR="00B060E4">
        <w:rPr>
          <w:rFonts w:ascii="Times New Roman" w:hAnsi="Times New Roman" w:cs="Times New Roman"/>
          <w:sz w:val="24"/>
          <w:szCs w:val="24"/>
        </w:rPr>
        <w:t xml:space="preserve">ampliado </w:t>
      </w:r>
      <w:r w:rsidR="00B060E4" w:rsidRPr="003E524E">
        <w:rPr>
          <w:rFonts w:ascii="Times New Roman" w:hAnsi="Times New Roman" w:cs="Times New Roman"/>
          <w:sz w:val="24"/>
          <w:szCs w:val="24"/>
        </w:rPr>
        <w:t xml:space="preserve">com o intuito de </w:t>
      </w:r>
      <w:r w:rsidR="00B060E4">
        <w:rPr>
          <w:rFonts w:ascii="Times New Roman" w:hAnsi="Times New Roman" w:cs="Times New Roman"/>
          <w:sz w:val="24"/>
          <w:szCs w:val="24"/>
        </w:rPr>
        <w:t xml:space="preserve">apresentar aos alunos </w:t>
      </w:r>
      <w:r w:rsidR="000B460E">
        <w:rPr>
          <w:rFonts w:ascii="Times New Roman" w:hAnsi="Times New Roman" w:cs="Times New Roman"/>
          <w:sz w:val="24"/>
          <w:szCs w:val="24"/>
        </w:rPr>
        <w:t xml:space="preserve">cegos, de baixa visão e videntes </w:t>
      </w:r>
      <w:r w:rsidR="00B060E4">
        <w:rPr>
          <w:rFonts w:ascii="Times New Roman" w:hAnsi="Times New Roman" w:cs="Times New Roman"/>
          <w:sz w:val="24"/>
          <w:szCs w:val="24"/>
        </w:rPr>
        <w:t xml:space="preserve">novas </w:t>
      </w:r>
      <w:r w:rsidR="00B060E4" w:rsidRPr="003E524E">
        <w:rPr>
          <w:rFonts w:ascii="Times New Roman" w:hAnsi="Times New Roman" w:cs="Times New Roman"/>
          <w:sz w:val="24"/>
          <w:szCs w:val="24"/>
        </w:rPr>
        <w:t>possibilidades de se trabalhar conteúdos geométricos</w:t>
      </w:r>
      <w:r w:rsidR="003E524E">
        <w:rPr>
          <w:rFonts w:ascii="Times New Roman" w:hAnsi="Times New Roman" w:cs="Times New Roman"/>
          <w:sz w:val="24"/>
          <w:szCs w:val="24"/>
        </w:rPr>
        <w:t xml:space="preserve">. </w:t>
      </w:r>
      <w:r w:rsidR="00B060E4">
        <w:rPr>
          <w:rFonts w:ascii="Times New Roman" w:hAnsi="Times New Roman" w:cs="Times New Roman"/>
          <w:sz w:val="24"/>
          <w:szCs w:val="24"/>
        </w:rPr>
        <w:t>Vinte e três</w:t>
      </w:r>
      <w:r w:rsidR="00B060E4" w:rsidRPr="003E524E">
        <w:rPr>
          <w:rFonts w:ascii="Times New Roman" w:hAnsi="Times New Roman" w:cs="Times New Roman"/>
          <w:sz w:val="24"/>
          <w:szCs w:val="24"/>
        </w:rPr>
        <w:t xml:space="preserve"> alunos</w:t>
      </w:r>
      <w:r w:rsidR="00B060E4">
        <w:rPr>
          <w:rFonts w:ascii="Times New Roman" w:hAnsi="Times New Roman" w:cs="Times New Roman"/>
          <w:sz w:val="24"/>
          <w:szCs w:val="24"/>
        </w:rPr>
        <w:t xml:space="preserve"> foram o</w:t>
      </w:r>
      <w:r w:rsidR="003E524E">
        <w:rPr>
          <w:rFonts w:ascii="Times New Roman" w:hAnsi="Times New Roman" w:cs="Times New Roman"/>
          <w:sz w:val="24"/>
          <w:szCs w:val="24"/>
        </w:rPr>
        <w:t xml:space="preserve">s sujeitos </w:t>
      </w:r>
      <w:r w:rsidR="00B060E4">
        <w:rPr>
          <w:rFonts w:ascii="Times New Roman" w:hAnsi="Times New Roman" w:cs="Times New Roman"/>
          <w:sz w:val="24"/>
          <w:szCs w:val="24"/>
        </w:rPr>
        <w:t>participantes</w:t>
      </w:r>
      <w:r w:rsidR="000B460E">
        <w:rPr>
          <w:rFonts w:ascii="Times New Roman" w:hAnsi="Times New Roman" w:cs="Times New Roman"/>
          <w:sz w:val="24"/>
          <w:szCs w:val="24"/>
        </w:rPr>
        <w:t xml:space="preserve"> </w:t>
      </w:r>
      <w:r w:rsidR="003E524E">
        <w:rPr>
          <w:rFonts w:ascii="Times New Roman" w:hAnsi="Times New Roman" w:cs="Times New Roman"/>
          <w:sz w:val="24"/>
          <w:szCs w:val="24"/>
        </w:rPr>
        <w:t>do</w:t>
      </w:r>
      <w:r w:rsidR="000B460E">
        <w:rPr>
          <w:rFonts w:ascii="Times New Roman" w:hAnsi="Times New Roman" w:cs="Times New Roman"/>
          <w:sz w:val="24"/>
          <w:szCs w:val="24"/>
        </w:rPr>
        <w:t>s</w:t>
      </w:r>
      <w:r w:rsidR="003E524E">
        <w:rPr>
          <w:rFonts w:ascii="Times New Roman" w:hAnsi="Times New Roman" w:cs="Times New Roman"/>
          <w:sz w:val="24"/>
          <w:szCs w:val="24"/>
        </w:rPr>
        <w:t xml:space="preserve"> 6º, 7º, 8º e 9º </w:t>
      </w:r>
      <w:r w:rsidR="003E524E" w:rsidRPr="003E524E">
        <w:rPr>
          <w:rFonts w:ascii="Times New Roman" w:hAnsi="Times New Roman" w:cs="Times New Roman"/>
          <w:sz w:val="24"/>
          <w:szCs w:val="24"/>
        </w:rPr>
        <w:t>anos da E.E.E.F.M</w:t>
      </w:r>
      <w:r w:rsidR="00455865">
        <w:rPr>
          <w:rFonts w:ascii="Times New Roman" w:hAnsi="Times New Roman" w:cs="Times New Roman"/>
          <w:sz w:val="24"/>
          <w:szCs w:val="24"/>
        </w:rPr>
        <w:t>.</w:t>
      </w:r>
      <w:r w:rsidR="003E524E" w:rsidRPr="003E524E">
        <w:rPr>
          <w:rFonts w:ascii="Times New Roman" w:hAnsi="Times New Roman" w:cs="Times New Roman"/>
          <w:sz w:val="24"/>
          <w:szCs w:val="24"/>
        </w:rPr>
        <w:t xml:space="preserve"> Senador Argemiro de Figueiredo, </w:t>
      </w:r>
      <w:r w:rsidR="003E524E">
        <w:rPr>
          <w:rFonts w:ascii="Times New Roman" w:hAnsi="Times New Roman" w:cs="Times New Roman"/>
          <w:sz w:val="24"/>
          <w:szCs w:val="24"/>
        </w:rPr>
        <w:t xml:space="preserve">localizada na cidade de Campina </w:t>
      </w:r>
      <w:r w:rsidR="00455865">
        <w:rPr>
          <w:rFonts w:ascii="Times New Roman" w:hAnsi="Times New Roman" w:cs="Times New Roman"/>
          <w:sz w:val="24"/>
          <w:szCs w:val="24"/>
        </w:rPr>
        <w:t>Grande, e</w:t>
      </w:r>
      <w:r w:rsidR="00B060E4">
        <w:rPr>
          <w:rFonts w:ascii="Times New Roman" w:hAnsi="Times New Roman" w:cs="Times New Roman"/>
          <w:sz w:val="24"/>
          <w:szCs w:val="24"/>
        </w:rPr>
        <w:t>stado da Paraíba</w:t>
      </w:r>
      <w:r w:rsidR="000B460E">
        <w:rPr>
          <w:rFonts w:ascii="Times New Roman" w:hAnsi="Times New Roman" w:cs="Times New Roman"/>
          <w:sz w:val="24"/>
          <w:szCs w:val="24"/>
        </w:rPr>
        <w:t>, a mesma escola em que foi realizada a pesquisa de Moura</w:t>
      </w:r>
      <w:r w:rsidR="00C65919">
        <w:rPr>
          <w:rFonts w:ascii="Times New Roman" w:hAnsi="Times New Roman" w:cs="Times New Roman"/>
          <w:sz w:val="24"/>
          <w:szCs w:val="24"/>
        </w:rPr>
        <w:t>.</w:t>
      </w:r>
    </w:p>
    <w:p w:rsidR="00275F87" w:rsidRPr="00275F87" w:rsidRDefault="00275F87" w:rsidP="00275F87">
      <w:pPr>
        <w:spacing w:after="0" w:line="360" w:lineRule="auto"/>
        <w:jc w:val="both"/>
        <w:rPr>
          <w:rFonts w:ascii="Times New Roman" w:hAnsi="Times New Roman" w:cs="Times New Roman"/>
          <w:sz w:val="24"/>
          <w:szCs w:val="24"/>
        </w:rPr>
      </w:pPr>
      <w:r w:rsidRPr="00275F87">
        <w:rPr>
          <w:rFonts w:ascii="Times New Roman" w:hAnsi="Times New Roman" w:cs="Times New Roman"/>
          <w:sz w:val="24"/>
          <w:szCs w:val="24"/>
        </w:rPr>
        <w:t xml:space="preserve">Simões (2016) </w:t>
      </w:r>
      <w:r>
        <w:rPr>
          <w:rFonts w:ascii="Times New Roman" w:hAnsi="Times New Roman" w:cs="Times New Roman"/>
          <w:sz w:val="24"/>
          <w:szCs w:val="24"/>
        </w:rPr>
        <w:t>atribui</w:t>
      </w:r>
      <w:r w:rsidRPr="00275F87">
        <w:rPr>
          <w:rFonts w:ascii="Times New Roman" w:hAnsi="Times New Roman" w:cs="Times New Roman"/>
          <w:sz w:val="24"/>
          <w:szCs w:val="24"/>
        </w:rPr>
        <w:t xml:space="preserve"> imp</w:t>
      </w:r>
      <w:r>
        <w:rPr>
          <w:rFonts w:ascii="Times New Roman" w:hAnsi="Times New Roman" w:cs="Times New Roman"/>
          <w:sz w:val="24"/>
          <w:szCs w:val="24"/>
        </w:rPr>
        <w:t xml:space="preserve">ortância em estar utilizando </w:t>
      </w:r>
      <w:r w:rsidRPr="00275F87">
        <w:rPr>
          <w:rFonts w:ascii="Times New Roman" w:hAnsi="Times New Roman" w:cs="Times New Roman"/>
          <w:sz w:val="24"/>
          <w:szCs w:val="24"/>
        </w:rPr>
        <w:t>materiais manipuláveis no</w:t>
      </w:r>
      <w:r>
        <w:rPr>
          <w:rFonts w:ascii="Times New Roman" w:hAnsi="Times New Roman" w:cs="Times New Roman"/>
          <w:sz w:val="24"/>
          <w:szCs w:val="24"/>
        </w:rPr>
        <w:t xml:space="preserve"> </w:t>
      </w:r>
      <w:r w:rsidR="00F846EB">
        <w:rPr>
          <w:rFonts w:ascii="Times New Roman" w:hAnsi="Times New Roman" w:cs="Times New Roman"/>
          <w:sz w:val="24"/>
          <w:szCs w:val="24"/>
        </w:rPr>
        <w:t>ensino da Geometria por acreditar que o mesmo</w:t>
      </w:r>
      <w:r>
        <w:rPr>
          <w:rFonts w:ascii="Times New Roman" w:hAnsi="Times New Roman" w:cs="Times New Roman"/>
          <w:sz w:val="24"/>
          <w:szCs w:val="24"/>
        </w:rPr>
        <w:t xml:space="preserve"> facilita </w:t>
      </w:r>
      <w:r w:rsidRPr="00275F87">
        <w:rPr>
          <w:rFonts w:ascii="Times New Roman" w:hAnsi="Times New Roman" w:cs="Times New Roman"/>
          <w:sz w:val="24"/>
          <w:szCs w:val="24"/>
        </w:rPr>
        <w:t>a apresentação do assunto,</w:t>
      </w:r>
      <w:r>
        <w:rPr>
          <w:rFonts w:ascii="Times New Roman" w:hAnsi="Times New Roman" w:cs="Times New Roman"/>
          <w:sz w:val="24"/>
          <w:szCs w:val="24"/>
        </w:rPr>
        <w:t xml:space="preserve"> </w:t>
      </w:r>
      <w:r w:rsidRPr="00275F87">
        <w:rPr>
          <w:rFonts w:ascii="Times New Roman" w:hAnsi="Times New Roman" w:cs="Times New Roman"/>
          <w:sz w:val="24"/>
          <w:szCs w:val="24"/>
        </w:rPr>
        <w:t>motivando os aluno</w:t>
      </w:r>
      <w:r w:rsidR="00F846EB">
        <w:rPr>
          <w:rFonts w:ascii="Times New Roman" w:hAnsi="Times New Roman" w:cs="Times New Roman"/>
          <w:sz w:val="24"/>
          <w:szCs w:val="24"/>
        </w:rPr>
        <w:t>s a aprender mais sobre</w:t>
      </w:r>
      <w:r w:rsidRPr="00275F87">
        <w:rPr>
          <w:rFonts w:ascii="Times New Roman" w:hAnsi="Times New Roman" w:cs="Times New Roman"/>
          <w:sz w:val="24"/>
          <w:szCs w:val="24"/>
        </w:rPr>
        <w:t>.</w:t>
      </w:r>
      <w:r>
        <w:rPr>
          <w:rFonts w:ascii="Times New Roman" w:hAnsi="Times New Roman" w:cs="Times New Roman"/>
          <w:sz w:val="24"/>
          <w:szCs w:val="24"/>
        </w:rPr>
        <w:t xml:space="preserve"> </w:t>
      </w:r>
      <w:r w:rsidRPr="00275F87">
        <w:rPr>
          <w:rFonts w:ascii="Times New Roman" w:hAnsi="Times New Roman" w:cs="Times New Roman"/>
          <w:sz w:val="24"/>
          <w:szCs w:val="24"/>
        </w:rPr>
        <w:t>Simões (2016)</w:t>
      </w:r>
      <w:r>
        <w:rPr>
          <w:rFonts w:ascii="Times New Roman" w:hAnsi="Times New Roman" w:cs="Times New Roman"/>
          <w:sz w:val="24"/>
          <w:szCs w:val="24"/>
        </w:rPr>
        <w:t xml:space="preserve"> destaca </w:t>
      </w:r>
      <w:r w:rsidR="00F846EB">
        <w:rPr>
          <w:rFonts w:ascii="Times New Roman" w:hAnsi="Times New Roman" w:cs="Times New Roman"/>
          <w:sz w:val="24"/>
          <w:szCs w:val="24"/>
        </w:rPr>
        <w:t xml:space="preserve">que </w:t>
      </w:r>
      <w:r>
        <w:rPr>
          <w:rFonts w:ascii="Times New Roman" w:hAnsi="Times New Roman" w:cs="Times New Roman"/>
          <w:sz w:val="24"/>
          <w:szCs w:val="24"/>
        </w:rPr>
        <w:t xml:space="preserve">tal importância </w:t>
      </w:r>
      <w:r w:rsidR="00F846EB">
        <w:rPr>
          <w:rFonts w:ascii="Times New Roman" w:hAnsi="Times New Roman" w:cs="Times New Roman"/>
          <w:sz w:val="24"/>
          <w:szCs w:val="24"/>
        </w:rPr>
        <w:t xml:space="preserve">é apontada </w:t>
      </w:r>
      <w:r>
        <w:rPr>
          <w:rFonts w:ascii="Times New Roman" w:hAnsi="Times New Roman" w:cs="Times New Roman"/>
          <w:sz w:val="24"/>
          <w:szCs w:val="24"/>
        </w:rPr>
        <w:t xml:space="preserve">nos </w:t>
      </w:r>
      <w:r w:rsidRPr="00275F87">
        <w:rPr>
          <w:rFonts w:ascii="Times New Roman" w:hAnsi="Times New Roman" w:cs="Times New Roman"/>
          <w:sz w:val="24"/>
          <w:szCs w:val="24"/>
        </w:rPr>
        <w:t>Parâmetros Curriculares Nacionais:</w:t>
      </w:r>
    </w:p>
    <w:p w:rsidR="00275F87" w:rsidRDefault="00275F87" w:rsidP="00275F87">
      <w:pPr>
        <w:spacing w:after="0" w:line="240" w:lineRule="auto"/>
        <w:ind w:left="2268"/>
        <w:jc w:val="both"/>
        <w:rPr>
          <w:rFonts w:ascii="Times New Roman" w:hAnsi="Times New Roman" w:cs="Times New Roman"/>
          <w:sz w:val="20"/>
          <w:szCs w:val="20"/>
        </w:rPr>
      </w:pPr>
      <w:r w:rsidRPr="00275F87">
        <w:rPr>
          <w:rFonts w:ascii="Times New Roman" w:hAnsi="Times New Roman" w:cs="Times New Roman"/>
          <w:sz w:val="20"/>
          <w:szCs w:val="20"/>
        </w:rPr>
        <w:t>Os conceitos geométricos constituem parte importante do currículo de</w:t>
      </w:r>
      <w:r>
        <w:rPr>
          <w:rFonts w:ascii="Times New Roman" w:hAnsi="Times New Roman" w:cs="Times New Roman"/>
          <w:sz w:val="20"/>
          <w:szCs w:val="20"/>
        </w:rPr>
        <w:t xml:space="preserve"> </w:t>
      </w:r>
      <w:r w:rsidRPr="00275F87">
        <w:rPr>
          <w:rFonts w:ascii="Times New Roman" w:hAnsi="Times New Roman" w:cs="Times New Roman"/>
          <w:sz w:val="20"/>
          <w:szCs w:val="20"/>
        </w:rPr>
        <w:t>Matemática no ensino fundamental, porque o aluno desenvolve um</w:t>
      </w:r>
      <w:r>
        <w:rPr>
          <w:rFonts w:ascii="Times New Roman" w:hAnsi="Times New Roman" w:cs="Times New Roman"/>
          <w:sz w:val="20"/>
          <w:szCs w:val="20"/>
        </w:rPr>
        <w:t xml:space="preserve"> </w:t>
      </w:r>
      <w:r w:rsidRPr="00275F87">
        <w:rPr>
          <w:rFonts w:ascii="Times New Roman" w:hAnsi="Times New Roman" w:cs="Times New Roman"/>
          <w:sz w:val="20"/>
          <w:szCs w:val="20"/>
        </w:rPr>
        <w:t>pensamento que lhe permite compreender, descrever e representar, de forma</w:t>
      </w:r>
      <w:r>
        <w:rPr>
          <w:rFonts w:ascii="Times New Roman" w:hAnsi="Times New Roman" w:cs="Times New Roman"/>
          <w:sz w:val="20"/>
          <w:szCs w:val="20"/>
        </w:rPr>
        <w:t xml:space="preserve"> </w:t>
      </w:r>
      <w:r w:rsidRPr="00275F87">
        <w:rPr>
          <w:rFonts w:ascii="Times New Roman" w:hAnsi="Times New Roman" w:cs="Times New Roman"/>
          <w:sz w:val="20"/>
          <w:szCs w:val="20"/>
        </w:rPr>
        <w:t>organizada, o mundo em que vive. O estudo da Geometria serve para</w:t>
      </w:r>
      <w:r>
        <w:rPr>
          <w:rFonts w:ascii="Times New Roman" w:hAnsi="Times New Roman" w:cs="Times New Roman"/>
          <w:sz w:val="20"/>
          <w:szCs w:val="20"/>
        </w:rPr>
        <w:t xml:space="preserve"> </w:t>
      </w:r>
      <w:r w:rsidRPr="00275F87">
        <w:rPr>
          <w:rFonts w:ascii="Times New Roman" w:hAnsi="Times New Roman" w:cs="Times New Roman"/>
          <w:sz w:val="20"/>
          <w:szCs w:val="20"/>
        </w:rPr>
        <w:lastRenderedPageBreak/>
        <w:t>trabalhar com situações-problema e é um tema pelo qual os alunos costumam</w:t>
      </w:r>
      <w:r>
        <w:rPr>
          <w:rFonts w:ascii="Times New Roman" w:hAnsi="Times New Roman" w:cs="Times New Roman"/>
          <w:sz w:val="20"/>
          <w:szCs w:val="20"/>
        </w:rPr>
        <w:t xml:space="preserve"> </w:t>
      </w:r>
      <w:r w:rsidRPr="00275F87">
        <w:rPr>
          <w:rFonts w:ascii="Times New Roman" w:hAnsi="Times New Roman" w:cs="Times New Roman"/>
          <w:sz w:val="20"/>
          <w:szCs w:val="20"/>
        </w:rPr>
        <w:t>se interessar naturalmente (BRASIL, 1998, p. 51).</w:t>
      </w:r>
    </w:p>
    <w:p w:rsidR="00275F87" w:rsidRDefault="00275F87" w:rsidP="00275F87">
      <w:pPr>
        <w:spacing w:after="0" w:line="240" w:lineRule="auto"/>
        <w:rPr>
          <w:rFonts w:ascii="Times New Roman" w:hAnsi="Times New Roman" w:cs="Times New Roman"/>
          <w:sz w:val="20"/>
          <w:szCs w:val="20"/>
        </w:rPr>
      </w:pPr>
    </w:p>
    <w:p w:rsidR="00275F87" w:rsidRDefault="00275F87" w:rsidP="00EE77AA">
      <w:pPr>
        <w:spacing w:after="0" w:line="360" w:lineRule="auto"/>
        <w:jc w:val="both"/>
        <w:rPr>
          <w:rFonts w:ascii="Times New Roman" w:hAnsi="Times New Roman" w:cs="Times New Roman"/>
          <w:sz w:val="24"/>
          <w:szCs w:val="24"/>
        </w:rPr>
      </w:pPr>
      <w:r w:rsidRPr="00275F87">
        <w:rPr>
          <w:rFonts w:ascii="Times New Roman" w:hAnsi="Times New Roman" w:cs="Times New Roman"/>
          <w:sz w:val="24"/>
          <w:szCs w:val="24"/>
        </w:rPr>
        <w:t xml:space="preserve">Corroborando </w:t>
      </w:r>
      <w:r w:rsidR="00EE77AA">
        <w:rPr>
          <w:rFonts w:ascii="Times New Roman" w:hAnsi="Times New Roman" w:cs="Times New Roman"/>
          <w:sz w:val="24"/>
          <w:szCs w:val="24"/>
        </w:rPr>
        <w:t>com Lira e Brandão (2013, p.</w:t>
      </w:r>
      <w:r w:rsidR="00F846EB">
        <w:rPr>
          <w:rFonts w:ascii="Times New Roman" w:hAnsi="Times New Roman" w:cs="Times New Roman"/>
          <w:sz w:val="24"/>
          <w:szCs w:val="24"/>
        </w:rPr>
        <w:t xml:space="preserve"> </w:t>
      </w:r>
      <w:r w:rsidR="00EE77AA">
        <w:rPr>
          <w:rFonts w:ascii="Times New Roman" w:hAnsi="Times New Roman" w:cs="Times New Roman"/>
          <w:sz w:val="24"/>
          <w:szCs w:val="24"/>
        </w:rPr>
        <w:t>35)</w:t>
      </w:r>
      <w:r w:rsidRPr="00275F87">
        <w:rPr>
          <w:rFonts w:ascii="Times New Roman" w:hAnsi="Times New Roman" w:cs="Times New Roman"/>
          <w:sz w:val="24"/>
          <w:szCs w:val="24"/>
        </w:rPr>
        <w:t xml:space="preserve"> </w:t>
      </w:r>
      <w:r w:rsidR="00EE77AA">
        <w:rPr>
          <w:rFonts w:ascii="Times New Roman" w:hAnsi="Times New Roman" w:cs="Times New Roman"/>
          <w:sz w:val="24"/>
          <w:szCs w:val="24"/>
        </w:rPr>
        <w:t xml:space="preserve">de que </w:t>
      </w:r>
      <w:r w:rsidRPr="00275F87">
        <w:rPr>
          <w:rFonts w:ascii="Times New Roman" w:hAnsi="Times New Roman" w:cs="Times New Roman"/>
          <w:sz w:val="24"/>
          <w:szCs w:val="24"/>
        </w:rPr>
        <w:t>“o trabalho com noções</w:t>
      </w:r>
      <w:r w:rsidR="00EE77AA">
        <w:rPr>
          <w:rFonts w:ascii="Times New Roman" w:hAnsi="Times New Roman" w:cs="Times New Roman"/>
          <w:sz w:val="24"/>
          <w:szCs w:val="24"/>
        </w:rPr>
        <w:t xml:space="preserve"> </w:t>
      </w:r>
      <w:r w:rsidRPr="00275F87">
        <w:rPr>
          <w:rFonts w:ascii="Times New Roman" w:hAnsi="Times New Roman" w:cs="Times New Roman"/>
          <w:sz w:val="24"/>
          <w:szCs w:val="24"/>
        </w:rPr>
        <w:t>geométricas contribui para a aprendizagem de números e medidas, já que estimula o</w:t>
      </w:r>
      <w:r w:rsidR="00EE77AA">
        <w:rPr>
          <w:rFonts w:ascii="Times New Roman" w:hAnsi="Times New Roman" w:cs="Times New Roman"/>
          <w:sz w:val="24"/>
          <w:szCs w:val="24"/>
        </w:rPr>
        <w:t xml:space="preserve"> </w:t>
      </w:r>
      <w:r w:rsidRPr="00275F87">
        <w:rPr>
          <w:rFonts w:ascii="Times New Roman" w:hAnsi="Times New Roman" w:cs="Times New Roman"/>
          <w:sz w:val="24"/>
          <w:szCs w:val="24"/>
        </w:rPr>
        <w:t>aluno a observar, perceber semelhanças e diferenças,</w:t>
      </w:r>
      <w:r w:rsidR="00EE77AA">
        <w:rPr>
          <w:rFonts w:ascii="Times New Roman" w:hAnsi="Times New Roman" w:cs="Times New Roman"/>
          <w:sz w:val="24"/>
          <w:szCs w:val="24"/>
        </w:rPr>
        <w:t xml:space="preserve"> identificar regularidades </w:t>
      </w:r>
      <w:proofErr w:type="spellStart"/>
      <w:r w:rsidR="00EE77AA">
        <w:rPr>
          <w:rFonts w:ascii="Times New Roman" w:hAnsi="Times New Roman" w:cs="Times New Roman"/>
          <w:sz w:val="24"/>
          <w:szCs w:val="24"/>
        </w:rPr>
        <w:t>etc</w:t>
      </w:r>
      <w:proofErr w:type="spellEnd"/>
      <w:r w:rsidR="00EE77AA">
        <w:rPr>
          <w:rFonts w:ascii="Times New Roman" w:hAnsi="Times New Roman" w:cs="Times New Roman"/>
          <w:sz w:val="24"/>
          <w:szCs w:val="24"/>
        </w:rPr>
        <w:t xml:space="preserve">”, </w:t>
      </w:r>
      <w:r w:rsidR="00EE77AA" w:rsidRPr="00EE77AA">
        <w:rPr>
          <w:rFonts w:ascii="Times New Roman" w:hAnsi="Times New Roman" w:cs="Times New Roman"/>
          <w:sz w:val="24"/>
          <w:szCs w:val="24"/>
        </w:rPr>
        <w:t xml:space="preserve">Simões (2016) </w:t>
      </w:r>
      <w:r w:rsidR="00EE77AA">
        <w:rPr>
          <w:rFonts w:ascii="Times New Roman" w:hAnsi="Times New Roman" w:cs="Times New Roman"/>
          <w:sz w:val="24"/>
          <w:szCs w:val="24"/>
        </w:rPr>
        <w:t xml:space="preserve">acredita que a </w:t>
      </w:r>
      <w:r w:rsidRPr="00275F87">
        <w:rPr>
          <w:rFonts w:ascii="Times New Roman" w:hAnsi="Times New Roman" w:cs="Times New Roman"/>
          <w:sz w:val="24"/>
          <w:szCs w:val="24"/>
        </w:rPr>
        <w:t>diversificação das práticas metodológicas para a aprendizagem da Geometria</w:t>
      </w:r>
      <w:r w:rsidR="00EE77AA">
        <w:rPr>
          <w:rFonts w:ascii="Times New Roman" w:hAnsi="Times New Roman" w:cs="Times New Roman"/>
          <w:sz w:val="24"/>
          <w:szCs w:val="24"/>
        </w:rPr>
        <w:t xml:space="preserve"> </w:t>
      </w:r>
      <w:r w:rsidRPr="00275F87">
        <w:rPr>
          <w:rFonts w:ascii="Times New Roman" w:hAnsi="Times New Roman" w:cs="Times New Roman"/>
          <w:sz w:val="24"/>
          <w:szCs w:val="24"/>
        </w:rPr>
        <w:t>atinge o meio heterogêneo da sala de aula e as dificuldades desta disciplina são</w:t>
      </w:r>
      <w:r w:rsidR="00EE77AA">
        <w:rPr>
          <w:rFonts w:ascii="Times New Roman" w:hAnsi="Times New Roman" w:cs="Times New Roman"/>
          <w:sz w:val="24"/>
          <w:szCs w:val="24"/>
        </w:rPr>
        <w:t xml:space="preserve"> </w:t>
      </w:r>
      <w:r w:rsidRPr="00275F87">
        <w:rPr>
          <w:rFonts w:ascii="Times New Roman" w:hAnsi="Times New Roman" w:cs="Times New Roman"/>
          <w:sz w:val="24"/>
          <w:szCs w:val="24"/>
        </w:rPr>
        <w:t>amenizadas, uma vez que se fará a inclusão dos alunos que se diferenciam em suas</w:t>
      </w:r>
      <w:r w:rsidR="00EE77AA">
        <w:rPr>
          <w:rFonts w:ascii="Times New Roman" w:hAnsi="Times New Roman" w:cs="Times New Roman"/>
          <w:sz w:val="24"/>
          <w:szCs w:val="24"/>
        </w:rPr>
        <w:t xml:space="preserve"> </w:t>
      </w:r>
      <w:r w:rsidRPr="00275F87">
        <w:rPr>
          <w:rFonts w:ascii="Times New Roman" w:hAnsi="Times New Roman" w:cs="Times New Roman"/>
          <w:sz w:val="24"/>
          <w:szCs w:val="24"/>
        </w:rPr>
        <w:t>capacidades e habilidades.</w:t>
      </w:r>
      <w:r w:rsidR="00EE77AA">
        <w:rPr>
          <w:rFonts w:ascii="Times New Roman" w:hAnsi="Times New Roman" w:cs="Times New Roman"/>
          <w:sz w:val="24"/>
          <w:szCs w:val="24"/>
        </w:rPr>
        <w:t xml:space="preserve"> Com isso, optou pela utilização de jogos em sala de aula, em especial o Jogo da Velha adaptado, pois </w:t>
      </w:r>
      <w:r w:rsidR="00EE77AA" w:rsidRPr="00EE77AA">
        <w:rPr>
          <w:rFonts w:ascii="Times New Roman" w:hAnsi="Times New Roman" w:cs="Times New Roman"/>
          <w:sz w:val="24"/>
          <w:szCs w:val="24"/>
        </w:rPr>
        <w:t>Simões (2016)</w:t>
      </w:r>
      <w:r w:rsidR="00EE77AA">
        <w:rPr>
          <w:rFonts w:ascii="Times New Roman" w:hAnsi="Times New Roman" w:cs="Times New Roman"/>
          <w:sz w:val="24"/>
          <w:szCs w:val="24"/>
        </w:rPr>
        <w:t xml:space="preserve"> entende sobre utilização de jogos na educação matemática como </w:t>
      </w:r>
      <w:proofErr w:type="spellStart"/>
      <w:r w:rsidR="00F846EB">
        <w:rPr>
          <w:rFonts w:ascii="Times New Roman" w:hAnsi="Times New Roman" w:cs="Times New Roman"/>
          <w:sz w:val="24"/>
          <w:szCs w:val="24"/>
        </w:rPr>
        <w:t>Kishimoto</w:t>
      </w:r>
      <w:proofErr w:type="spellEnd"/>
      <w:r w:rsidR="00F846EB">
        <w:rPr>
          <w:rFonts w:ascii="Times New Roman" w:hAnsi="Times New Roman" w:cs="Times New Roman"/>
          <w:sz w:val="24"/>
          <w:szCs w:val="24"/>
        </w:rPr>
        <w:t xml:space="preserve"> (1999, p. 95)</w:t>
      </w:r>
      <w:r w:rsidR="00EE77AA">
        <w:rPr>
          <w:rFonts w:ascii="Times New Roman" w:hAnsi="Times New Roman" w:cs="Times New Roman"/>
          <w:sz w:val="24"/>
          <w:szCs w:val="24"/>
        </w:rPr>
        <w:t xml:space="preserve"> quando afirma que </w:t>
      </w:r>
      <w:r w:rsidR="00EE77AA" w:rsidRPr="00EE77AA">
        <w:rPr>
          <w:rFonts w:ascii="Times New Roman" w:hAnsi="Times New Roman" w:cs="Times New Roman"/>
          <w:sz w:val="24"/>
          <w:szCs w:val="24"/>
        </w:rPr>
        <w:t>“o jogo</w:t>
      </w:r>
      <w:r w:rsidR="00EE77AA">
        <w:rPr>
          <w:rFonts w:ascii="Times New Roman" w:hAnsi="Times New Roman" w:cs="Times New Roman"/>
          <w:sz w:val="24"/>
          <w:szCs w:val="24"/>
        </w:rPr>
        <w:t xml:space="preserve"> não pode ser visto apenas como </w:t>
      </w:r>
      <w:r w:rsidR="00EE77AA" w:rsidRPr="00EE77AA">
        <w:rPr>
          <w:rFonts w:ascii="Times New Roman" w:hAnsi="Times New Roman" w:cs="Times New Roman"/>
          <w:sz w:val="24"/>
          <w:szCs w:val="24"/>
        </w:rPr>
        <w:t>divertimento ou brincadeira para desgastar energia, pois ele favorece o desenvolvimento</w:t>
      </w:r>
      <w:r w:rsidR="00EE77AA">
        <w:rPr>
          <w:rFonts w:ascii="Times New Roman" w:hAnsi="Times New Roman" w:cs="Times New Roman"/>
          <w:sz w:val="24"/>
          <w:szCs w:val="24"/>
        </w:rPr>
        <w:t xml:space="preserve"> </w:t>
      </w:r>
      <w:r w:rsidR="00EE77AA" w:rsidRPr="00EE77AA">
        <w:rPr>
          <w:rFonts w:ascii="Times New Roman" w:hAnsi="Times New Roman" w:cs="Times New Roman"/>
          <w:sz w:val="24"/>
          <w:szCs w:val="24"/>
        </w:rPr>
        <w:t>físico, cognitivo, afetivo, social e moral”.</w:t>
      </w:r>
    </w:p>
    <w:p w:rsidR="00BE43A9" w:rsidRDefault="003E524E" w:rsidP="003E5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pesquisa qualitativa</w:t>
      </w:r>
      <w:r w:rsidR="006828CA">
        <w:rPr>
          <w:rFonts w:ascii="Times New Roman" w:hAnsi="Times New Roman" w:cs="Times New Roman"/>
          <w:sz w:val="24"/>
          <w:szCs w:val="24"/>
        </w:rPr>
        <w:t xml:space="preserve"> </w:t>
      </w:r>
      <w:r w:rsidR="006828CA" w:rsidRPr="006828CA">
        <w:rPr>
          <w:rFonts w:ascii="Times New Roman" w:hAnsi="Times New Roman" w:cs="Times New Roman"/>
          <w:sz w:val="24"/>
          <w:szCs w:val="24"/>
        </w:rPr>
        <w:t>(BOGDAN e BIKLEN, 1994)</w:t>
      </w:r>
      <w:r>
        <w:rPr>
          <w:rFonts w:ascii="Times New Roman" w:hAnsi="Times New Roman" w:cs="Times New Roman"/>
          <w:sz w:val="24"/>
          <w:szCs w:val="24"/>
        </w:rPr>
        <w:t xml:space="preserve">, </w:t>
      </w:r>
      <w:r w:rsidR="00EE77AA" w:rsidRPr="00EE77AA">
        <w:rPr>
          <w:rFonts w:ascii="Times New Roman" w:hAnsi="Times New Roman" w:cs="Times New Roman"/>
          <w:sz w:val="24"/>
          <w:szCs w:val="24"/>
        </w:rPr>
        <w:t xml:space="preserve">Simões (2016) </w:t>
      </w:r>
      <w:r w:rsidR="00EE77AA">
        <w:rPr>
          <w:rFonts w:ascii="Times New Roman" w:hAnsi="Times New Roman" w:cs="Times New Roman"/>
          <w:sz w:val="24"/>
          <w:szCs w:val="24"/>
        </w:rPr>
        <w:t xml:space="preserve">utilizou como instrumentos </w:t>
      </w:r>
      <w:r w:rsidRPr="003E524E">
        <w:rPr>
          <w:rFonts w:ascii="Times New Roman" w:hAnsi="Times New Roman" w:cs="Times New Roman"/>
          <w:sz w:val="24"/>
          <w:szCs w:val="24"/>
        </w:rPr>
        <w:t>questionário grupal e indiv</w:t>
      </w:r>
      <w:r>
        <w:rPr>
          <w:rFonts w:ascii="Times New Roman" w:hAnsi="Times New Roman" w:cs="Times New Roman"/>
          <w:sz w:val="24"/>
          <w:szCs w:val="24"/>
        </w:rPr>
        <w:t xml:space="preserve">idual, observação participante, </w:t>
      </w:r>
      <w:r w:rsidRPr="003E524E">
        <w:rPr>
          <w:rFonts w:ascii="Times New Roman" w:hAnsi="Times New Roman" w:cs="Times New Roman"/>
          <w:sz w:val="24"/>
          <w:szCs w:val="24"/>
        </w:rPr>
        <w:t>notas de campo, fil</w:t>
      </w:r>
      <w:r w:rsidR="00B060E4">
        <w:rPr>
          <w:rFonts w:ascii="Times New Roman" w:hAnsi="Times New Roman" w:cs="Times New Roman"/>
          <w:sz w:val="24"/>
          <w:szCs w:val="24"/>
        </w:rPr>
        <w:t xml:space="preserve">magens, fotos, </w:t>
      </w:r>
      <w:r>
        <w:rPr>
          <w:rFonts w:ascii="Times New Roman" w:hAnsi="Times New Roman" w:cs="Times New Roman"/>
          <w:sz w:val="24"/>
          <w:szCs w:val="24"/>
        </w:rPr>
        <w:t xml:space="preserve">e </w:t>
      </w:r>
      <w:r w:rsidR="00B060E4">
        <w:rPr>
          <w:rFonts w:ascii="Times New Roman" w:hAnsi="Times New Roman" w:cs="Times New Roman"/>
          <w:sz w:val="24"/>
          <w:szCs w:val="24"/>
        </w:rPr>
        <w:t xml:space="preserve">o </w:t>
      </w:r>
      <w:r>
        <w:rPr>
          <w:rFonts w:ascii="Times New Roman" w:hAnsi="Times New Roman" w:cs="Times New Roman"/>
          <w:sz w:val="24"/>
          <w:szCs w:val="24"/>
        </w:rPr>
        <w:t xml:space="preserve">Tabuleiro do Jogo da </w:t>
      </w:r>
      <w:r w:rsidRPr="003E524E">
        <w:rPr>
          <w:rFonts w:ascii="Times New Roman" w:hAnsi="Times New Roman" w:cs="Times New Roman"/>
          <w:sz w:val="24"/>
          <w:szCs w:val="24"/>
        </w:rPr>
        <w:t xml:space="preserve">Velha </w:t>
      </w:r>
      <w:r w:rsidR="00B060E4">
        <w:rPr>
          <w:rFonts w:ascii="Times New Roman" w:hAnsi="Times New Roman" w:cs="Times New Roman"/>
          <w:sz w:val="24"/>
          <w:szCs w:val="24"/>
        </w:rPr>
        <w:t xml:space="preserve">ampliado </w:t>
      </w:r>
      <w:r w:rsidRPr="003E524E">
        <w:rPr>
          <w:rFonts w:ascii="Times New Roman" w:hAnsi="Times New Roman" w:cs="Times New Roman"/>
          <w:sz w:val="24"/>
          <w:szCs w:val="24"/>
        </w:rPr>
        <w:t>com peças</w:t>
      </w:r>
      <w:r w:rsidR="00B060E4">
        <w:rPr>
          <w:rFonts w:ascii="Times New Roman" w:hAnsi="Times New Roman" w:cs="Times New Roman"/>
          <w:sz w:val="24"/>
          <w:szCs w:val="24"/>
        </w:rPr>
        <w:t xml:space="preserve"> geométricas adaptadas, </w:t>
      </w:r>
      <w:r w:rsidRPr="003E524E">
        <w:rPr>
          <w:rFonts w:ascii="Times New Roman" w:hAnsi="Times New Roman" w:cs="Times New Roman"/>
          <w:sz w:val="24"/>
          <w:szCs w:val="24"/>
        </w:rPr>
        <w:t>co</w:t>
      </w:r>
      <w:r>
        <w:rPr>
          <w:rFonts w:ascii="Times New Roman" w:hAnsi="Times New Roman" w:cs="Times New Roman"/>
          <w:sz w:val="24"/>
          <w:szCs w:val="24"/>
        </w:rPr>
        <w:t>nfeccionadas</w:t>
      </w:r>
      <w:r w:rsidR="00EE77AA">
        <w:rPr>
          <w:rFonts w:ascii="Times New Roman" w:hAnsi="Times New Roman" w:cs="Times New Roman"/>
          <w:sz w:val="24"/>
          <w:szCs w:val="24"/>
        </w:rPr>
        <w:t xml:space="preserve"> pela pesquisadora</w:t>
      </w:r>
      <w:r w:rsidR="00BE43A9">
        <w:rPr>
          <w:rFonts w:ascii="Times New Roman" w:hAnsi="Times New Roman" w:cs="Times New Roman"/>
          <w:sz w:val="24"/>
          <w:szCs w:val="24"/>
        </w:rPr>
        <w:t>.</w:t>
      </w:r>
    </w:p>
    <w:p w:rsidR="00F846EB" w:rsidRDefault="00EE77AA" w:rsidP="00F84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Quanto a sua</w:t>
      </w:r>
      <w:r w:rsidR="00BE43A9">
        <w:rPr>
          <w:rFonts w:ascii="Times New Roman" w:hAnsi="Times New Roman" w:cs="Times New Roman"/>
          <w:sz w:val="24"/>
          <w:szCs w:val="24"/>
        </w:rPr>
        <w:t xml:space="preserve"> aplicação</w:t>
      </w:r>
      <w:r>
        <w:rPr>
          <w:rFonts w:ascii="Times New Roman" w:hAnsi="Times New Roman" w:cs="Times New Roman"/>
          <w:sz w:val="24"/>
          <w:szCs w:val="24"/>
        </w:rPr>
        <w:t xml:space="preserve">, </w:t>
      </w:r>
      <w:r w:rsidRPr="00EE77AA">
        <w:rPr>
          <w:rFonts w:ascii="Times New Roman" w:hAnsi="Times New Roman" w:cs="Times New Roman"/>
          <w:sz w:val="24"/>
          <w:szCs w:val="24"/>
        </w:rPr>
        <w:t xml:space="preserve">Simões (2016) </w:t>
      </w:r>
      <w:r>
        <w:rPr>
          <w:rFonts w:ascii="Times New Roman" w:hAnsi="Times New Roman" w:cs="Times New Roman"/>
          <w:sz w:val="24"/>
          <w:szCs w:val="24"/>
        </w:rPr>
        <w:t>observou melhoras</w:t>
      </w:r>
      <w:r w:rsidR="003E524E" w:rsidRPr="003E524E">
        <w:rPr>
          <w:rFonts w:ascii="Times New Roman" w:hAnsi="Times New Roman" w:cs="Times New Roman"/>
          <w:sz w:val="24"/>
          <w:szCs w:val="24"/>
        </w:rPr>
        <w:t xml:space="preserve"> </w:t>
      </w:r>
      <w:r>
        <w:rPr>
          <w:rFonts w:ascii="Times New Roman" w:hAnsi="Times New Roman" w:cs="Times New Roman"/>
          <w:sz w:val="24"/>
          <w:szCs w:val="24"/>
        </w:rPr>
        <w:t>n</w:t>
      </w:r>
      <w:r w:rsidR="003E524E" w:rsidRPr="003E524E">
        <w:rPr>
          <w:rFonts w:ascii="Times New Roman" w:hAnsi="Times New Roman" w:cs="Times New Roman"/>
          <w:sz w:val="24"/>
          <w:szCs w:val="24"/>
        </w:rPr>
        <w:t>a compreensão dos con</w:t>
      </w:r>
      <w:r w:rsidR="003E524E">
        <w:rPr>
          <w:rFonts w:ascii="Times New Roman" w:hAnsi="Times New Roman" w:cs="Times New Roman"/>
          <w:sz w:val="24"/>
          <w:szCs w:val="24"/>
        </w:rPr>
        <w:t xml:space="preserve">ceitos geométricos pelos alunos </w:t>
      </w:r>
      <w:r w:rsidR="003E524E" w:rsidRPr="003E524E">
        <w:rPr>
          <w:rFonts w:ascii="Times New Roman" w:hAnsi="Times New Roman" w:cs="Times New Roman"/>
          <w:sz w:val="24"/>
          <w:szCs w:val="24"/>
        </w:rPr>
        <w:t>cegos, baixa visão e</w:t>
      </w:r>
      <w:r>
        <w:rPr>
          <w:rFonts w:ascii="Times New Roman" w:hAnsi="Times New Roman" w:cs="Times New Roman"/>
          <w:sz w:val="24"/>
          <w:szCs w:val="24"/>
        </w:rPr>
        <w:t xml:space="preserve"> videntes, acreditando assim </w:t>
      </w:r>
      <w:r w:rsidR="00BE43A9">
        <w:rPr>
          <w:rFonts w:ascii="Times New Roman" w:hAnsi="Times New Roman" w:cs="Times New Roman"/>
          <w:sz w:val="24"/>
          <w:szCs w:val="24"/>
        </w:rPr>
        <w:t>que sua</w:t>
      </w:r>
      <w:r w:rsidR="003E524E" w:rsidRPr="003E524E">
        <w:rPr>
          <w:rFonts w:ascii="Times New Roman" w:hAnsi="Times New Roman" w:cs="Times New Roman"/>
          <w:sz w:val="24"/>
          <w:szCs w:val="24"/>
        </w:rPr>
        <w:t xml:space="preserve"> pes</w:t>
      </w:r>
      <w:r w:rsidR="003E524E">
        <w:rPr>
          <w:rFonts w:ascii="Times New Roman" w:hAnsi="Times New Roman" w:cs="Times New Roman"/>
          <w:sz w:val="24"/>
          <w:szCs w:val="24"/>
        </w:rPr>
        <w:t xml:space="preserve">quisa possa vir a contribuir ao </w:t>
      </w:r>
      <w:r w:rsidR="003E524E" w:rsidRPr="003E524E">
        <w:rPr>
          <w:rFonts w:ascii="Times New Roman" w:hAnsi="Times New Roman" w:cs="Times New Roman"/>
          <w:sz w:val="24"/>
          <w:szCs w:val="24"/>
        </w:rPr>
        <w:t>ensino e aprendizagem de alunos deficientes visuais, p</w:t>
      </w:r>
      <w:r w:rsidR="00BE43A9">
        <w:rPr>
          <w:rFonts w:ascii="Times New Roman" w:hAnsi="Times New Roman" w:cs="Times New Roman"/>
          <w:sz w:val="24"/>
          <w:szCs w:val="24"/>
        </w:rPr>
        <w:t>ois presenciou</w:t>
      </w:r>
      <w:r w:rsidR="003E524E">
        <w:rPr>
          <w:rFonts w:ascii="Times New Roman" w:hAnsi="Times New Roman" w:cs="Times New Roman"/>
          <w:sz w:val="24"/>
          <w:szCs w:val="24"/>
        </w:rPr>
        <w:t xml:space="preserve"> o quanto </w:t>
      </w:r>
      <w:r w:rsidR="000B460E">
        <w:rPr>
          <w:rFonts w:ascii="Times New Roman" w:hAnsi="Times New Roman" w:cs="Times New Roman"/>
          <w:sz w:val="24"/>
          <w:szCs w:val="24"/>
        </w:rPr>
        <w:t>o uso do</w:t>
      </w:r>
      <w:r w:rsidR="003E524E" w:rsidRPr="003E524E">
        <w:rPr>
          <w:rFonts w:ascii="Times New Roman" w:hAnsi="Times New Roman" w:cs="Times New Roman"/>
          <w:sz w:val="24"/>
          <w:szCs w:val="24"/>
        </w:rPr>
        <w:t xml:space="preserve"> ma</w:t>
      </w:r>
      <w:r w:rsidR="000B460E">
        <w:rPr>
          <w:rFonts w:ascii="Times New Roman" w:hAnsi="Times New Roman" w:cs="Times New Roman"/>
          <w:sz w:val="24"/>
          <w:szCs w:val="24"/>
        </w:rPr>
        <w:t>terial manipulável</w:t>
      </w:r>
      <w:r w:rsidR="00BE43A9">
        <w:rPr>
          <w:rFonts w:ascii="Times New Roman" w:hAnsi="Times New Roman" w:cs="Times New Roman"/>
          <w:sz w:val="24"/>
          <w:szCs w:val="24"/>
        </w:rPr>
        <w:t xml:space="preserve"> influenciou</w:t>
      </w:r>
      <w:r w:rsidR="003E524E" w:rsidRPr="003E524E">
        <w:rPr>
          <w:rFonts w:ascii="Times New Roman" w:hAnsi="Times New Roman" w:cs="Times New Roman"/>
          <w:sz w:val="24"/>
          <w:szCs w:val="24"/>
        </w:rPr>
        <w:t xml:space="preserve"> na apr</w:t>
      </w:r>
      <w:r w:rsidR="00BE43A9">
        <w:rPr>
          <w:rFonts w:ascii="Times New Roman" w:hAnsi="Times New Roman" w:cs="Times New Roman"/>
          <w:sz w:val="24"/>
          <w:szCs w:val="24"/>
        </w:rPr>
        <w:t>endi</w:t>
      </w:r>
      <w:r w:rsidR="000B460E">
        <w:rPr>
          <w:rFonts w:ascii="Times New Roman" w:hAnsi="Times New Roman" w:cs="Times New Roman"/>
          <w:sz w:val="24"/>
          <w:szCs w:val="24"/>
        </w:rPr>
        <w:t>zagem dos</w:t>
      </w:r>
      <w:r w:rsidR="00BE43A9">
        <w:rPr>
          <w:rFonts w:ascii="Times New Roman" w:hAnsi="Times New Roman" w:cs="Times New Roman"/>
          <w:sz w:val="24"/>
          <w:szCs w:val="24"/>
        </w:rPr>
        <w:t xml:space="preserve"> </w:t>
      </w:r>
      <w:r w:rsidR="003E524E">
        <w:rPr>
          <w:rFonts w:ascii="Times New Roman" w:hAnsi="Times New Roman" w:cs="Times New Roman"/>
          <w:sz w:val="24"/>
          <w:szCs w:val="24"/>
        </w:rPr>
        <w:t>aluno</w:t>
      </w:r>
      <w:r w:rsidR="00BE43A9">
        <w:rPr>
          <w:rFonts w:ascii="Times New Roman" w:hAnsi="Times New Roman" w:cs="Times New Roman"/>
          <w:sz w:val="24"/>
          <w:szCs w:val="24"/>
        </w:rPr>
        <w:t>s com dificuldade sobre</w:t>
      </w:r>
      <w:r w:rsidR="003E524E" w:rsidRPr="003E524E">
        <w:rPr>
          <w:rFonts w:ascii="Times New Roman" w:hAnsi="Times New Roman" w:cs="Times New Roman"/>
          <w:sz w:val="24"/>
          <w:szCs w:val="24"/>
        </w:rPr>
        <w:t xml:space="preserve"> conceitos matemát</w:t>
      </w:r>
      <w:r w:rsidR="00F846EB">
        <w:rPr>
          <w:rFonts w:ascii="Times New Roman" w:hAnsi="Times New Roman" w:cs="Times New Roman"/>
          <w:sz w:val="24"/>
          <w:szCs w:val="24"/>
        </w:rPr>
        <w:t>icos.</w:t>
      </w:r>
    </w:p>
    <w:p w:rsidR="0027660F" w:rsidRDefault="00F846EB" w:rsidP="003E5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Simões (2016) concluiu ter sido</w:t>
      </w:r>
      <w:r w:rsidRPr="003E524E">
        <w:rPr>
          <w:rFonts w:ascii="Times New Roman" w:hAnsi="Times New Roman" w:cs="Times New Roman"/>
          <w:sz w:val="24"/>
          <w:szCs w:val="24"/>
        </w:rPr>
        <w:t xml:space="preserve"> produtivo </w:t>
      </w:r>
      <w:r>
        <w:rPr>
          <w:rFonts w:ascii="Times New Roman" w:hAnsi="Times New Roman" w:cs="Times New Roman"/>
          <w:sz w:val="24"/>
          <w:szCs w:val="24"/>
        </w:rPr>
        <w:t>aplicar a proposta didática com material manipulável</w:t>
      </w:r>
      <w:r w:rsidRPr="003E524E">
        <w:rPr>
          <w:rFonts w:ascii="Times New Roman" w:hAnsi="Times New Roman" w:cs="Times New Roman"/>
          <w:sz w:val="24"/>
          <w:szCs w:val="24"/>
        </w:rPr>
        <w:t>, especialmente o Jogo da V</w:t>
      </w:r>
      <w:r>
        <w:rPr>
          <w:rFonts w:ascii="Times New Roman" w:hAnsi="Times New Roman" w:cs="Times New Roman"/>
          <w:sz w:val="24"/>
          <w:szCs w:val="24"/>
        </w:rPr>
        <w:t xml:space="preserve">elha. </w:t>
      </w:r>
      <w:r w:rsidR="000B460E">
        <w:rPr>
          <w:rFonts w:ascii="Times New Roman" w:hAnsi="Times New Roman" w:cs="Times New Roman"/>
          <w:sz w:val="24"/>
          <w:szCs w:val="24"/>
        </w:rPr>
        <w:t>Por meio do uso de</w:t>
      </w:r>
      <w:r w:rsidR="003E524E">
        <w:rPr>
          <w:rFonts w:ascii="Times New Roman" w:hAnsi="Times New Roman" w:cs="Times New Roman"/>
          <w:sz w:val="24"/>
          <w:szCs w:val="24"/>
        </w:rPr>
        <w:t xml:space="preserve"> materiais </w:t>
      </w:r>
      <w:r w:rsidR="003E524E" w:rsidRPr="003E524E">
        <w:rPr>
          <w:rFonts w:ascii="Times New Roman" w:hAnsi="Times New Roman" w:cs="Times New Roman"/>
          <w:sz w:val="24"/>
          <w:szCs w:val="24"/>
        </w:rPr>
        <w:t>manipuláveis</w:t>
      </w:r>
      <w:r w:rsidR="000B460E">
        <w:rPr>
          <w:rFonts w:ascii="Times New Roman" w:hAnsi="Times New Roman" w:cs="Times New Roman"/>
          <w:sz w:val="24"/>
          <w:szCs w:val="24"/>
        </w:rPr>
        <w:t xml:space="preserve">, </w:t>
      </w:r>
      <w:r w:rsidR="00EE77AA" w:rsidRPr="00EE77AA">
        <w:rPr>
          <w:rFonts w:ascii="Times New Roman" w:hAnsi="Times New Roman" w:cs="Times New Roman"/>
          <w:sz w:val="24"/>
          <w:szCs w:val="24"/>
        </w:rPr>
        <w:t xml:space="preserve">Simões (2016) </w:t>
      </w:r>
      <w:r w:rsidR="00BE43A9">
        <w:rPr>
          <w:rFonts w:ascii="Times New Roman" w:hAnsi="Times New Roman" w:cs="Times New Roman"/>
          <w:sz w:val="24"/>
          <w:szCs w:val="24"/>
        </w:rPr>
        <w:t xml:space="preserve">espera que </w:t>
      </w:r>
      <w:r w:rsidR="003E524E" w:rsidRPr="003E524E">
        <w:rPr>
          <w:rFonts w:ascii="Times New Roman" w:hAnsi="Times New Roman" w:cs="Times New Roman"/>
          <w:sz w:val="24"/>
          <w:szCs w:val="24"/>
        </w:rPr>
        <w:t>alunos</w:t>
      </w:r>
      <w:r w:rsidR="000B460E">
        <w:rPr>
          <w:rFonts w:ascii="Times New Roman" w:hAnsi="Times New Roman" w:cs="Times New Roman"/>
          <w:sz w:val="24"/>
          <w:szCs w:val="24"/>
        </w:rPr>
        <w:t xml:space="preserve"> cegos e de baixa visão</w:t>
      </w:r>
      <w:r w:rsidR="003E524E" w:rsidRPr="003E524E">
        <w:rPr>
          <w:rFonts w:ascii="Times New Roman" w:hAnsi="Times New Roman" w:cs="Times New Roman"/>
          <w:sz w:val="24"/>
          <w:szCs w:val="24"/>
        </w:rPr>
        <w:t xml:space="preserve"> se sintam em um</w:t>
      </w:r>
      <w:r w:rsidR="003E524E">
        <w:rPr>
          <w:rFonts w:ascii="Times New Roman" w:hAnsi="Times New Roman" w:cs="Times New Roman"/>
          <w:sz w:val="24"/>
          <w:szCs w:val="24"/>
        </w:rPr>
        <w:t xml:space="preserve"> processo inclusivo, assim como </w:t>
      </w:r>
      <w:r w:rsidR="000B460E">
        <w:rPr>
          <w:rFonts w:ascii="Times New Roman" w:hAnsi="Times New Roman" w:cs="Times New Roman"/>
          <w:sz w:val="24"/>
          <w:szCs w:val="24"/>
        </w:rPr>
        <w:t xml:space="preserve">se </w:t>
      </w:r>
      <w:r w:rsidR="003E524E" w:rsidRPr="003E524E">
        <w:rPr>
          <w:rFonts w:ascii="Times New Roman" w:hAnsi="Times New Roman" w:cs="Times New Roman"/>
          <w:sz w:val="24"/>
          <w:szCs w:val="24"/>
        </w:rPr>
        <w:t>sentiram os alunos participan</w:t>
      </w:r>
      <w:r w:rsidR="00BE43A9">
        <w:rPr>
          <w:rFonts w:ascii="Times New Roman" w:hAnsi="Times New Roman" w:cs="Times New Roman"/>
          <w:sz w:val="24"/>
          <w:szCs w:val="24"/>
        </w:rPr>
        <w:t>tes de sua pesquisa</w:t>
      </w:r>
      <w:r w:rsidR="003E524E">
        <w:rPr>
          <w:rFonts w:ascii="Times New Roman" w:hAnsi="Times New Roman" w:cs="Times New Roman"/>
          <w:sz w:val="24"/>
          <w:szCs w:val="24"/>
        </w:rPr>
        <w:t>.</w:t>
      </w:r>
    </w:p>
    <w:p w:rsidR="003E524E" w:rsidRDefault="003E524E" w:rsidP="00730DDE">
      <w:pPr>
        <w:spacing w:after="0" w:line="360" w:lineRule="auto"/>
        <w:jc w:val="both"/>
        <w:rPr>
          <w:rFonts w:ascii="Times New Roman" w:hAnsi="Times New Roman" w:cs="Times New Roman"/>
          <w:sz w:val="24"/>
          <w:szCs w:val="24"/>
        </w:rPr>
      </w:pPr>
    </w:p>
    <w:p w:rsidR="0027660F" w:rsidRPr="0027660F" w:rsidRDefault="00421B56"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PLANIFICAÇÃO DE SÓLIDOS GEOMÉTRICOS</w:t>
      </w:r>
    </w:p>
    <w:p w:rsidR="00C65919" w:rsidRDefault="004E42C4" w:rsidP="003E524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Valbene</w:t>
      </w:r>
      <w:proofErr w:type="spellEnd"/>
      <w:r w:rsidR="009F0078">
        <w:rPr>
          <w:rFonts w:ascii="Times New Roman" w:hAnsi="Times New Roman" w:cs="Times New Roman"/>
          <w:sz w:val="24"/>
          <w:szCs w:val="24"/>
        </w:rPr>
        <w:t xml:space="preserve"> Barbosa Guedes</w:t>
      </w:r>
      <w:r>
        <w:rPr>
          <w:rFonts w:ascii="Times New Roman" w:hAnsi="Times New Roman" w:cs="Times New Roman"/>
          <w:sz w:val="24"/>
          <w:szCs w:val="24"/>
        </w:rPr>
        <w:t xml:space="preserve">, a segunda graduanda membro da equipe do Núcleo UEPB, procurou em sua pesquisa </w:t>
      </w:r>
      <w:r w:rsidR="00330E06">
        <w:rPr>
          <w:rFonts w:ascii="Times New Roman" w:hAnsi="Times New Roman" w:cs="Times New Roman"/>
          <w:sz w:val="24"/>
          <w:szCs w:val="24"/>
        </w:rPr>
        <w:t xml:space="preserve">(GUEDES, 2016) </w:t>
      </w:r>
      <w:r>
        <w:rPr>
          <w:rFonts w:ascii="Times New Roman" w:hAnsi="Times New Roman" w:cs="Times New Roman"/>
          <w:sz w:val="24"/>
          <w:szCs w:val="24"/>
        </w:rPr>
        <w:t>identificar conhecimentos d</w:t>
      </w:r>
      <w:r w:rsidR="003E524E" w:rsidRPr="003E524E">
        <w:rPr>
          <w:rFonts w:ascii="Times New Roman" w:hAnsi="Times New Roman" w:cs="Times New Roman"/>
          <w:sz w:val="24"/>
          <w:szCs w:val="24"/>
        </w:rPr>
        <w:t>os alunos</w:t>
      </w:r>
      <w:r w:rsidR="001D1504">
        <w:rPr>
          <w:rFonts w:ascii="Times New Roman" w:hAnsi="Times New Roman" w:cs="Times New Roman"/>
          <w:sz w:val="24"/>
          <w:szCs w:val="24"/>
        </w:rPr>
        <w:t xml:space="preserve"> cegos, de baixa visão</w:t>
      </w:r>
      <w:r w:rsidR="003E524E">
        <w:rPr>
          <w:rFonts w:ascii="Times New Roman" w:hAnsi="Times New Roman" w:cs="Times New Roman"/>
          <w:sz w:val="24"/>
          <w:szCs w:val="24"/>
        </w:rPr>
        <w:t xml:space="preserve"> e videntes </w:t>
      </w:r>
      <w:r>
        <w:rPr>
          <w:rFonts w:ascii="Times New Roman" w:hAnsi="Times New Roman" w:cs="Times New Roman"/>
          <w:sz w:val="24"/>
          <w:szCs w:val="24"/>
        </w:rPr>
        <w:t>via uso de</w:t>
      </w:r>
      <w:r w:rsidR="003E524E" w:rsidRPr="003E524E">
        <w:rPr>
          <w:rFonts w:ascii="Times New Roman" w:hAnsi="Times New Roman" w:cs="Times New Roman"/>
          <w:sz w:val="24"/>
          <w:szCs w:val="24"/>
        </w:rPr>
        <w:t xml:space="preserve"> planificação de sólidos geométricos</w:t>
      </w:r>
      <w:r>
        <w:rPr>
          <w:rFonts w:ascii="Times New Roman" w:hAnsi="Times New Roman" w:cs="Times New Roman"/>
          <w:sz w:val="24"/>
          <w:szCs w:val="24"/>
        </w:rPr>
        <w:t xml:space="preserve"> na proposta didática elaborada</w:t>
      </w:r>
      <w:r w:rsidR="001D1504">
        <w:rPr>
          <w:rFonts w:ascii="Times New Roman" w:hAnsi="Times New Roman" w:cs="Times New Roman"/>
          <w:sz w:val="24"/>
          <w:szCs w:val="24"/>
        </w:rPr>
        <w:t xml:space="preserve"> pela equipe</w:t>
      </w:r>
      <w:r w:rsidR="003E524E" w:rsidRPr="003E524E">
        <w:rPr>
          <w:rFonts w:ascii="Times New Roman" w:hAnsi="Times New Roman" w:cs="Times New Roman"/>
          <w:sz w:val="24"/>
          <w:szCs w:val="24"/>
        </w:rPr>
        <w:t>, visando melho</w:t>
      </w:r>
      <w:r>
        <w:rPr>
          <w:rFonts w:ascii="Times New Roman" w:hAnsi="Times New Roman" w:cs="Times New Roman"/>
          <w:sz w:val="24"/>
          <w:szCs w:val="24"/>
        </w:rPr>
        <w:t>rar o</w:t>
      </w:r>
      <w:r w:rsidR="003E524E">
        <w:rPr>
          <w:rFonts w:ascii="Times New Roman" w:hAnsi="Times New Roman" w:cs="Times New Roman"/>
          <w:sz w:val="24"/>
          <w:szCs w:val="24"/>
        </w:rPr>
        <w:t xml:space="preserve"> conh</w:t>
      </w:r>
      <w:r>
        <w:rPr>
          <w:rFonts w:ascii="Times New Roman" w:hAnsi="Times New Roman" w:cs="Times New Roman"/>
          <w:sz w:val="24"/>
          <w:szCs w:val="24"/>
        </w:rPr>
        <w:t>ecimento</w:t>
      </w:r>
      <w:r w:rsidR="003E524E">
        <w:rPr>
          <w:rFonts w:ascii="Times New Roman" w:hAnsi="Times New Roman" w:cs="Times New Roman"/>
          <w:sz w:val="24"/>
          <w:szCs w:val="24"/>
        </w:rPr>
        <w:t xml:space="preserve"> dos alunos </w:t>
      </w:r>
      <w:r w:rsidR="00C65919">
        <w:rPr>
          <w:rFonts w:ascii="Times New Roman" w:hAnsi="Times New Roman" w:cs="Times New Roman"/>
          <w:sz w:val="24"/>
          <w:szCs w:val="24"/>
        </w:rPr>
        <w:t>participantes.</w:t>
      </w:r>
    </w:p>
    <w:p w:rsidR="006E63D3" w:rsidRPr="006E63D3" w:rsidRDefault="00815C62" w:rsidP="006E6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Guedes </w:t>
      </w:r>
      <w:r w:rsidRPr="00815C62">
        <w:rPr>
          <w:rFonts w:ascii="Times New Roman" w:hAnsi="Times New Roman" w:cs="Times New Roman"/>
          <w:sz w:val="24"/>
          <w:szCs w:val="24"/>
        </w:rPr>
        <w:t xml:space="preserve">(2016) </w:t>
      </w:r>
      <w:r>
        <w:rPr>
          <w:rFonts w:ascii="Times New Roman" w:hAnsi="Times New Roman" w:cs="Times New Roman"/>
          <w:sz w:val="24"/>
          <w:szCs w:val="24"/>
        </w:rPr>
        <w:t xml:space="preserve">aponta que </w:t>
      </w:r>
      <w:r w:rsidR="006E63D3" w:rsidRPr="006E63D3">
        <w:rPr>
          <w:rFonts w:ascii="Times New Roman" w:hAnsi="Times New Roman" w:cs="Times New Roman"/>
          <w:sz w:val="24"/>
          <w:szCs w:val="24"/>
        </w:rPr>
        <w:t>para pensarmos em inclusão de deficientes visuais nas aulas de Matemática,</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primeiramente precisamos idealizar um caminho a percorrer na obtenção do conhecimento, e</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como a partir desse caminho o engajar ainda mais para que continue aprendendo e se</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envolvendo com a Matemática, e o que ela possa representar em sua vida, fazendo com que a</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deficiência não seja um empecilho para que estude e se qualif</w:t>
      </w:r>
      <w:r>
        <w:rPr>
          <w:rFonts w:ascii="Times New Roman" w:hAnsi="Times New Roman" w:cs="Times New Roman"/>
          <w:sz w:val="24"/>
          <w:szCs w:val="24"/>
        </w:rPr>
        <w:t xml:space="preserve">ique. </w:t>
      </w:r>
      <w:r w:rsidR="00F1047A">
        <w:rPr>
          <w:rFonts w:ascii="Times New Roman" w:hAnsi="Times New Roman" w:cs="Times New Roman"/>
          <w:sz w:val="24"/>
          <w:szCs w:val="24"/>
        </w:rPr>
        <w:t xml:space="preserve">Apoiando-se em </w:t>
      </w:r>
      <w:r>
        <w:rPr>
          <w:rFonts w:ascii="Times New Roman" w:hAnsi="Times New Roman" w:cs="Times New Roman"/>
          <w:sz w:val="24"/>
          <w:szCs w:val="24"/>
        </w:rPr>
        <w:t>Vygotsky</w:t>
      </w:r>
      <w:r w:rsidR="00360E58">
        <w:rPr>
          <w:rFonts w:ascii="Times New Roman" w:hAnsi="Times New Roman" w:cs="Times New Roman"/>
          <w:sz w:val="24"/>
          <w:szCs w:val="24"/>
        </w:rPr>
        <w:t xml:space="preserve"> e Luria</w:t>
      </w:r>
      <w:r w:rsidR="00F1047A">
        <w:rPr>
          <w:rFonts w:ascii="Times New Roman" w:hAnsi="Times New Roman" w:cs="Times New Roman"/>
          <w:sz w:val="24"/>
          <w:szCs w:val="24"/>
        </w:rPr>
        <w:t>, quando</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afirma</w:t>
      </w:r>
      <w:r w:rsidR="00360E58">
        <w:rPr>
          <w:rFonts w:ascii="Times New Roman" w:hAnsi="Times New Roman" w:cs="Times New Roman"/>
          <w:sz w:val="24"/>
          <w:szCs w:val="24"/>
        </w:rPr>
        <w:t>m</w:t>
      </w:r>
      <w:r w:rsidR="006E63D3" w:rsidRPr="006E63D3">
        <w:rPr>
          <w:rFonts w:ascii="Times New Roman" w:hAnsi="Times New Roman" w:cs="Times New Roman"/>
          <w:sz w:val="24"/>
          <w:szCs w:val="24"/>
        </w:rPr>
        <w:t xml:space="preserve"> que:</w:t>
      </w:r>
    </w:p>
    <w:p w:rsidR="006E63D3" w:rsidRDefault="006E63D3" w:rsidP="00815C62">
      <w:pPr>
        <w:spacing w:after="0" w:line="240" w:lineRule="auto"/>
        <w:ind w:left="2268"/>
        <w:jc w:val="both"/>
        <w:rPr>
          <w:rFonts w:ascii="Times New Roman" w:hAnsi="Times New Roman" w:cs="Times New Roman"/>
          <w:sz w:val="20"/>
          <w:szCs w:val="20"/>
        </w:rPr>
      </w:pPr>
      <w:r w:rsidRPr="00815C62">
        <w:rPr>
          <w:rFonts w:ascii="Times New Roman" w:hAnsi="Times New Roman" w:cs="Times New Roman"/>
          <w:sz w:val="20"/>
          <w:szCs w:val="20"/>
        </w:rPr>
        <w:t>A cegueira não é meramente a ausência da visão (o fracasso de um órgão isolado); a</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cegueira causa uma total reestruturação de todas as potencialidades do organismo e</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personalidade. A cegueira, na criação de uma nova e única forma de personalidade,</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traz à vida forças novas; ela muda as tendências nomeais de funcionamento; ela,</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criativa e, organicamente, refaz e transforma a mente de uma pessoa.</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Consequentemente não é um mero defeito, um menos, uma fraqueza, mas é em</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algum sentido também a origem de manifestações de habilidades, um mais, uma</w:t>
      </w:r>
      <w:r w:rsidR="00815C62">
        <w:rPr>
          <w:rFonts w:ascii="Times New Roman" w:hAnsi="Times New Roman" w:cs="Times New Roman"/>
          <w:sz w:val="20"/>
          <w:szCs w:val="20"/>
        </w:rPr>
        <w:t xml:space="preserve"> </w:t>
      </w:r>
      <w:r w:rsidRPr="00815C62">
        <w:rPr>
          <w:rFonts w:ascii="Times New Roman" w:hAnsi="Times New Roman" w:cs="Times New Roman"/>
          <w:sz w:val="20"/>
          <w:szCs w:val="20"/>
        </w:rPr>
        <w:t>força (contudo estranha ou paradoxal como pode parecer!) (VYGOTSKY</w:t>
      </w:r>
      <w:r w:rsidR="00360E58">
        <w:rPr>
          <w:rFonts w:ascii="Times New Roman" w:hAnsi="Times New Roman" w:cs="Times New Roman"/>
          <w:sz w:val="20"/>
          <w:szCs w:val="20"/>
        </w:rPr>
        <w:t xml:space="preserve"> e LURIA, 1996</w:t>
      </w:r>
      <w:r w:rsidRPr="00815C62">
        <w:rPr>
          <w:rFonts w:ascii="Times New Roman" w:hAnsi="Times New Roman" w:cs="Times New Roman"/>
          <w:sz w:val="20"/>
          <w:szCs w:val="20"/>
        </w:rPr>
        <w:t>,</w:t>
      </w:r>
      <w:r w:rsidR="00815C62">
        <w:rPr>
          <w:rFonts w:ascii="Times New Roman" w:hAnsi="Times New Roman" w:cs="Times New Roman"/>
          <w:sz w:val="20"/>
          <w:szCs w:val="20"/>
        </w:rPr>
        <w:t xml:space="preserve"> </w:t>
      </w:r>
      <w:r w:rsidR="00360E58">
        <w:rPr>
          <w:rFonts w:ascii="Times New Roman" w:hAnsi="Times New Roman" w:cs="Times New Roman"/>
          <w:sz w:val="20"/>
          <w:szCs w:val="20"/>
        </w:rPr>
        <w:t>p. 27</w:t>
      </w:r>
      <w:r w:rsidRPr="00815C62">
        <w:rPr>
          <w:rFonts w:ascii="Times New Roman" w:hAnsi="Times New Roman" w:cs="Times New Roman"/>
          <w:sz w:val="20"/>
          <w:szCs w:val="20"/>
        </w:rPr>
        <w:t>).</w:t>
      </w:r>
    </w:p>
    <w:p w:rsidR="00815C62" w:rsidRPr="00815C62" w:rsidRDefault="00815C62" w:rsidP="00815C62">
      <w:pPr>
        <w:spacing w:after="0" w:line="240" w:lineRule="auto"/>
        <w:ind w:left="2268"/>
        <w:jc w:val="both"/>
        <w:rPr>
          <w:rFonts w:ascii="Times New Roman" w:hAnsi="Times New Roman" w:cs="Times New Roman"/>
          <w:sz w:val="20"/>
          <w:szCs w:val="20"/>
        </w:rPr>
      </w:pPr>
    </w:p>
    <w:p w:rsidR="006E63D3" w:rsidRPr="006E63D3" w:rsidRDefault="00815C62" w:rsidP="006E63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Guedes </w:t>
      </w:r>
      <w:r w:rsidRPr="00815C62">
        <w:rPr>
          <w:rFonts w:ascii="Times New Roman" w:hAnsi="Times New Roman" w:cs="Times New Roman"/>
          <w:sz w:val="24"/>
          <w:szCs w:val="24"/>
        </w:rPr>
        <w:t xml:space="preserve">(2016) </w:t>
      </w:r>
      <w:r>
        <w:rPr>
          <w:rFonts w:ascii="Times New Roman" w:hAnsi="Times New Roman" w:cs="Times New Roman"/>
          <w:sz w:val="24"/>
          <w:szCs w:val="24"/>
        </w:rPr>
        <w:t xml:space="preserve">acredita que o </w:t>
      </w:r>
      <w:r w:rsidR="006E63D3" w:rsidRPr="006E63D3">
        <w:rPr>
          <w:rFonts w:ascii="Times New Roman" w:hAnsi="Times New Roman" w:cs="Times New Roman"/>
          <w:sz w:val="24"/>
          <w:szCs w:val="24"/>
        </w:rPr>
        <w:t>processo de ensino e aprendizagem de alunos deficientes visuais nas escolas públicas</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não é um caminho simples de se percorrer. Porém, buscando materiais que possam</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intermediar a explicação do professor e a aprendizagem do aluno, tentando fazer com que</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com os materiais sirvam como instrumento de intermediação entre ambos, e também fazer</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com que os alunos deficientes visuais possam interagir com os alunos videntes, fazendo com</w:t>
      </w:r>
      <w:r>
        <w:rPr>
          <w:rFonts w:ascii="Times New Roman" w:hAnsi="Times New Roman" w:cs="Times New Roman"/>
          <w:sz w:val="24"/>
          <w:szCs w:val="24"/>
        </w:rPr>
        <w:t xml:space="preserve"> </w:t>
      </w:r>
      <w:r w:rsidR="006E63D3" w:rsidRPr="006E63D3">
        <w:rPr>
          <w:rFonts w:ascii="Times New Roman" w:hAnsi="Times New Roman" w:cs="Times New Roman"/>
          <w:sz w:val="24"/>
          <w:szCs w:val="24"/>
        </w:rPr>
        <w:t xml:space="preserve">que haja uma troca de conhecimentos, </w:t>
      </w:r>
      <w:r>
        <w:rPr>
          <w:rFonts w:ascii="Times New Roman" w:hAnsi="Times New Roman" w:cs="Times New Roman"/>
          <w:sz w:val="24"/>
          <w:szCs w:val="24"/>
        </w:rPr>
        <w:t xml:space="preserve">entende que o caminho se torna possível. Guedes </w:t>
      </w:r>
      <w:r w:rsidR="0077586E" w:rsidRPr="0077586E">
        <w:rPr>
          <w:rFonts w:ascii="Times New Roman" w:hAnsi="Times New Roman" w:cs="Times New Roman"/>
          <w:sz w:val="24"/>
          <w:szCs w:val="24"/>
        </w:rPr>
        <w:t xml:space="preserve">(2016) </w:t>
      </w:r>
      <w:r>
        <w:rPr>
          <w:rFonts w:ascii="Times New Roman" w:hAnsi="Times New Roman" w:cs="Times New Roman"/>
          <w:sz w:val="24"/>
          <w:szCs w:val="24"/>
        </w:rPr>
        <w:t xml:space="preserve">corrobora </w:t>
      </w:r>
      <w:r w:rsidR="0077586E">
        <w:rPr>
          <w:rFonts w:ascii="Times New Roman" w:hAnsi="Times New Roman" w:cs="Times New Roman"/>
          <w:sz w:val="24"/>
          <w:szCs w:val="24"/>
        </w:rPr>
        <w:t xml:space="preserve">com </w:t>
      </w:r>
      <w:proofErr w:type="spellStart"/>
      <w:r w:rsidR="0077586E">
        <w:rPr>
          <w:rFonts w:ascii="Times New Roman" w:hAnsi="Times New Roman" w:cs="Times New Roman"/>
          <w:sz w:val="24"/>
          <w:szCs w:val="24"/>
        </w:rPr>
        <w:t>Vygostky</w:t>
      </w:r>
      <w:proofErr w:type="spellEnd"/>
      <w:r w:rsidR="0077586E">
        <w:rPr>
          <w:rFonts w:ascii="Times New Roman" w:hAnsi="Times New Roman" w:cs="Times New Roman"/>
          <w:sz w:val="24"/>
          <w:szCs w:val="24"/>
        </w:rPr>
        <w:t xml:space="preserve"> quando o mesmo </w:t>
      </w:r>
      <w:r w:rsidR="006E63D3" w:rsidRPr="006E63D3">
        <w:rPr>
          <w:rFonts w:ascii="Times New Roman" w:hAnsi="Times New Roman" w:cs="Times New Roman"/>
          <w:sz w:val="24"/>
          <w:szCs w:val="24"/>
        </w:rPr>
        <w:t>afirma</w:t>
      </w:r>
      <w:r w:rsidR="0077586E">
        <w:rPr>
          <w:rFonts w:ascii="Times New Roman" w:hAnsi="Times New Roman" w:cs="Times New Roman"/>
          <w:sz w:val="24"/>
          <w:szCs w:val="24"/>
        </w:rPr>
        <w:t xml:space="preserve"> que</w:t>
      </w:r>
      <w:r w:rsidR="006E63D3" w:rsidRPr="006E63D3">
        <w:rPr>
          <w:rFonts w:ascii="Times New Roman" w:hAnsi="Times New Roman" w:cs="Times New Roman"/>
          <w:sz w:val="24"/>
          <w:szCs w:val="24"/>
        </w:rPr>
        <w:t>:</w:t>
      </w:r>
    </w:p>
    <w:p w:rsidR="006E63D3" w:rsidRPr="0077586E" w:rsidRDefault="006E63D3" w:rsidP="0077586E">
      <w:pPr>
        <w:spacing w:after="0" w:line="240" w:lineRule="auto"/>
        <w:ind w:left="2268"/>
        <w:jc w:val="both"/>
        <w:rPr>
          <w:rFonts w:ascii="Times New Roman" w:hAnsi="Times New Roman" w:cs="Times New Roman"/>
          <w:sz w:val="20"/>
          <w:szCs w:val="20"/>
        </w:rPr>
      </w:pPr>
      <w:r w:rsidRPr="0077586E">
        <w:rPr>
          <w:rFonts w:ascii="Times New Roman" w:hAnsi="Times New Roman" w:cs="Times New Roman"/>
          <w:sz w:val="20"/>
          <w:szCs w:val="20"/>
        </w:rPr>
        <w:t>O sujeito é considerado produto das relações sociais. O homem produtor e</w:t>
      </w:r>
    </w:p>
    <w:p w:rsidR="006E63D3" w:rsidRDefault="006E63D3" w:rsidP="0077586E">
      <w:pPr>
        <w:spacing w:after="0" w:line="240" w:lineRule="auto"/>
        <w:ind w:left="2268"/>
        <w:jc w:val="both"/>
        <w:rPr>
          <w:rFonts w:ascii="Times New Roman" w:hAnsi="Times New Roman" w:cs="Times New Roman"/>
          <w:sz w:val="20"/>
          <w:szCs w:val="20"/>
        </w:rPr>
      </w:pPr>
      <w:proofErr w:type="gramStart"/>
      <w:r w:rsidRPr="0077586E">
        <w:rPr>
          <w:rFonts w:ascii="Times New Roman" w:hAnsi="Times New Roman" w:cs="Times New Roman"/>
          <w:sz w:val="20"/>
          <w:szCs w:val="20"/>
        </w:rPr>
        <w:t>produzido</w:t>
      </w:r>
      <w:proofErr w:type="gramEnd"/>
      <w:r w:rsidRPr="0077586E">
        <w:rPr>
          <w:rFonts w:ascii="Times New Roman" w:hAnsi="Times New Roman" w:cs="Times New Roman"/>
          <w:sz w:val="20"/>
          <w:szCs w:val="20"/>
        </w:rPr>
        <w:t xml:space="preserve"> nas e pelas relações sociais, situado</w:t>
      </w:r>
      <w:r w:rsidR="0077586E">
        <w:rPr>
          <w:rFonts w:ascii="Times New Roman" w:hAnsi="Times New Roman" w:cs="Times New Roman"/>
          <w:sz w:val="20"/>
          <w:szCs w:val="20"/>
        </w:rPr>
        <w:t xml:space="preserve"> histórica e culturalmente, tem </w:t>
      </w:r>
      <w:r w:rsidRPr="0077586E">
        <w:rPr>
          <w:rFonts w:ascii="Times New Roman" w:hAnsi="Times New Roman" w:cs="Times New Roman"/>
          <w:sz w:val="20"/>
          <w:szCs w:val="20"/>
        </w:rPr>
        <w:t>o seu</w:t>
      </w:r>
      <w:r w:rsidR="0077586E">
        <w:rPr>
          <w:rFonts w:ascii="Times New Roman" w:hAnsi="Times New Roman" w:cs="Times New Roman"/>
          <w:sz w:val="20"/>
          <w:szCs w:val="20"/>
        </w:rPr>
        <w:t xml:space="preserve"> </w:t>
      </w:r>
      <w:r w:rsidRPr="0077586E">
        <w:rPr>
          <w:rFonts w:ascii="Times New Roman" w:hAnsi="Times New Roman" w:cs="Times New Roman"/>
          <w:sz w:val="20"/>
          <w:szCs w:val="20"/>
        </w:rPr>
        <w:t>desenvolvimento promovido pelo social. A essência do homem é social, sendo a</w:t>
      </w:r>
      <w:r w:rsidR="0077586E">
        <w:rPr>
          <w:rFonts w:ascii="Times New Roman" w:hAnsi="Times New Roman" w:cs="Times New Roman"/>
          <w:sz w:val="20"/>
          <w:szCs w:val="20"/>
        </w:rPr>
        <w:t xml:space="preserve"> </w:t>
      </w:r>
      <w:r w:rsidRPr="0077586E">
        <w:rPr>
          <w:rFonts w:ascii="Times New Roman" w:hAnsi="Times New Roman" w:cs="Times New Roman"/>
          <w:sz w:val="20"/>
          <w:szCs w:val="20"/>
        </w:rPr>
        <w:t>cultura parte da natureza humana. A mediação é, portanto fundamental para a</w:t>
      </w:r>
      <w:r w:rsidR="0077586E">
        <w:rPr>
          <w:rFonts w:ascii="Times New Roman" w:hAnsi="Times New Roman" w:cs="Times New Roman"/>
          <w:sz w:val="20"/>
          <w:szCs w:val="20"/>
        </w:rPr>
        <w:t xml:space="preserve"> </w:t>
      </w:r>
      <w:r w:rsidRPr="0077586E">
        <w:rPr>
          <w:rFonts w:ascii="Times New Roman" w:hAnsi="Times New Roman" w:cs="Times New Roman"/>
          <w:sz w:val="20"/>
          <w:szCs w:val="20"/>
        </w:rPr>
        <w:t>constituição do su</w:t>
      </w:r>
      <w:r w:rsidR="0077586E">
        <w:rPr>
          <w:rFonts w:ascii="Times New Roman" w:hAnsi="Times New Roman" w:cs="Times New Roman"/>
          <w:sz w:val="20"/>
          <w:szCs w:val="20"/>
        </w:rPr>
        <w:t xml:space="preserve">jeito </w:t>
      </w:r>
      <w:r w:rsidR="0077586E" w:rsidRPr="0077586E">
        <w:rPr>
          <w:rFonts w:ascii="Times New Roman" w:hAnsi="Times New Roman" w:cs="Times New Roman"/>
          <w:sz w:val="20"/>
          <w:szCs w:val="20"/>
        </w:rPr>
        <w:t>(VYGOSTKY</w:t>
      </w:r>
      <w:r w:rsidR="0077586E">
        <w:rPr>
          <w:rFonts w:ascii="Times New Roman" w:hAnsi="Times New Roman" w:cs="Times New Roman"/>
          <w:sz w:val="20"/>
          <w:szCs w:val="20"/>
        </w:rPr>
        <w:t>,</w:t>
      </w:r>
      <w:r w:rsidR="0077586E" w:rsidRPr="0077586E">
        <w:rPr>
          <w:rFonts w:ascii="Times New Roman" w:hAnsi="Times New Roman" w:cs="Times New Roman"/>
          <w:sz w:val="20"/>
          <w:szCs w:val="20"/>
        </w:rPr>
        <w:t xml:space="preserve"> </w:t>
      </w:r>
      <w:r w:rsidR="00360E58">
        <w:rPr>
          <w:rFonts w:ascii="Times New Roman" w:hAnsi="Times New Roman" w:cs="Times New Roman"/>
          <w:sz w:val="20"/>
          <w:szCs w:val="20"/>
        </w:rPr>
        <w:t>1994, p. 35</w:t>
      </w:r>
      <w:r w:rsidR="0077586E" w:rsidRPr="0077586E">
        <w:rPr>
          <w:rFonts w:ascii="Times New Roman" w:hAnsi="Times New Roman" w:cs="Times New Roman"/>
          <w:sz w:val="20"/>
          <w:szCs w:val="20"/>
        </w:rPr>
        <w:t>)</w:t>
      </w:r>
      <w:r w:rsidR="0077586E">
        <w:rPr>
          <w:rFonts w:ascii="Times New Roman" w:hAnsi="Times New Roman" w:cs="Times New Roman"/>
          <w:sz w:val="20"/>
          <w:szCs w:val="20"/>
        </w:rPr>
        <w:t>.</w:t>
      </w:r>
    </w:p>
    <w:p w:rsidR="0077586E" w:rsidRPr="0077586E" w:rsidRDefault="0077586E" w:rsidP="0077586E">
      <w:pPr>
        <w:spacing w:after="0" w:line="240" w:lineRule="auto"/>
        <w:ind w:left="2268"/>
        <w:jc w:val="both"/>
        <w:rPr>
          <w:rFonts w:ascii="Times New Roman" w:hAnsi="Times New Roman" w:cs="Times New Roman"/>
          <w:sz w:val="20"/>
          <w:szCs w:val="20"/>
        </w:rPr>
      </w:pPr>
    </w:p>
    <w:p w:rsidR="006E63D3" w:rsidRDefault="006E63D3" w:rsidP="006E63D3">
      <w:pPr>
        <w:spacing w:after="0" w:line="360" w:lineRule="auto"/>
        <w:jc w:val="both"/>
        <w:rPr>
          <w:rFonts w:ascii="Times New Roman" w:hAnsi="Times New Roman" w:cs="Times New Roman"/>
          <w:sz w:val="24"/>
          <w:szCs w:val="24"/>
        </w:rPr>
      </w:pPr>
      <w:r w:rsidRPr="006E63D3">
        <w:rPr>
          <w:rFonts w:ascii="Times New Roman" w:hAnsi="Times New Roman" w:cs="Times New Roman"/>
          <w:sz w:val="24"/>
          <w:szCs w:val="24"/>
        </w:rPr>
        <w:t xml:space="preserve">Assim, </w:t>
      </w:r>
      <w:r w:rsidR="0077586E" w:rsidRPr="0077586E">
        <w:rPr>
          <w:rFonts w:ascii="Times New Roman" w:hAnsi="Times New Roman" w:cs="Times New Roman"/>
          <w:sz w:val="24"/>
          <w:szCs w:val="24"/>
        </w:rPr>
        <w:t xml:space="preserve">Guedes (2016) </w:t>
      </w:r>
      <w:r w:rsidR="0077586E">
        <w:rPr>
          <w:rFonts w:ascii="Times New Roman" w:hAnsi="Times New Roman" w:cs="Times New Roman"/>
          <w:sz w:val="24"/>
          <w:szCs w:val="24"/>
        </w:rPr>
        <w:t>entende que cabe aos profissionais da educação</w:t>
      </w:r>
      <w:r w:rsidRPr="006E63D3">
        <w:rPr>
          <w:rFonts w:ascii="Times New Roman" w:hAnsi="Times New Roman" w:cs="Times New Roman"/>
          <w:sz w:val="24"/>
          <w:szCs w:val="24"/>
        </w:rPr>
        <w:t xml:space="preserve"> buscar alternativas que possam</w:t>
      </w:r>
      <w:r w:rsidR="0077586E">
        <w:rPr>
          <w:rFonts w:ascii="Times New Roman" w:hAnsi="Times New Roman" w:cs="Times New Roman"/>
          <w:sz w:val="24"/>
          <w:szCs w:val="24"/>
        </w:rPr>
        <w:t xml:space="preserve"> </w:t>
      </w:r>
      <w:r w:rsidRPr="006E63D3">
        <w:rPr>
          <w:rFonts w:ascii="Times New Roman" w:hAnsi="Times New Roman" w:cs="Times New Roman"/>
          <w:sz w:val="24"/>
          <w:szCs w:val="24"/>
        </w:rPr>
        <w:t>intermediar no ensino da Geometria para defic</w:t>
      </w:r>
      <w:r w:rsidR="0077586E">
        <w:rPr>
          <w:rFonts w:ascii="Times New Roman" w:hAnsi="Times New Roman" w:cs="Times New Roman"/>
          <w:sz w:val="24"/>
          <w:szCs w:val="24"/>
        </w:rPr>
        <w:t>ientes visuais, promovendo</w:t>
      </w:r>
      <w:r w:rsidRPr="006E63D3">
        <w:rPr>
          <w:rFonts w:ascii="Times New Roman" w:hAnsi="Times New Roman" w:cs="Times New Roman"/>
          <w:sz w:val="24"/>
          <w:szCs w:val="24"/>
        </w:rPr>
        <w:t>, a partir da</w:t>
      </w:r>
      <w:r w:rsidR="0077586E">
        <w:rPr>
          <w:rFonts w:ascii="Times New Roman" w:hAnsi="Times New Roman" w:cs="Times New Roman"/>
          <w:sz w:val="24"/>
          <w:szCs w:val="24"/>
        </w:rPr>
        <w:t xml:space="preserve"> </w:t>
      </w:r>
      <w:r w:rsidRPr="006E63D3">
        <w:rPr>
          <w:rFonts w:ascii="Times New Roman" w:hAnsi="Times New Roman" w:cs="Times New Roman"/>
          <w:sz w:val="24"/>
          <w:szCs w:val="24"/>
        </w:rPr>
        <w:t>mediação, uma melhor aprendizagem e maior comprometimento com a educação, sendo uma</w:t>
      </w:r>
      <w:r w:rsidR="0077586E">
        <w:rPr>
          <w:rFonts w:ascii="Times New Roman" w:hAnsi="Times New Roman" w:cs="Times New Roman"/>
          <w:sz w:val="24"/>
          <w:szCs w:val="24"/>
        </w:rPr>
        <w:t xml:space="preserve"> </w:t>
      </w:r>
      <w:r w:rsidRPr="006E63D3">
        <w:rPr>
          <w:rFonts w:ascii="Times New Roman" w:hAnsi="Times New Roman" w:cs="Times New Roman"/>
          <w:sz w:val="24"/>
          <w:szCs w:val="24"/>
        </w:rPr>
        <w:t xml:space="preserve">das maneiras de </w:t>
      </w:r>
      <w:r w:rsidR="0077586E">
        <w:rPr>
          <w:rFonts w:ascii="Times New Roman" w:hAnsi="Times New Roman" w:cs="Times New Roman"/>
          <w:sz w:val="24"/>
          <w:szCs w:val="24"/>
        </w:rPr>
        <w:t>se trabalhar utilizando materiais manipuláveis, explorando</w:t>
      </w:r>
      <w:r w:rsidRPr="006E63D3">
        <w:rPr>
          <w:rFonts w:ascii="Times New Roman" w:hAnsi="Times New Roman" w:cs="Times New Roman"/>
          <w:sz w:val="24"/>
          <w:szCs w:val="24"/>
        </w:rPr>
        <w:t xml:space="preserve"> o sentido do</w:t>
      </w:r>
      <w:r w:rsidR="0077586E">
        <w:rPr>
          <w:rFonts w:ascii="Times New Roman" w:hAnsi="Times New Roman" w:cs="Times New Roman"/>
          <w:sz w:val="24"/>
          <w:szCs w:val="24"/>
        </w:rPr>
        <w:t xml:space="preserve"> tato, além do uso</w:t>
      </w:r>
      <w:r w:rsidRPr="006E63D3">
        <w:rPr>
          <w:rFonts w:ascii="Times New Roman" w:hAnsi="Times New Roman" w:cs="Times New Roman"/>
          <w:sz w:val="24"/>
          <w:szCs w:val="24"/>
        </w:rPr>
        <w:t xml:space="preserve"> </w:t>
      </w:r>
      <w:r w:rsidR="0077586E">
        <w:rPr>
          <w:rFonts w:ascii="Times New Roman" w:hAnsi="Times New Roman" w:cs="Times New Roman"/>
          <w:sz w:val="24"/>
          <w:szCs w:val="24"/>
        </w:rPr>
        <w:t>d</w:t>
      </w:r>
      <w:r w:rsidRPr="006E63D3">
        <w:rPr>
          <w:rFonts w:ascii="Times New Roman" w:hAnsi="Times New Roman" w:cs="Times New Roman"/>
          <w:sz w:val="24"/>
          <w:szCs w:val="24"/>
        </w:rPr>
        <w:t>a fala, que como ressalta Vygotsky, é uma das importantes</w:t>
      </w:r>
      <w:r w:rsidR="0077586E">
        <w:rPr>
          <w:rFonts w:ascii="Times New Roman" w:hAnsi="Times New Roman" w:cs="Times New Roman"/>
          <w:sz w:val="24"/>
          <w:szCs w:val="24"/>
        </w:rPr>
        <w:t xml:space="preserve"> </w:t>
      </w:r>
      <w:r w:rsidRPr="006E63D3">
        <w:rPr>
          <w:rFonts w:ascii="Times New Roman" w:hAnsi="Times New Roman" w:cs="Times New Roman"/>
          <w:sz w:val="24"/>
          <w:szCs w:val="24"/>
        </w:rPr>
        <w:t>capacidades para a interação social e a troca de experiências.</w:t>
      </w:r>
    </w:p>
    <w:p w:rsidR="004E42C4" w:rsidRDefault="003E524E" w:rsidP="003E524E">
      <w:pPr>
        <w:spacing w:after="0" w:line="360" w:lineRule="auto"/>
        <w:jc w:val="both"/>
        <w:rPr>
          <w:rFonts w:ascii="Times New Roman" w:hAnsi="Times New Roman" w:cs="Times New Roman"/>
          <w:sz w:val="24"/>
          <w:szCs w:val="24"/>
        </w:rPr>
      </w:pPr>
      <w:r w:rsidRPr="003E524E">
        <w:rPr>
          <w:rFonts w:ascii="Times New Roman" w:hAnsi="Times New Roman" w:cs="Times New Roman"/>
          <w:sz w:val="24"/>
          <w:szCs w:val="24"/>
        </w:rPr>
        <w:t xml:space="preserve">A pesquisa de campo </w:t>
      </w:r>
      <w:r w:rsidR="0077586E">
        <w:rPr>
          <w:rFonts w:ascii="Times New Roman" w:hAnsi="Times New Roman" w:cs="Times New Roman"/>
          <w:sz w:val="24"/>
          <w:szCs w:val="24"/>
        </w:rPr>
        <w:t xml:space="preserve">de </w:t>
      </w:r>
      <w:r w:rsidR="0077586E" w:rsidRPr="0077586E">
        <w:rPr>
          <w:rFonts w:ascii="Times New Roman" w:hAnsi="Times New Roman" w:cs="Times New Roman"/>
          <w:sz w:val="24"/>
          <w:szCs w:val="24"/>
        </w:rPr>
        <w:t xml:space="preserve">Guedes (2016) </w:t>
      </w:r>
      <w:r w:rsidRPr="003E524E">
        <w:rPr>
          <w:rFonts w:ascii="Times New Roman" w:hAnsi="Times New Roman" w:cs="Times New Roman"/>
          <w:sz w:val="24"/>
          <w:szCs w:val="24"/>
        </w:rPr>
        <w:t xml:space="preserve">foi realizada </w:t>
      </w:r>
      <w:r w:rsidR="004E42C4">
        <w:rPr>
          <w:rFonts w:ascii="Times New Roman" w:hAnsi="Times New Roman" w:cs="Times New Roman"/>
          <w:sz w:val="24"/>
          <w:szCs w:val="24"/>
        </w:rPr>
        <w:t xml:space="preserve">na mesma escola </w:t>
      </w:r>
      <w:r w:rsidR="009C4048">
        <w:rPr>
          <w:rFonts w:ascii="Times New Roman" w:hAnsi="Times New Roman" w:cs="Times New Roman"/>
          <w:sz w:val="24"/>
          <w:szCs w:val="24"/>
        </w:rPr>
        <w:t xml:space="preserve">em </w:t>
      </w:r>
      <w:r w:rsidR="004E42C4">
        <w:rPr>
          <w:rFonts w:ascii="Times New Roman" w:hAnsi="Times New Roman" w:cs="Times New Roman"/>
          <w:sz w:val="24"/>
          <w:szCs w:val="24"/>
        </w:rPr>
        <w:t xml:space="preserve">que </w:t>
      </w:r>
      <w:r w:rsidR="001D1504">
        <w:rPr>
          <w:rFonts w:ascii="Times New Roman" w:hAnsi="Times New Roman" w:cs="Times New Roman"/>
          <w:sz w:val="24"/>
          <w:szCs w:val="24"/>
        </w:rPr>
        <w:t>Moura e Simões</w:t>
      </w:r>
      <w:r w:rsidR="009C4048">
        <w:rPr>
          <w:rFonts w:ascii="Times New Roman" w:hAnsi="Times New Roman" w:cs="Times New Roman"/>
          <w:sz w:val="24"/>
          <w:szCs w:val="24"/>
        </w:rPr>
        <w:t xml:space="preserve"> desenvolveram</w:t>
      </w:r>
      <w:r w:rsidR="004E42C4">
        <w:rPr>
          <w:rFonts w:ascii="Times New Roman" w:hAnsi="Times New Roman" w:cs="Times New Roman"/>
          <w:sz w:val="24"/>
          <w:szCs w:val="24"/>
        </w:rPr>
        <w:t xml:space="preserve"> sua</w:t>
      </w:r>
      <w:r w:rsidR="009C4048">
        <w:rPr>
          <w:rFonts w:ascii="Times New Roman" w:hAnsi="Times New Roman" w:cs="Times New Roman"/>
          <w:sz w:val="24"/>
          <w:szCs w:val="24"/>
        </w:rPr>
        <w:t>s</w:t>
      </w:r>
      <w:r w:rsidR="004E42C4">
        <w:rPr>
          <w:rFonts w:ascii="Times New Roman" w:hAnsi="Times New Roman" w:cs="Times New Roman"/>
          <w:sz w:val="24"/>
          <w:szCs w:val="24"/>
        </w:rPr>
        <w:t xml:space="preserve"> pesquisa</w:t>
      </w:r>
      <w:r w:rsidR="009C4048">
        <w:rPr>
          <w:rFonts w:ascii="Times New Roman" w:hAnsi="Times New Roman" w:cs="Times New Roman"/>
          <w:sz w:val="24"/>
          <w:szCs w:val="24"/>
        </w:rPr>
        <w:t>s</w:t>
      </w:r>
      <w:r w:rsidR="004E42C4">
        <w:rPr>
          <w:rFonts w:ascii="Times New Roman" w:hAnsi="Times New Roman" w:cs="Times New Roman"/>
          <w:sz w:val="24"/>
          <w:szCs w:val="24"/>
        </w:rPr>
        <w:t>, mas com alunos distintos</w:t>
      </w:r>
      <w:r w:rsidR="009C4048">
        <w:rPr>
          <w:rFonts w:ascii="Times New Roman" w:hAnsi="Times New Roman" w:cs="Times New Roman"/>
          <w:sz w:val="24"/>
          <w:szCs w:val="24"/>
        </w:rPr>
        <w:t xml:space="preserve"> dos parti</w:t>
      </w:r>
      <w:r w:rsidR="001D1504">
        <w:rPr>
          <w:rFonts w:ascii="Times New Roman" w:hAnsi="Times New Roman" w:cs="Times New Roman"/>
          <w:sz w:val="24"/>
          <w:szCs w:val="24"/>
        </w:rPr>
        <w:t>cipantes da pesquisa de Simões</w:t>
      </w:r>
      <w:r w:rsidR="004E42C4">
        <w:rPr>
          <w:rFonts w:ascii="Times New Roman" w:hAnsi="Times New Roman" w:cs="Times New Roman"/>
          <w:sz w:val="24"/>
          <w:szCs w:val="24"/>
        </w:rPr>
        <w:t>.</w:t>
      </w:r>
      <w:r w:rsidR="006828CA">
        <w:rPr>
          <w:rFonts w:ascii="Times New Roman" w:hAnsi="Times New Roman" w:cs="Times New Roman"/>
          <w:sz w:val="24"/>
          <w:szCs w:val="24"/>
        </w:rPr>
        <w:t xml:space="preserve"> De natureza qualitativa </w:t>
      </w:r>
      <w:r w:rsidR="006828CA" w:rsidRPr="006828CA">
        <w:rPr>
          <w:rFonts w:ascii="Times New Roman" w:hAnsi="Times New Roman" w:cs="Times New Roman"/>
          <w:sz w:val="24"/>
          <w:szCs w:val="24"/>
        </w:rPr>
        <w:t>(</w:t>
      </w:r>
      <w:r w:rsidR="006828CA">
        <w:rPr>
          <w:rFonts w:ascii="Times New Roman" w:hAnsi="Times New Roman" w:cs="Times New Roman"/>
          <w:sz w:val="24"/>
          <w:szCs w:val="24"/>
        </w:rPr>
        <w:t xml:space="preserve">BOGDAN e </w:t>
      </w:r>
      <w:r w:rsidR="006828CA" w:rsidRPr="006828CA">
        <w:rPr>
          <w:rFonts w:ascii="Times New Roman" w:hAnsi="Times New Roman" w:cs="Times New Roman"/>
          <w:sz w:val="24"/>
          <w:szCs w:val="24"/>
        </w:rPr>
        <w:t>BIKLEN</w:t>
      </w:r>
      <w:r w:rsidR="006828CA">
        <w:rPr>
          <w:rFonts w:ascii="Times New Roman" w:hAnsi="Times New Roman" w:cs="Times New Roman"/>
          <w:sz w:val="24"/>
          <w:szCs w:val="24"/>
        </w:rPr>
        <w:t>, 1994</w:t>
      </w:r>
      <w:r w:rsidR="006828CA" w:rsidRPr="006828CA">
        <w:rPr>
          <w:rFonts w:ascii="Times New Roman" w:hAnsi="Times New Roman" w:cs="Times New Roman"/>
          <w:sz w:val="24"/>
          <w:szCs w:val="24"/>
        </w:rPr>
        <w:t>)</w:t>
      </w:r>
      <w:r w:rsidR="006828CA">
        <w:rPr>
          <w:rFonts w:ascii="Times New Roman" w:hAnsi="Times New Roman" w:cs="Times New Roman"/>
          <w:sz w:val="24"/>
          <w:szCs w:val="24"/>
        </w:rPr>
        <w:t xml:space="preserve">, Guedes </w:t>
      </w:r>
      <w:r w:rsidR="006828CA">
        <w:rPr>
          <w:rFonts w:ascii="Times New Roman" w:hAnsi="Times New Roman" w:cs="Times New Roman"/>
          <w:sz w:val="24"/>
          <w:szCs w:val="24"/>
        </w:rPr>
        <w:lastRenderedPageBreak/>
        <w:t xml:space="preserve">utilizou como instrumentos para coleta dos dados </w:t>
      </w:r>
      <w:r w:rsidR="006828CA" w:rsidRPr="006828CA">
        <w:rPr>
          <w:rFonts w:ascii="Times New Roman" w:hAnsi="Times New Roman" w:cs="Times New Roman"/>
          <w:sz w:val="24"/>
          <w:szCs w:val="24"/>
        </w:rPr>
        <w:t>observação participante, notas de campo, fil</w:t>
      </w:r>
      <w:r w:rsidR="006828CA">
        <w:rPr>
          <w:rFonts w:ascii="Times New Roman" w:hAnsi="Times New Roman" w:cs="Times New Roman"/>
          <w:sz w:val="24"/>
          <w:szCs w:val="24"/>
        </w:rPr>
        <w:t>magens e</w:t>
      </w:r>
      <w:r w:rsidR="006828CA" w:rsidRPr="006828CA">
        <w:rPr>
          <w:rFonts w:ascii="Times New Roman" w:hAnsi="Times New Roman" w:cs="Times New Roman"/>
          <w:sz w:val="24"/>
          <w:szCs w:val="24"/>
        </w:rPr>
        <w:t xml:space="preserve"> fotos</w:t>
      </w:r>
      <w:r w:rsidR="006828CA">
        <w:rPr>
          <w:rFonts w:ascii="Times New Roman" w:hAnsi="Times New Roman" w:cs="Times New Roman"/>
          <w:sz w:val="24"/>
          <w:szCs w:val="24"/>
        </w:rPr>
        <w:t>.</w:t>
      </w:r>
    </w:p>
    <w:p w:rsidR="00C65919" w:rsidRDefault="004E42C4" w:rsidP="003E5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E524E" w:rsidRPr="003E524E">
        <w:rPr>
          <w:rFonts w:ascii="Times New Roman" w:hAnsi="Times New Roman" w:cs="Times New Roman"/>
          <w:sz w:val="24"/>
          <w:szCs w:val="24"/>
        </w:rPr>
        <w:t>om o uso dos sólidos geométricos adaptados</w:t>
      </w:r>
      <w:r w:rsidR="001D1504">
        <w:rPr>
          <w:rFonts w:ascii="Times New Roman" w:hAnsi="Times New Roman" w:cs="Times New Roman"/>
          <w:sz w:val="24"/>
          <w:szCs w:val="24"/>
        </w:rPr>
        <w:t xml:space="preserve">, </w:t>
      </w:r>
      <w:r w:rsidR="00F846EB" w:rsidRPr="00F846EB">
        <w:rPr>
          <w:rFonts w:ascii="Times New Roman" w:hAnsi="Times New Roman" w:cs="Times New Roman"/>
          <w:sz w:val="24"/>
          <w:szCs w:val="24"/>
        </w:rPr>
        <w:t xml:space="preserve">Guedes (2016) </w:t>
      </w:r>
      <w:r>
        <w:rPr>
          <w:rFonts w:ascii="Times New Roman" w:hAnsi="Times New Roman" w:cs="Times New Roman"/>
          <w:sz w:val="24"/>
          <w:szCs w:val="24"/>
        </w:rPr>
        <w:t xml:space="preserve">observou que os mesmos </w:t>
      </w:r>
      <w:r w:rsidR="003E524E" w:rsidRPr="003E524E">
        <w:rPr>
          <w:rFonts w:ascii="Times New Roman" w:hAnsi="Times New Roman" w:cs="Times New Roman"/>
          <w:sz w:val="24"/>
          <w:szCs w:val="24"/>
        </w:rPr>
        <w:t>podem contribuir para o ens</w:t>
      </w:r>
      <w:r w:rsidR="009C4048">
        <w:rPr>
          <w:rFonts w:ascii="Times New Roman" w:hAnsi="Times New Roman" w:cs="Times New Roman"/>
          <w:sz w:val="24"/>
          <w:szCs w:val="24"/>
        </w:rPr>
        <w:t>ino e aprendizagem da Geometria</w:t>
      </w:r>
      <w:r w:rsidR="003E524E" w:rsidRPr="003E524E">
        <w:rPr>
          <w:rFonts w:ascii="Times New Roman" w:hAnsi="Times New Roman" w:cs="Times New Roman"/>
          <w:sz w:val="24"/>
          <w:szCs w:val="24"/>
        </w:rPr>
        <w:t xml:space="preserve"> não apenas para alunos</w:t>
      </w:r>
      <w:r w:rsidR="003E524E">
        <w:rPr>
          <w:rFonts w:ascii="Times New Roman" w:hAnsi="Times New Roman" w:cs="Times New Roman"/>
          <w:sz w:val="24"/>
          <w:szCs w:val="24"/>
        </w:rPr>
        <w:t xml:space="preserve"> </w:t>
      </w:r>
      <w:r w:rsidR="001D1504">
        <w:rPr>
          <w:rFonts w:ascii="Times New Roman" w:hAnsi="Times New Roman" w:cs="Times New Roman"/>
          <w:sz w:val="24"/>
          <w:szCs w:val="24"/>
        </w:rPr>
        <w:t>cegos e de baixa visão</w:t>
      </w:r>
      <w:r>
        <w:rPr>
          <w:rFonts w:ascii="Times New Roman" w:hAnsi="Times New Roman" w:cs="Times New Roman"/>
          <w:sz w:val="24"/>
          <w:szCs w:val="24"/>
        </w:rPr>
        <w:t>, mas para alunos vid</w:t>
      </w:r>
      <w:r w:rsidR="001D1504">
        <w:rPr>
          <w:rFonts w:ascii="Times New Roman" w:hAnsi="Times New Roman" w:cs="Times New Roman"/>
          <w:sz w:val="24"/>
          <w:szCs w:val="24"/>
        </w:rPr>
        <w:t>entes.</w:t>
      </w:r>
    </w:p>
    <w:p w:rsidR="0027660F" w:rsidRDefault="00F846EB" w:rsidP="003E52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dos resultados de sua pesquisa, </w:t>
      </w:r>
      <w:r w:rsidRPr="00F846EB">
        <w:rPr>
          <w:rFonts w:ascii="Times New Roman" w:hAnsi="Times New Roman" w:cs="Times New Roman"/>
          <w:sz w:val="24"/>
          <w:szCs w:val="24"/>
        </w:rPr>
        <w:t xml:space="preserve">Guedes </w:t>
      </w:r>
      <w:r>
        <w:rPr>
          <w:rFonts w:ascii="Times New Roman" w:hAnsi="Times New Roman" w:cs="Times New Roman"/>
          <w:sz w:val="24"/>
          <w:szCs w:val="24"/>
        </w:rPr>
        <w:t>(2016)</w:t>
      </w:r>
      <w:r w:rsidR="00F5323F">
        <w:rPr>
          <w:rFonts w:ascii="Times New Roman" w:hAnsi="Times New Roman" w:cs="Times New Roman"/>
          <w:sz w:val="24"/>
          <w:szCs w:val="24"/>
        </w:rPr>
        <w:t xml:space="preserve"> concluiu</w:t>
      </w:r>
      <w:r w:rsidR="001D1504">
        <w:rPr>
          <w:rFonts w:ascii="Times New Roman" w:hAnsi="Times New Roman" w:cs="Times New Roman"/>
          <w:sz w:val="24"/>
          <w:szCs w:val="24"/>
        </w:rPr>
        <w:t xml:space="preserve"> </w:t>
      </w:r>
      <w:r w:rsidR="004E42C4">
        <w:rPr>
          <w:rFonts w:ascii="Times New Roman" w:hAnsi="Times New Roman" w:cs="Times New Roman"/>
          <w:sz w:val="24"/>
          <w:szCs w:val="24"/>
        </w:rPr>
        <w:t xml:space="preserve">que </w:t>
      </w:r>
      <w:r w:rsidR="001D1504">
        <w:rPr>
          <w:rFonts w:ascii="Times New Roman" w:hAnsi="Times New Roman" w:cs="Times New Roman"/>
          <w:sz w:val="24"/>
          <w:szCs w:val="24"/>
        </w:rPr>
        <w:t>alunos cegos e de baixa visão</w:t>
      </w:r>
      <w:r w:rsidR="004E42C4">
        <w:rPr>
          <w:rFonts w:ascii="Times New Roman" w:hAnsi="Times New Roman" w:cs="Times New Roman"/>
          <w:sz w:val="24"/>
          <w:szCs w:val="24"/>
        </w:rPr>
        <w:t xml:space="preserve"> possuem </w:t>
      </w:r>
      <w:r w:rsidR="003E524E" w:rsidRPr="003E524E">
        <w:rPr>
          <w:rFonts w:ascii="Times New Roman" w:hAnsi="Times New Roman" w:cs="Times New Roman"/>
          <w:sz w:val="24"/>
          <w:szCs w:val="24"/>
        </w:rPr>
        <w:t>capacidade de aprender e</w:t>
      </w:r>
      <w:r w:rsidR="003E524E">
        <w:rPr>
          <w:rFonts w:ascii="Times New Roman" w:hAnsi="Times New Roman" w:cs="Times New Roman"/>
          <w:sz w:val="24"/>
          <w:szCs w:val="24"/>
        </w:rPr>
        <w:t xml:space="preserve"> se desenvolver</w:t>
      </w:r>
      <w:r w:rsidR="00E51FC3">
        <w:rPr>
          <w:rFonts w:ascii="Times New Roman" w:hAnsi="Times New Roman" w:cs="Times New Roman"/>
          <w:sz w:val="24"/>
          <w:szCs w:val="24"/>
        </w:rPr>
        <w:t>em</w:t>
      </w:r>
      <w:r w:rsidR="003E524E">
        <w:rPr>
          <w:rFonts w:ascii="Times New Roman" w:hAnsi="Times New Roman" w:cs="Times New Roman"/>
          <w:sz w:val="24"/>
          <w:szCs w:val="24"/>
        </w:rPr>
        <w:t xml:space="preserve"> de acordo com o </w:t>
      </w:r>
      <w:r w:rsidR="003E524E" w:rsidRPr="003E524E">
        <w:rPr>
          <w:rFonts w:ascii="Times New Roman" w:hAnsi="Times New Roman" w:cs="Times New Roman"/>
          <w:sz w:val="24"/>
          <w:szCs w:val="24"/>
        </w:rPr>
        <w:t>pro</w:t>
      </w:r>
      <w:r w:rsidR="004E42C4">
        <w:rPr>
          <w:rFonts w:ascii="Times New Roman" w:hAnsi="Times New Roman" w:cs="Times New Roman"/>
          <w:sz w:val="24"/>
          <w:szCs w:val="24"/>
        </w:rPr>
        <w:t>porcionado a</w:t>
      </w:r>
      <w:r w:rsidR="00E51FC3">
        <w:rPr>
          <w:rFonts w:ascii="Times New Roman" w:hAnsi="Times New Roman" w:cs="Times New Roman"/>
          <w:sz w:val="24"/>
          <w:szCs w:val="24"/>
        </w:rPr>
        <w:t xml:space="preserve"> eles</w:t>
      </w:r>
      <w:r w:rsidR="003E524E" w:rsidRPr="003E524E">
        <w:rPr>
          <w:rFonts w:ascii="Times New Roman" w:hAnsi="Times New Roman" w:cs="Times New Roman"/>
          <w:sz w:val="24"/>
          <w:szCs w:val="24"/>
        </w:rPr>
        <w:t xml:space="preserve">, e </w:t>
      </w:r>
      <w:r w:rsidR="00E51FC3">
        <w:rPr>
          <w:rFonts w:ascii="Times New Roman" w:hAnsi="Times New Roman" w:cs="Times New Roman"/>
          <w:sz w:val="24"/>
          <w:szCs w:val="24"/>
        </w:rPr>
        <w:t xml:space="preserve">que </w:t>
      </w:r>
      <w:r w:rsidR="003E524E" w:rsidRPr="003E524E">
        <w:rPr>
          <w:rFonts w:ascii="Times New Roman" w:hAnsi="Times New Roman" w:cs="Times New Roman"/>
          <w:sz w:val="24"/>
          <w:szCs w:val="24"/>
        </w:rPr>
        <w:t>cabe aos professor</w:t>
      </w:r>
      <w:r w:rsidR="00C30593">
        <w:rPr>
          <w:rFonts w:ascii="Times New Roman" w:hAnsi="Times New Roman" w:cs="Times New Roman"/>
          <w:sz w:val="24"/>
          <w:szCs w:val="24"/>
        </w:rPr>
        <w:t>es buscar</w:t>
      </w:r>
      <w:r w:rsidR="003E524E">
        <w:rPr>
          <w:rFonts w:ascii="Times New Roman" w:hAnsi="Times New Roman" w:cs="Times New Roman"/>
          <w:sz w:val="24"/>
          <w:szCs w:val="24"/>
        </w:rPr>
        <w:t xml:space="preserve"> recursos para que </w:t>
      </w:r>
      <w:r w:rsidR="003E524E" w:rsidRPr="003E524E">
        <w:rPr>
          <w:rFonts w:ascii="Times New Roman" w:hAnsi="Times New Roman" w:cs="Times New Roman"/>
          <w:sz w:val="24"/>
          <w:szCs w:val="24"/>
        </w:rPr>
        <w:t>isso ocorra.</w:t>
      </w:r>
    </w:p>
    <w:p w:rsidR="003E524E" w:rsidRDefault="003E524E" w:rsidP="00730DDE">
      <w:pPr>
        <w:spacing w:after="0" w:line="360" w:lineRule="auto"/>
        <w:jc w:val="both"/>
        <w:rPr>
          <w:rFonts w:ascii="Times New Roman" w:hAnsi="Times New Roman" w:cs="Times New Roman"/>
          <w:sz w:val="24"/>
          <w:szCs w:val="24"/>
        </w:rPr>
      </w:pPr>
    </w:p>
    <w:p w:rsidR="00433CEA" w:rsidRPr="0027660F" w:rsidRDefault="00421B56" w:rsidP="00730DDE">
      <w:pPr>
        <w:spacing w:after="0" w:line="360" w:lineRule="auto"/>
        <w:jc w:val="both"/>
        <w:rPr>
          <w:rFonts w:ascii="Times New Roman" w:hAnsi="Times New Roman" w:cs="Times New Roman"/>
          <w:b/>
          <w:sz w:val="24"/>
          <w:szCs w:val="24"/>
        </w:rPr>
      </w:pPr>
      <w:r w:rsidRPr="0027660F">
        <w:rPr>
          <w:rFonts w:ascii="Times New Roman" w:hAnsi="Times New Roman" w:cs="Times New Roman"/>
          <w:b/>
          <w:sz w:val="24"/>
          <w:szCs w:val="24"/>
        </w:rPr>
        <w:t>CONSIDERAÇÕES FINAIS</w:t>
      </w:r>
    </w:p>
    <w:p w:rsidR="00C65919" w:rsidRDefault="00FE69D2" w:rsidP="00FE69D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Ao longo dos três anos de nosso Projeto OBEDUC em rede UFMS/UEPB/UFAL </w:t>
      </w:r>
      <w:r w:rsidRPr="00FE69D2">
        <w:rPr>
          <w:rFonts w:ascii="Times New Roman" w:hAnsi="Times New Roman" w:cs="Times New Roman"/>
          <w:iCs/>
          <w:sz w:val="24"/>
          <w:szCs w:val="24"/>
        </w:rPr>
        <w:t>participamos</w:t>
      </w:r>
      <w:r w:rsidR="005565F5" w:rsidRPr="005565F5">
        <w:rPr>
          <w:rFonts w:ascii="Times New Roman" w:hAnsi="Times New Roman" w:cs="Times New Roman"/>
          <w:iCs/>
          <w:sz w:val="24"/>
          <w:szCs w:val="24"/>
        </w:rPr>
        <w:t xml:space="preserve"> </w:t>
      </w:r>
      <w:r w:rsidR="005565F5" w:rsidRPr="00FE69D2">
        <w:rPr>
          <w:rFonts w:ascii="Times New Roman" w:hAnsi="Times New Roman" w:cs="Times New Roman"/>
          <w:iCs/>
          <w:sz w:val="24"/>
          <w:szCs w:val="24"/>
        </w:rPr>
        <w:t>e apresentamos</w:t>
      </w:r>
      <w:r w:rsidR="005565F5" w:rsidRPr="005565F5">
        <w:rPr>
          <w:rFonts w:ascii="Times New Roman" w:hAnsi="Times New Roman" w:cs="Times New Roman"/>
          <w:iCs/>
          <w:sz w:val="24"/>
          <w:szCs w:val="24"/>
        </w:rPr>
        <w:t xml:space="preserve"> </w:t>
      </w:r>
      <w:r w:rsidR="005565F5" w:rsidRPr="00FE69D2">
        <w:rPr>
          <w:rFonts w:ascii="Times New Roman" w:hAnsi="Times New Roman" w:cs="Times New Roman"/>
          <w:iCs/>
          <w:sz w:val="24"/>
          <w:szCs w:val="24"/>
        </w:rPr>
        <w:t>trabalhos de pesquisa</w:t>
      </w:r>
      <w:r w:rsidR="005565F5" w:rsidRPr="005565F5">
        <w:rPr>
          <w:rFonts w:ascii="Times New Roman" w:hAnsi="Times New Roman" w:cs="Times New Roman"/>
          <w:iCs/>
          <w:sz w:val="24"/>
          <w:szCs w:val="24"/>
        </w:rPr>
        <w:t xml:space="preserve"> </w:t>
      </w:r>
      <w:r w:rsidR="005565F5" w:rsidRPr="00FE69D2">
        <w:rPr>
          <w:rFonts w:ascii="Times New Roman" w:hAnsi="Times New Roman" w:cs="Times New Roman"/>
          <w:iCs/>
          <w:sz w:val="24"/>
          <w:szCs w:val="24"/>
        </w:rPr>
        <w:t>em andamento e finalizados</w:t>
      </w:r>
      <w:r w:rsidR="005565F5">
        <w:rPr>
          <w:rFonts w:ascii="Times New Roman" w:hAnsi="Times New Roman" w:cs="Times New Roman"/>
          <w:iCs/>
          <w:sz w:val="24"/>
          <w:szCs w:val="24"/>
        </w:rPr>
        <w:t>,</w:t>
      </w:r>
      <w:r w:rsidRPr="00FE69D2">
        <w:rPr>
          <w:rFonts w:ascii="Times New Roman" w:hAnsi="Times New Roman" w:cs="Times New Roman"/>
          <w:iCs/>
          <w:sz w:val="24"/>
          <w:szCs w:val="24"/>
        </w:rPr>
        <w:t xml:space="preserve"> todos </w:t>
      </w:r>
      <w:r w:rsidR="005565F5">
        <w:rPr>
          <w:rFonts w:ascii="Times New Roman" w:hAnsi="Times New Roman" w:cs="Times New Roman"/>
          <w:iCs/>
          <w:sz w:val="24"/>
          <w:szCs w:val="24"/>
        </w:rPr>
        <w:t>os 46 membros,</w:t>
      </w:r>
      <w:r w:rsidRPr="00FE69D2">
        <w:rPr>
          <w:rFonts w:ascii="Times New Roman" w:hAnsi="Times New Roman" w:cs="Times New Roman"/>
          <w:iCs/>
          <w:sz w:val="24"/>
          <w:szCs w:val="24"/>
        </w:rPr>
        <w:t xml:space="preserve"> em diversos congressos nacionais e internacionais, tais como EPBEM, ENEM, EBRAPEM, CONEDU, CONAPESC, SIPEM, CIAEM, CIBEM, SIEM, ICME, entre outros.</w:t>
      </w:r>
    </w:p>
    <w:p w:rsidR="00FE69D2" w:rsidRPr="00FE69D2" w:rsidRDefault="005565F5" w:rsidP="00FE69D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Certamente </w:t>
      </w:r>
      <w:r w:rsidR="00FE69D2" w:rsidRPr="00FE69D2">
        <w:rPr>
          <w:rFonts w:ascii="Times New Roman" w:hAnsi="Times New Roman" w:cs="Times New Roman"/>
          <w:iCs/>
          <w:sz w:val="24"/>
          <w:szCs w:val="24"/>
        </w:rPr>
        <w:t>de extrema valia c</w:t>
      </w:r>
      <w:r>
        <w:rPr>
          <w:rFonts w:ascii="Times New Roman" w:hAnsi="Times New Roman" w:cs="Times New Roman"/>
          <w:iCs/>
          <w:sz w:val="24"/>
          <w:szCs w:val="24"/>
        </w:rPr>
        <w:t>om relação ao desenvolvimento da</w:t>
      </w:r>
      <w:r w:rsidR="00FE69D2" w:rsidRPr="00FE69D2">
        <w:rPr>
          <w:rFonts w:ascii="Times New Roman" w:hAnsi="Times New Roman" w:cs="Times New Roman"/>
          <w:iCs/>
          <w:sz w:val="24"/>
          <w:szCs w:val="24"/>
        </w:rPr>
        <w:t xml:space="preserve"> escrita </w:t>
      </w:r>
      <w:r>
        <w:rPr>
          <w:rFonts w:ascii="Times New Roman" w:hAnsi="Times New Roman" w:cs="Times New Roman"/>
          <w:iCs/>
          <w:sz w:val="24"/>
          <w:szCs w:val="24"/>
        </w:rPr>
        <w:t>acadêmica, além do</w:t>
      </w:r>
      <w:r w:rsidR="00FE69D2" w:rsidRPr="00FE69D2">
        <w:rPr>
          <w:rFonts w:ascii="Times New Roman" w:hAnsi="Times New Roman" w:cs="Times New Roman"/>
          <w:iCs/>
          <w:sz w:val="24"/>
          <w:szCs w:val="24"/>
        </w:rPr>
        <w:t xml:space="preserve"> contato e convívio com a comunidade científica nacional e internacional da Educação Matemática.</w:t>
      </w:r>
    </w:p>
    <w:p w:rsidR="00FE69D2" w:rsidRDefault="00D30EC3" w:rsidP="00FE69D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Posso</w:t>
      </w:r>
      <w:r w:rsidR="00FE69D2" w:rsidRPr="00FE69D2">
        <w:rPr>
          <w:rFonts w:ascii="Times New Roman" w:hAnsi="Times New Roman" w:cs="Times New Roman"/>
          <w:iCs/>
          <w:sz w:val="24"/>
          <w:szCs w:val="24"/>
        </w:rPr>
        <w:t xml:space="preserve"> afirmar fortemente, a partir da realização e resultados de nosso Projeto, que a implantação do Programa OBEDUC na CAPES provoca e problematiza novos rumos nas políticas educacionais de formação de professores e pesquisadores de nosso país ao proporcionar interação e trabalho de forma conjunta, ao integrar alunos de graduação, de pós-graduação e professores em exercício em um mesmo projeto, em um mesmo processo, com um mesmo objetivo</w:t>
      </w:r>
      <w:r w:rsidR="00FE69D2">
        <w:rPr>
          <w:rFonts w:ascii="Times New Roman" w:hAnsi="Times New Roman" w:cs="Times New Roman"/>
          <w:iCs/>
          <w:sz w:val="24"/>
          <w:szCs w:val="24"/>
        </w:rPr>
        <w:t xml:space="preserve">. </w:t>
      </w:r>
    </w:p>
    <w:p w:rsidR="0027660F" w:rsidRPr="00FE69D2" w:rsidRDefault="00FE69D2" w:rsidP="00730DDE">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Com relaç</w:t>
      </w:r>
      <w:r w:rsidR="00D30EC3">
        <w:rPr>
          <w:rFonts w:ascii="Times New Roman" w:hAnsi="Times New Roman" w:cs="Times New Roman"/>
          <w:iCs/>
          <w:sz w:val="24"/>
          <w:szCs w:val="24"/>
        </w:rPr>
        <w:t>ão à temática discutida neste</w:t>
      </w:r>
      <w:r w:rsidR="00360E58">
        <w:rPr>
          <w:rFonts w:ascii="Times New Roman" w:hAnsi="Times New Roman" w:cs="Times New Roman"/>
          <w:iCs/>
          <w:sz w:val="24"/>
          <w:szCs w:val="24"/>
        </w:rPr>
        <w:t xml:space="preserve"> artigo, termos nos debruçado sobre a</w:t>
      </w:r>
      <w:r>
        <w:rPr>
          <w:rFonts w:ascii="Times New Roman" w:hAnsi="Times New Roman" w:cs="Times New Roman"/>
          <w:iCs/>
          <w:sz w:val="24"/>
          <w:szCs w:val="24"/>
        </w:rPr>
        <w:t xml:space="preserve"> mesma em uma das equipe</w:t>
      </w:r>
      <w:r w:rsidR="00360E58">
        <w:rPr>
          <w:rFonts w:ascii="Times New Roman" w:hAnsi="Times New Roman" w:cs="Times New Roman"/>
          <w:iCs/>
          <w:sz w:val="24"/>
          <w:szCs w:val="24"/>
        </w:rPr>
        <w:t>s do Projeto OBEDUC Núcleo UEPB</w:t>
      </w:r>
      <w:r>
        <w:rPr>
          <w:rFonts w:ascii="Times New Roman" w:hAnsi="Times New Roman" w:cs="Times New Roman"/>
          <w:iCs/>
          <w:sz w:val="24"/>
          <w:szCs w:val="24"/>
        </w:rPr>
        <w:t xml:space="preserve"> </w:t>
      </w:r>
      <w:r w:rsidR="005565F5">
        <w:rPr>
          <w:rFonts w:ascii="Times New Roman" w:hAnsi="Times New Roman" w:cs="Times New Roman"/>
          <w:iCs/>
          <w:sz w:val="24"/>
          <w:szCs w:val="24"/>
        </w:rPr>
        <w:t>provocou a realização de</w:t>
      </w:r>
      <w:r>
        <w:rPr>
          <w:rFonts w:ascii="Times New Roman" w:hAnsi="Times New Roman" w:cs="Times New Roman"/>
          <w:iCs/>
          <w:sz w:val="24"/>
          <w:szCs w:val="24"/>
        </w:rPr>
        <w:t xml:space="preserve"> pesquisas</w:t>
      </w:r>
      <w:r w:rsidR="005565F5">
        <w:rPr>
          <w:rFonts w:ascii="Times New Roman" w:hAnsi="Times New Roman" w:cs="Times New Roman"/>
          <w:iCs/>
          <w:sz w:val="24"/>
          <w:szCs w:val="24"/>
        </w:rPr>
        <w:t xml:space="preserve">, </w:t>
      </w:r>
      <w:r w:rsidR="00117082">
        <w:rPr>
          <w:rFonts w:ascii="Times New Roman" w:hAnsi="Times New Roman" w:cs="Times New Roman"/>
          <w:iCs/>
          <w:sz w:val="24"/>
          <w:szCs w:val="24"/>
        </w:rPr>
        <w:t>como as de Moura (2015</w:t>
      </w:r>
      <w:r w:rsidR="00117082" w:rsidRPr="00117082">
        <w:rPr>
          <w:rFonts w:ascii="Times New Roman" w:hAnsi="Times New Roman" w:cs="Times New Roman"/>
          <w:iCs/>
          <w:sz w:val="24"/>
          <w:szCs w:val="24"/>
        </w:rPr>
        <w:t>)</w:t>
      </w:r>
      <w:r w:rsidR="00117082">
        <w:rPr>
          <w:rFonts w:ascii="Times New Roman" w:hAnsi="Times New Roman" w:cs="Times New Roman"/>
          <w:iCs/>
          <w:sz w:val="24"/>
          <w:szCs w:val="24"/>
        </w:rPr>
        <w:t xml:space="preserve">, Simões </w:t>
      </w:r>
      <w:r w:rsidR="00117082" w:rsidRPr="00117082">
        <w:rPr>
          <w:rFonts w:ascii="Times New Roman" w:hAnsi="Times New Roman" w:cs="Times New Roman"/>
          <w:iCs/>
          <w:sz w:val="24"/>
          <w:szCs w:val="24"/>
        </w:rPr>
        <w:t>(2016)</w:t>
      </w:r>
      <w:r w:rsidR="00117082">
        <w:rPr>
          <w:rFonts w:ascii="Times New Roman" w:hAnsi="Times New Roman" w:cs="Times New Roman"/>
          <w:iCs/>
          <w:sz w:val="24"/>
          <w:szCs w:val="24"/>
        </w:rPr>
        <w:t xml:space="preserve"> e </w:t>
      </w:r>
      <w:r w:rsidR="00117082" w:rsidRPr="00117082">
        <w:rPr>
          <w:rFonts w:ascii="Times New Roman" w:hAnsi="Times New Roman" w:cs="Times New Roman"/>
          <w:iCs/>
          <w:sz w:val="24"/>
          <w:szCs w:val="24"/>
        </w:rPr>
        <w:t>Guedes (2016)</w:t>
      </w:r>
      <w:r w:rsidR="00117082">
        <w:rPr>
          <w:rFonts w:ascii="Times New Roman" w:hAnsi="Times New Roman" w:cs="Times New Roman"/>
          <w:iCs/>
          <w:sz w:val="24"/>
          <w:szCs w:val="24"/>
        </w:rPr>
        <w:t xml:space="preserve">, </w:t>
      </w:r>
      <w:r w:rsidR="005565F5">
        <w:rPr>
          <w:rFonts w:ascii="Times New Roman" w:hAnsi="Times New Roman" w:cs="Times New Roman"/>
          <w:iCs/>
          <w:sz w:val="24"/>
          <w:szCs w:val="24"/>
        </w:rPr>
        <w:t>as quais apont</w:t>
      </w:r>
      <w:r>
        <w:rPr>
          <w:rFonts w:ascii="Times New Roman" w:hAnsi="Times New Roman" w:cs="Times New Roman"/>
          <w:iCs/>
          <w:sz w:val="24"/>
          <w:szCs w:val="24"/>
        </w:rPr>
        <w:t>am a importância dos grupos</w:t>
      </w:r>
      <w:r w:rsidR="00421B56">
        <w:rPr>
          <w:rFonts w:ascii="Times New Roman" w:hAnsi="Times New Roman" w:cs="Times New Roman"/>
          <w:iCs/>
          <w:sz w:val="24"/>
          <w:szCs w:val="24"/>
        </w:rPr>
        <w:t>,</w:t>
      </w:r>
      <w:r>
        <w:rPr>
          <w:rFonts w:ascii="Times New Roman" w:hAnsi="Times New Roman" w:cs="Times New Roman"/>
          <w:iCs/>
          <w:sz w:val="24"/>
          <w:szCs w:val="24"/>
        </w:rPr>
        <w:t xml:space="preserve"> hoje criados na comunidade da educação matemática brasileira</w:t>
      </w:r>
      <w:r w:rsidR="00421B56">
        <w:rPr>
          <w:rFonts w:ascii="Times New Roman" w:hAnsi="Times New Roman" w:cs="Times New Roman"/>
          <w:iCs/>
          <w:sz w:val="24"/>
          <w:szCs w:val="24"/>
        </w:rPr>
        <w:t>,</w:t>
      </w:r>
      <w:r>
        <w:rPr>
          <w:rFonts w:ascii="Times New Roman" w:hAnsi="Times New Roman" w:cs="Times New Roman"/>
          <w:iCs/>
          <w:sz w:val="24"/>
          <w:szCs w:val="24"/>
        </w:rPr>
        <w:t xml:space="preserve"> voltados para a questão de inclusão, e a extrema e urgente necessidade de se trabalhar modos e meios (materiais didáticos e outros) com professores em formação e em exercício com relação a alunos cegos e de baixa visão</w:t>
      </w:r>
      <w:r w:rsidR="005565F5">
        <w:rPr>
          <w:rFonts w:ascii="Times New Roman" w:hAnsi="Times New Roman" w:cs="Times New Roman"/>
          <w:iCs/>
          <w:sz w:val="24"/>
          <w:szCs w:val="24"/>
        </w:rPr>
        <w:t xml:space="preserve"> em nossas salas de aula de Matemática por todo o país</w:t>
      </w:r>
      <w:r>
        <w:rPr>
          <w:rFonts w:ascii="Times New Roman" w:hAnsi="Times New Roman" w:cs="Times New Roman"/>
          <w:iCs/>
          <w:sz w:val="24"/>
          <w:szCs w:val="24"/>
        </w:rPr>
        <w:t>.</w:t>
      </w:r>
    </w:p>
    <w:p w:rsidR="00FE350D" w:rsidRDefault="00FE350D" w:rsidP="00730DDE">
      <w:pPr>
        <w:spacing w:after="0" w:line="360" w:lineRule="auto"/>
        <w:jc w:val="both"/>
        <w:rPr>
          <w:rFonts w:ascii="Times New Roman" w:hAnsi="Times New Roman" w:cs="Times New Roman"/>
          <w:sz w:val="24"/>
          <w:szCs w:val="24"/>
        </w:rPr>
      </w:pPr>
    </w:p>
    <w:p w:rsidR="00FE350D" w:rsidRPr="00FE350D" w:rsidRDefault="00421B56" w:rsidP="00730DDE">
      <w:pPr>
        <w:spacing w:after="0" w:line="360" w:lineRule="auto"/>
        <w:jc w:val="both"/>
        <w:rPr>
          <w:rFonts w:ascii="Times New Roman" w:hAnsi="Times New Roman" w:cs="Times New Roman"/>
          <w:b/>
          <w:sz w:val="24"/>
          <w:szCs w:val="24"/>
        </w:rPr>
      </w:pPr>
      <w:r w:rsidRPr="00FE350D">
        <w:rPr>
          <w:rFonts w:ascii="Times New Roman" w:hAnsi="Times New Roman" w:cs="Times New Roman"/>
          <w:b/>
          <w:sz w:val="24"/>
          <w:szCs w:val="24"/>
        </w:rPr>
        <w:t>AGRADECIMENTOS</w:t>
      </w:r>
    </w:p>
    <w:p w:rsidR="00360E58" w:rsidRDefault="00293179" w:rsidP="00730DDE">
      <w:pPr>
        <w:spacing w:after="0" w:line="360" w:lineRule="auto"/>
        <w:jc w:val="both"/>
        <w:rPr>
          <w:rFonts w:ascii="Times New Roman" w:eastAsia="Times New Roman" w:hAnsi="Times New Roman" w:cs="Times New Roman"/>
          <w:iCs/>
          <w:sz w:val="24"/>
          <w:szCs w:val="24"/>
          <w:lang w:eastAsia="es-ES"/>
        </w:rPr>
      </w:pPr>
      <w:r>
        <w:rPr>
          <w:rFonts w:ascii="Times New Roman" w:eastAsia="Times New Roman" w:hAnsi="Times New Roman" w:cs="Times New Roman"/>
          <w:iCs/>
          <w:sz w:val="24"/>
          <w:szCs w:val="24"/>
          <w:lang w:eastAsia="es-ES"/>
        </w:rPr>
        <w:lastRenderedPageBreak/>
        <w:t>Agradeço</w:t>
      </w:r>
      <w:r w:rsidR="00375059" w:rsidRPr="00375059">
        <w:rPr>
          <w:rFonts w:ascii="Times New Roman" w:eastAsia="Times New Roman" w:hAnsi="Times New Roman" w:cs="Times New Roman"/>
          <w:iCs/>
          <w:sz w:val="24"/>
          <w:szCs w:val="24"/>
          <w:lang w:eastAsia="es-ES"/>
        </w:rPr>
        <w:t xml:space="preserve"> a agência de fomento CAPES pelo financiamento pleno de nosso Projeto OBEDUC em rede UFMS/UEPB/UFAL, viabilizando bolsas de estudo a todos os membros, divulgação científica de nosso Projeto em congressos nacionais, internacionais e publicações, assim como financiamento para material permanente e de custeio.</w:t>
      </w:r>
      <w:r>
        <w:rPr>
          <w:rFonts w:ascii="Times New Roman" w:eastAsia="Times New Roman" w:hAnsi="Times New Roman" w:cs="Times New Roman"/>
          <w:iCs/>
          <w:sz w:val="24"/>
          <w:szCs w:val="24"/>
          <w:lang w:eastAsia="es-ES"/>
        </w:rPr>
        <w:t xml:space="preserve"> Agradeço</w:t>
      </w:r>
      <w:r w:rsidR="00421B56">
        <w:rPr>
          <w:rFonts w:ascii="Times New Roman" w:eastAsia="Times New Roman" w:hAnsi="Times New Roman" w:cs="Times New Roman"/>
          <w:iCs/>
          <w:sz w:val="24"/>
          <w:szCs w:val="24"/>
          <w:lang w:eastAsia="es-ES"/>
        </w:rPr>
        <w:t xml:space="preserve"> a Associação AFIRSE pela oportunidade </w:t>
      </w:r>
      <w:r w:rsidR="008776D4">
        <w:rPr>
          <w:rFonts w:ascii="Times New Roman" w:eastAsia="Times New Roman" w:hAnsi="Times New Roman" w:cs="Times New Roman"/>
          <w:iCs/>
          <w:sz w:val="24"/>
          <w:szCs w:val="24"/>
          <w:lang w:eastAsia="es-ES"/>
        </w:rPr>
        <w:t>de</w:t>
      </w:r>
      <w:r>
        <w:rPr>
          <w:rFonts w:ascii="Times New Roman" w:eastAsia="Times New Roman" w:hAnsi="Times New Roman" w:cs="Times New Roman"/>
          <w:iCs/>
          <w:sz w:val="24"/>
          <w:szCs w:val="24"/>
          <w:lang w:eastAsia="es-ES"/>
        </w:rPr>
        <w:t xml:space="preserve"> discutir</w:t>
      </w:r>
      <w:r w:rsidR="008776D4">
        <w:rPr>
          <w:rFonts w:ascii="Times New Roman" w:eastAsia="Times New Roman" w:hAnsi="Times New Roman" w:cs="Times New Roman"/>
          <w:iCs/>
          <w:sz w:val="24"/>
          <w:szCs w:val="24"/>
          <w:lang w:eastAsia="es-ES"/>
        </w:rPr>
        <w:t xml:space="preserve"> </w:t>
      </w:r>
      <w:r>
        <w:rPr>
          <w:rFonts w:ascii="Times New Roman" w:eastAsia="Times New Roman" w:hAnsi="Times New Roman" w:cs="Times New Roman"/>
          <w:iCs/>
          <w:sz w:val="24"/>
          <w:szCs w:val="24"/>
          <w:lang w:eastAsia="es-ES"/>
        </w:rPr>
        <w:t xml:space="preserve">a temática </w:t>
      </w:r>
      <w:r w:rsidR="00360E58">
        <w:rPr>
          <w:rFonts w:ascii="Times New Roman" w:eastAsia="Times New Roman" w:hAnsi="Times New Roman" w:cs="Times New Roman"/>
          <w:iCs/>
          <w:sz w:val="24"/>
          <w:szCs w:val="24"/>
          <w:lang w:eastAsia="es-ES"/>
        </w:rPr>
        <w:t>educação matemática inclusiva</w:t>
      </w:r>
      <w:r w:rsidR="008776D4">
        <w:rPr>
          <w:rFonts w:ascii="Times New Roman" w:eastAsia="Times New Roman" w:hAnsi="Times New Roman" w:cs="Times New Roman"/>
          <w:iCs/>
          <w:sz w:val="24"/>
          <w:szCs w:val="24"/>
          <w:lang w:eastAsia="es-ES"/>
        </w:rPr>
        <w:t xml:space="preserve"> e </w:t>
      </w:r>
      <w:r>
        <w:rPr>
          <w:rFonts w:ascii="Times New Roman" w:eastAsia="Times New Roman" w:hAnsi="Times New Roman" w:cs="Times New Roman"/>
          <w:iCs/>
          <w:sz w:val="24"/>
          <w:szCs w:val="24"/>
          <w:lang w:eastAsia="es-ES"/>
        </w:rPr>
        <w:t>compartilhar</w:t>
      </w:r>
      <w:r w:rsidR="0054195B">
        <w:rPr>
          <w:rFonts w:ascii="Times New Roman" w:eastAsia="Times New Roman" w:hAnsi="Times New Roman" w:cs="Times New Roman"/>
          <w:iCs/>
          <w:sz w:val="24"/>
          <w:szCs w:val="24"/>
          <w:lang w:eastAsia="es-ES"/>
        </w:rPr>
        <w:t xml:space="preserve"> os </w:t>
      </w:r>
      <w:r w:rsidR="008776D4">
        <w:rPr>
          <w:rFonts w:ascii="Times New Roman" w:eastAsia="Times New Roman" w:hAnsi="Times New Roman" w:cs="Times New Roman"/>
          <w:iCs/>
          <w:sz w:val="24"/>
          <w:szCs w:val="24"/>
          <w:lang w:eastAsia="es-ES"/>
        </w:rPr>
        <w:t>resultados das pesquisas realizadas</w:t>
      </w:r>
      <w:r>
        <w:rPr>
          <w:rFonts w:ascii="Times New Roman" w:eastAsia="Times New Roman" w:hAnsi="Times New Roman" w:cs="Times New Roman"/>
          <w:iCs/>
          <w:sz w:val="24"/>
          <w:szCs w:val="24"/>
          <w:lang w:eastAsia="es-ES"/>
        </w:rPr>
        <w:t xml:space="preserve"> em nosso Projeto OBEDUC</w:t>
      </w:r>
      <w:r w:rsidR="008776D4">
        <w:rPr>
          <w:rFonts w:ascii="Times New Roman" w:eastAsia="Times New Roman" w:hAnsi="Times New Roman" w:cs="Times New Roman"/>
          <w:iCs/>
          <w:sz w:val="24"/>
          <w:szCs w:val="24"/>
          <w:lang w:eastAsia="es-ES"/>
        </w:rPr>
        <w:t>.</w:t>
      </w:r>
    </w:p>
    <w:p w:rsidR="00293179" w:rsidRPr="00360E58" w:rsidRDefault="00293179" w:rsidP="00730DDE">
      <w:pPr>
        <w:spacing w:after="0" w:line="360" w:lineRule="auto"/>
        <w:jc w:val="both"/>
        <w:rPr>
          <w:rFonts w:ascii="Times New Roman" w:eastAsia="Times New Roman" w:hAnsi="Times New Roman" w:cs="Times New Roman"/>
          <w:iCs/>
          <w:sz w:val="24"/>
          <w:szCs w:val="24"/>
          <w:lang w:eastAsia="es-ES"/>
        </w:rPr>
      </w:pPr>
    </w:p>
    <w:p w:rsidR="00FE350D" w:rsidRPr="00FE350D" w:rsidRDefault="00293179" w:rsidP="00730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w:t>
      </w:r>
      <w:r w:rsidRPr="00FE350D">
        <w:rPr>
          <w:rFonts w:ascii="Times New Roman" w:hAnsi="Times New Roman" w:cs="Times New Roman"/>
          <w:b/>
          <w:sz w:val="24"/>
          <w:szCs w:val="24"/>
        </w:rPr>
        <w:t>NCIAS</w:t>
      </w:r>
    </w:p>
    <w:p w:rsidR="006828CA" w:rsidRPr="006828CA" w:rsidRDefault="00360E58" w:rsidP="006828CA">
      <w:pPr>
        <w:autoSpaceDE w:val="0"/>
        <w:autoSpaceDN w:val="0"/>
        <w:adjustRightInd w:val="0"/>
        <w:spacing w:after="120" w:line="240" w:lineRule="auto"/>
        <w:jc w:val="both"/>
        <w:rPr>
          <w:rFonts w:ascii="Times New Roman" w:hAnsi="Times New Roman" w:cs="Times New Roman"/>
          <w:sz w:val="24"/>
          <w:szCs w:val="24"/>
        </w:rPr>
      </w:pPr>
      <w:r w:rsidRPr="00360E58">
        <w:rPr>
          <w:rFonts w:ascii="Times New Roman" w:hAnsi="Times New Roman" w:cs="Times New Roman"/>
          <w:sz w:val="24"/>
          <w:szCs w:val="24"/>
        </w:rPr>
        <w:t xml:space="preserve">BOGDAN, R. BIKLEN, S. </w:t>
      </w:r>
      <w:r w:rsidRPr="00360E58">
        <w:rPr>
          <w:rFonts w:ascii="Times New Roman" w:hAnsi="Times New Roman" w:cs="Times New Roman"/>
          <w:b/>
          <w:bCs/>
          <w:sz w:val="24"/>
          <w:szCs w:val="24"/>
        </w:rPr>
        <w:t>Investigação Qualitativa em Educação: Uma introdução à</w:t>
      </w:r>
      <w:r w:rsidR="006828CA">
        <w:rPr>
          <w:rFonts w:ascii="Times New Roman" w:hAnsi="Times New Roman" w:cs="Times New Roman"/>
          <w:b/>
          <w:bCs/>
          <w:sz w:val="24"/>
          <w:szCs w:val="24"/>
        </w:rPr>
        <w:t xml:space="preserve"> </w:t>
      </w:r>
      <w:r w:rsidRPr="00360E58">
        <w:rPr>
          <w:rFonts w:ascii="Times New Roman" w:hAnsi="Times New Roman" w:cs="Times New Roman"/>
          <w:b/>
          <w:bCs/>
          <w:sz w:val="24"/>
          <w:szCs w:val="24"/>
        </w:rPr>
        <w:t>teoria e aos métodos</w:t>
      </w:r>
      <w:r w:rsidRPr="00360E58">
        <w:rPr>
          <w:rFonts w:ascii="Times New Roman" w:hAnsi="Times New Roman" w:cs="Times New Roman"/>
          <w:sz w:val="24"/>
          <w:szCs w:val="24"/>
        </w:rPr>
        <w:t>. Portugal</w:t>
      </w:r>
      <w:r w:rsidRPr="00360E58">
        <w:rPr>
          <w:rFonts w:ascii="Times New Roman" w:hAnsi="Times New Roman" w:cs="Times New Roman"/>
          <w:i/>
          <w:iCs/>
          <w:sz w:val="24"/>
          <w:szCs w:val="24"/>
        </w:rPr>
        <w:t xml:space="preserve">: </w:t>
      </w:r>
      <w:proofErr w:type="gramStart"/>
      <w:r w:rsidRPr="00360E58">
        <w:rPr>
          <w:rFonts w:ascii="Times New Roman" w:hAnsi="Times New Roman" w:cs="Times New Roman"/>
          <w:sz w:val="24"/>
          <w:szCs w:val="24"/>
        </w:rPr>
        <w:t>Porto Editora, 1994</w:t>
      </w:r>
      <w:proofErr w:type="gramEnd"/>
      <w:r w:rsidR="006828CA">
        <w:rPr>
          <w:rFonts w:ascii="Times New Roman" w:hAnsi="Times New Roman" w:cs="Times New Roman"/>
          <w:sz w:val="24"/>
          <w:szCs w:val="24"/>
        </w:rPr>
        <w:t>.</w:t>
      </w:r>
    </w:p>
    <w:p w:rsidR="004014A3" w:rsidRDefault="00F4348E" w:rsidP="004014A3">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Pr="00F4348E">
        <w:rPr>
          <w:rFonts w:ascii="Times New Roman" w:hAnsi="Times New Roman" w:cs="Times New Roman"/>
          <w:b/>
          <w:bCs/>
          <w:sz w:val="24"/>
          <w:szCs w:val="24"/>
        </w:rPr>
        <w:t>Parâmetros Curriculares Nacionais</w:t>
      </w:r>
      <w:r>
        <w:rPr>
          <w:rFonts w:ascii="Times New Roman" w:hAnsi="Times New Roman" w:cs="Times New Roman"/>
          <w:sz w:val="24"/>
          <w:szCs w:val="24"/>
        </w:rPr>
        <w:t>. Brasília, 1988. Disponível em: http://www.planalto.gov.br/ccivill_03/constituicao/constitui%A7ao.htm. Acesso em</w:t>
      </w:r>
      <w:r w:rsidR="004014A3">
        <w:rPr>
          <w:rFonts w:ascii="Times New Roman" w:hAnsi="Times New Roman" w:cs="Times New Roman"/>
          <w:sz w:val="24"/>
          <w:szCs w:val="24"/>
        </w:rPr>
        <w:t xml:space="preserve"> </w:t>
      </w:r>
      <w:r>
        <w:rPr>
          <w:rFonts w:ascii="Times New Roman" w:hAnsi="Times New Roman" w:cs="Times New Roman"/>
          <w:sz w:val="24"/>
          <w:szCs w:val="24"/>
        </w:rPr>
        <w:t>Nov. 5, 2009.</w:t>
      </w:r>
    </w:p>
    <w:p w:rsidR="00B34F7D" w:rsidRDefault="00B34F7D" w:rsidP="004014A3">
      <w:pPr>
        <w:spacing w:after="120" w:line="240" w:lineRule="auto"/>
        <w:jc w:val="both"/>
        <w:rPr>
          <w:rFonts w:ascii="Times New Roman" w:hAnsi="Times New Roman" w:cs="Times New Roman"/>
          <w:sz w:val="24"/>
          <w:szCs w:val="24"/>
        </w:rPr>
      </w:pPr>
      <w:r w:rsidRPr="00B34F7D">
        <w:rPr>
          <w:rFonts w:ascii="Times New Roman" w:hAnsi="Times New Roman" w:cs="Times New Roman"/>
          <w:sz w:val="24"/>
          <w:szCs w:val="24"/>
        </w:rPr>
        <w:t xml:space="preserve">BRASIL. SEESP. </w:t>
      </w:r>
      <w:r w:rsidRPr="00B34F7D">
        <w:rPr>
          <w:rFonts w:ascii="Times New Roman" w:hAnsi="Times New Roman" w:cs="Times New Roman"/>
          <w:b/>
          <w:sz w:val="24"/>
          <w:szCs w:val="24"/>
        </w:rPr>
        <w:t>Diretrizes Nacionais para a Educação Especial na Educação Básica</w:t>
      </w:r>
      <w:r>
        <w:rPr>
          <w:rFonts w:ascii="Times New Roman" w:hAnsi="Times New Roman" w:cs="Times New Roman"/>
          <w:sz w:val="24"/>
          <w:szCs w:val="24"/>
        </w:rPr>
        <w:t xml:space="preserve">. Brasília, 2001. </w:t>
      </w:r>
      <w:r w:rsidRPr="00B34F7D">
        <w:rPr>
          <w:rFonts w:ascii="Times New Roman" w:hAnsi="Times New Roman" w:cs="Times New Roman"/>
          <w:sz w:val="24"/>
          <w:szCs w:val="24"/>
        </w:rPr>
        <w:t>Disponível em: http://portal.mec.gov.br/seesp/arquivos/pdf/diretrizes.pdf</w:t>
      </w:r>
      <w:r>
        <w:rPr>
          <w:rFonts w:ascii="Times New Roman" w:hAnsi="Times New Roman" w:cs="Times New Roman"/>
          <w:sz w:val="24"/>
          <w:szCs w:val="24"/>
        </w:rPr>
        <w:t>.</w:t>
      </w:r>
    </w:p>
    <w:p w:rsidR="006A2BBF" w:rsidRDefault="006A2BBF" w:rsidP="006A2BBF">
      <w:pPr>
        <w:spacing w:after="120" w:line="240" w:lineRule="auto"/>
        <w:jc w:val="both"/>
        <w:rPr>
          <w:rFonts w:ascii="Times New Roman" w:hAnsi="Times New Roman" w:cs="Times New Roman"/>
          <w:sz w:val="24"/>
          <w:szCs w:val="24"/>
        </w:rPr>
      </w:pPr>
      <w:r w:rsidRPr="006A2BBF">
        <w:rPr>
          <w:rFonts w:ascii="Times New Roman" w:hAnsi="Times New Roman" w:cs="Times New Roman"/>
          <w:sz w:val="24"/>
          <w:szCs w:val="24"/>
        </w:rPr>
        <w:t>COSTA, V. B. Aspectos Históricos Da Deficiência: Da Segreg</w:t>
      </w:r>
      <w:r>
        <w:rPr>
          <w:rFonts w:ascii="Times New Roman" w:hAnsi="Times New Roman" w:cs="Times New Roman"/>
          <w:sz w:val="24"/>
          <w:szCs w:val="24"/>
        </w:rPr>
        <w:t>ação À Integração Escolar. In:</w:t>
      </w:r>
      <w:r w:rsidRPr="006A2BBF">
        <w:rPr>
          <w:rFonts w:ascii="Times New Roman" w:hAnsi="Times New Roman" w:cs="Times New Roman"/>
          <w:sz w:val="24"/>
          <w:szCs w:val="24"/>
        </w:rPr>
        <w:t xml:space="preserve"> </w:t>
      </w:r>
      <w:r w:rsidRPr="00B34F7D">
        <w:rPr>
          <w:rFonts w:ascii="Times New Roman" w:hAnsi="Times New Roman" w:cs="Times New Roman"/>
          <w:b/>
          <w:sz w:val="24"/>
          <w:szCs w:val="24"/>
        </w:rPr>
        <w:t>Inclusão escolar do deficiente visual no ensino regular</w:t>
      </w:r>
      <w:r w:rsidRPr="006A2BBF">
        <w:rPr>
          <w:rFonts w:ascii="Times New Roman" w:hAnsi="Times New Roman" w:cs="Times New Roman"/>
          <w:sz w:val="24"/>
          <w:szCs w:val="24"/>
        </w:rPr>
        <w:t xml:space="preserve">. 1. </w:t>
      </w:r>
      <w:proofErr w:type="gramStart"/>
      <w:r w:rsidRPr="006A2BBF">
        <w:rPr>
          <w:rFonts w:ascii="Times New Roman" w:hAnsi="Times New Roman" w:cs="Times New Roman"/>
          <w:sz w:val="24"/>
          <w:szCs w:val="24"/>
        </w:rPr>
        <w:t>ed.</w:t>
      </w:r>
      <w:proofErr w:type="gramEnd"/>
      <w:r w:rsidRPr="006A2BBF">
        <w:rPr>
          <w:rFonts w:ascii="Times New Roman" w:hAnsi="Times New Roman" w:cs="Times New Roman"/>
          <w:sz w:val="24"/>
          <w:szCs w:val="24"/>
        </w:rPr>
        <w:t xml:space="preserve"> Jundiaí: Paco Editorial, p. 77-120, 2012.</w:t>
      </w:r>
    </w:p>
    <w:p w:rsidR="00B34F7D" w:rsidRDefault="00B34F7D" w:rsidP="00A1580E">
      <w:pPr>
        <w:spacing w:after="120"/>
        <w:jc w:val="both"/>
        <w:rPr>
          <w:rFonts w:ascii="Times New Roman" w:hAnsi="Times New Roman" w:cs="Times New Roman"/>
          <w:sz w:val="24"/>
          <w:szCs w:val="24"/>
        </w:rPr>
      </w:pPr>
      <w:r w:rsidRPr="00B34F7D">
        <w:rPr>
          <w:rFonts w:ascii="Times New Roman" w:hAnsi="Times New Roman" w:cs="Times New Roman"/>
          <w:sz w:val="24"/>
          <w:szCs w:val="24"/>
        </w:rPr>
        <w:t xml:space="preserve">DECLARAÇÃO DE SALAMANCA. </w:t>
      </w:r>
      <w:r w:rsidRPr="00B34F7D">
        <w:rPr>
          <w:rFonts w:ascii="Times New Roman" w:hAnsi="Times New Roman" w:cs="Times New Roman"/>
          <w:b/>
          <w:sz w:val="24"/>
          <w:szCs w:val="24"/>
        </w:rPr>
        <w:t>Necessidades Educativas Especiais</w:t>
      </w:r>
      <w:r w:rsidRPr="00B34F7D">
        <w:rPr>
          <w:rFonts w:ascii="Times New Roman" w:hAnsi="Times New Roman" w:cs="Times New Roman"/>
          <w:sz w:val="24"/>
          <w:szCs w:val="24"/>
        </w:rPr>
        <w:t xml:space="preserve"> – NEE. In: Conferência Mundial sobre NEE: Acesso em: Qualidade – UNESCO. </w:t>
      </w:r>
      <w:r w:rsidRPr="00527F0F">
        <w:rPr>
          <w:rFonts w:ascii="Times New Roman" w:hAnsi="Times New Roman" w:cs="Times New Roman"/>
          <w:sz w:val="24"/>
          <w:szCs w:val="24"/>
        </w:rPr>
        <w:t>Salamanca/Espanha: UNESCO,</w:t>
      </w:r>
      <w:r w:rsidR="00527F0F" w:rsidRPr="00527F0F">
        <w:rPr>
          <w:rFonts w:ascii="Times New Roman" w:hAnsi="Times New Roman" w:cs="Times New Roman"/>
          <w:sz w:val="24"/>
          <w:szCs w:val="24"/>
        </w:rPr>
        <w:t xml:space="preserve"> </w:t>
      </w:r>
      <w:r w:rsidRPr="00527F0F">
        <w:rPr>
          <w:rFonts w:ascii="Times New Roman" w:hAnsi="Times New Roman" w:cs="Times New Roman"/>
          <w:sz w:val="24"/>
          <w:szCs w:val="24"/>
        </w:rPr>
        <w:t>1994.</w:t>
      </w:r>
    </w:p>
    <w:p w:rsidR="004014A3" w:rsidRPr="00527F0F" w:rsidRDefault="004014A3" w:rsidP="00A1580E">
      <w:pPr>
        <w:spacing w:after="120"/>
        <w:jc w:val="both"/>
        <w:rPr>
          <w:rFonts w:ascii="Times New Roman" w:hAnsi="Times New Roman" w:cs="Times New Roman"/>
          <w:sz w:val="24"/>
          <w:szCs w:val="24"/>
        </w:rPr>
      </w:pPr>
      <w:r w:rsidRPr="004014A3">
        <w:rPr>
          <w:rFonts w:ascii="Times New Roman" w:hAnsi="Times New Roman" w:cs="Times New Roman"/>
          <w:sz w:val="24"/>
          <w:szCs w:val="24"/>
        </w:rPr>
        <w:t xml:space="preserve">FULLAN, M. e HARGREAVES, A. </w:t>
      </w:r>
      <w:r w:rsidRPr="004014A3">
        <w:rPr>
          <w:rFonts w:ascii="Times New Roman" w:hAnsi="Times New Roman" w:cs="Times New Roman"/>
          <w:b/>
          <w:sz w:val="24"/>
          <w:szCs w:val="24"/>
        </w:rPr>
        <w:t xml:space="preserve">A Escola como Organização </w:t>
      </w:r>
      <w:proofErr w:type="spellStart"/>
      <w:r w:rsidRPr="004014A3">
        <w:rPr>
          <w:rFonts w:ascii="Times New Roman" w:hAnsi="Times New Roman" w:cs="Times New Roman"/>
          <w:b/>
          <w:sz w:val="24"/>
          <w:szCs w:val="24"/>
        </w:rPr>
        <w:t>Aprendente</w:t>
      </w:r>
      <w:proofErr w:type="spellEnd"/>
      <w:r w:rsidRPr="004014A3">
        <w:rPr>
          <w:rFonts w:ascii="Times New Roman" w:hAnsi="Times New Roman" w:cs="Times New Roman"/>
          <w:b/>
          <w:sz w:val="24"/>
          <w:szCs w:val="24"/>
        </w:rPr>
        <w:t>: buscando uma educação de qualidade</w:t>
      </w:r>
      <w:r>
        <w:rPr>
          <w:rFonts w:ascii="Times New Roman" w:hAnsi="Times New Roman" w:cs="Times New Roman"/>
          <w:sz w:val="24"/>
          <w:szCs w:val="24"/>
        </w:rPr>
        <w:t>. 2ª ed</w:t>
      </w:r>
      <w:r w:rsidRPr="004014A3">
        <w:rPr>
          <w:rFonts w:ascii="Times New Roman" w:hAnsi="Times New Roman" w:cs="Times New Roman"/>
          <w:sz w:val="24"/>
          <w:szCs w:val="24"/>
        </w:rPr>
        <w:t>. Porto Alegre: Artes Médicas, 2000.</w:t>
      </w:r>
    </w:p>
    <w:p w:rsidR="004014A3" w:rsidRPr="00D30EC3" w:rsidRDefault="00527F0F" w:rsidP="00527F0F">
      <w:pPr>
        <w:spacing w:after="120" w:line="240" w:lineRule="auto"/>
        <w:jc w:val="both"/>
        <w:rPr>
          <w:rFonts w:ascii="Times New Roman" w:hAnsi="Times New Roman" w:cs="Times New Roman"/>
          <w:sz w:val="24"/>
          <w:szCs w:val="24"/>
        </w:rPr>
      </w:pPr>
      <w:r w:rsidRPr="00527F0F">
        <w:rPr>
          <w:rFonts w:ascii="Times New Roman" w:hAnsi="Times New Roman" w:cs="Times New Roman"/>
          <w:sz w:val="24"/>
          <w:szCs w:val="24"/>
        </w:rPr>
        <w:t xml:space="preserve">GUEDES, V. </w:t>
      </w:r>
      <w:r>
        <w:rPr>
          <w:rFonts w:ascii="Times New Roman" w:hAnsi="Times New Roman" w:cs="Times New Roman"/>
          <w:sz w:val="24"/>
          <w:szCs w:val="24"/>
        </w:rPr>
        <w:t xml:space="preserve">B. </w:t>
      </w:r>
      <w:r w:rsidRPr="00527F0F">
        <w:rPr>
          <w:rFonts w:ascii="Times New Roman" w:hAnsi="Times New Roman" w:cs="Times New Roman"/>
          <w:b/>
          <w:sz w:val="24"/>
          <w:szCs w:val="24"/>
        </w:rPr>
        <w:t>A planificação de sólidos geométricos no ensino da Geometria para alunos deficientes visuais</w:t>
      </w:r>
      <w:r>
        <w:rPr>
          <w:rFonts w:ascii="Times New Roman" w:hAnsi="Times New Roman" w:cs="Times New Roman"/>
          <w:sz w:val="24"/>
          <w:szCs w:val="24"/>
        </w:rPr>
        <w:t>.</w:t>
      </w:r>
      <w:r w:rsidRPr="00527F0F">
        <w:rPr>
          <w:rFonts w:ascii="Times New Roman" w:hAnsi="Times New Roman" w:cs="Times New Roman"/>
          <w:sz w:val="24"/>
          <w:szCs w:val="24"/>
        </w:rPr>
        <w:t xml:space="preserve"> Universidade Estadual da </w:t>
      </w:r>
      <w:r>
        <w:rPr>
          <w:rFonts w:ascii="Times New Roman" w:hAnsi="Times New Roman" w:cs="Times New Roman"/>
          <w:sz w:val="24"/>
          <w:szCs w:val="24"/>
        </w:rPr>
        <w:t>Paraíba, Campus Campina Grande, Curso de Licenciatura em Matemática.</w:t>
      </w:r>
      <w:r w:rsidRPr="00527F0F">
        <w:rPr>
          <w:rFonts w:ascii="Times New Roman" w:hAnsi="Times New Roman" w:cs="Times New Roman"/>
          <w:sz w:val="24"/>
          <w:szCs w:val="24"/>
        </w:rPr>
        <w:t xml:space="preserve"> </w:t>
      </w:r>
      <w:r w:rsidRPr="00D30EC3">
        <w:rPr>
          <w:rFonts w:ascii="Times New Roman" w:hAnsi="Times New Roman" w:cs="Times New Roman"/>
          <w:sz w:val="24"/>
          <w:szCs w:val="24"/>
        </w:rPr>
        <w:t>Monografia em Educação Matemática, 51f, 2016.</w:t>
      </w:r>
    </w:p>
    <w:p w:rsidR="00360E58" w:rsidRPr="00D30EC3" w:rsidRDefault="00360E58" w:rsidP="00360E58">
      <w:pPr>
        <w:spacing w:after="120" w:line="240" w:lineRule="auto"/>
        <w:jc w:val="both"/>
        <w:rPr>
          <w:rFonts w:ascii="Times New Roman" w:hAnsi="Times New Roman" w:cs="Times New Roman"/>
          <w:sz w:val="24"/>
          <w:szCs w:val="24"/>
          <w:lang w:val="en-US"/>
        </w:rPr>
      </w:pPr>
      <w:r w:rsidRPr="00360E58">
        <w:rPr>
          <w:rFonts w:ascii="Times New Roman" w:hAnsi="Times New Roman" w:cs="Times New Roman"/>
          <w:sz w:val="24"/>
          <w:szCs w:val="24"/>
        </w:rPr>
        <w:t>IBIAPINA</w:t>
      </w:r>
      <w:r>
        <w:rPr>
          <w:rFonts w:ascii="Times New Roman" w:hAnsi="Times New Roman" w:cs="Times New Roman"/>
          <w:sz w:val="24"/>
          <w:szCs w:val="24"/>
        </w:rPr>
        <w:t>, I. M. L. de M</w:t>
      </w:r>
      <w:r w:rsidRPr="00360E58">
        <w:rPr>
          <w:rFonts w:ascii="Times New Roman" w:hAnsi="Times New Roman" w:cs="Times New Roman"/>
          <w:sz w:val="24"/>
          <w:szCs w:val="24"/>
        </w:rPr>
        <w:t xml:space="preserve">. </w:t>
      </w:r>
      <w:r w:rsidRPr="00360E58">
        <w:rPr>
          <w:rFonts w:ascii="Times New Roman" w:hAnsi="Times New Roman" w:cs="Times New Roman"/>
          <w:b/>
          <w:bCs/>
          <w:sz w:val="24"/>
          <w:szCs w:val="24"/>
        </w:rPr>
        <w:t>Pes</w:t>
      </w:r>
      <w:r>
        <w:rPr>
          <w:rFonts w:ascii="Times New Roman" w:hAnsi="Times New Roman" w:cs="Times New Roman"/>
          <w:b/>
          <w:bCs/>
          <w:sz w:val="24"/>
          <w:szCs w:val="24"/>
        </w:rPr>
        <w:t>quisa Colaborativa-Investigação</w:t>
      </w:r>
      <w:r w:rsidRPr="00360E58">
        <w:rPr>
          <w:rFonts w:ascii="Times New Roman" w:hAnsi="Times New Roman" w:cs="Times New Roman"/>
          <w:b/>
          <w:bCs/>
          <w:sz w:val="24"/>
          <w:szCs w:val="24"/>
        </w:rPr>
        <w:t>:</w:t>
      </w:r>
      <w:r>
        <w:rPr>
          <w:rFonts w:ascii="Times New Roman" w:hAnsi="Times New Roman" w:cs="Times New Roman"/>
          <w:b/>
          <w:bCs/>
          <w:sz w:val="24"/>
          <w:szCs w:val="24"/>
        </w:rPr>
        <w:t xml:space="preserve"> </w:t>
      </w:r>
      <w:r w:rsidRPr="00360E58">
        <w:rPr>
          <w:rFonts w:ascii="Times New Roman" w:hAnsi="Times New Roman" w:cs="Times New Roman"/>
          <w:b/>
          <w:bCs/>
          <w:sz w:val="24"/>
          <w:szCs w:val="24"/>
        </w:rPr>
        <w:t xml:space="preserve">Formação e Produção de Conhecimentos. </w:t>
      </w:r>
      <w:r w:rsidRPr="00D30EC3">
        <w:rPr>
          <w:rFonts w:ascii="Times New Roman" w:hAnsi="Times New Roman" w:cs="Times New Roman"/>
          <w:sz w:val="24"/>
          <w:szCs w:val="24"/>
          <w:lang w:val="en-US"/>
        </w:rPr>
        <w:t xml:space="preserve">Brasília: </w:t>
      </w:r>
      <w:proofErr w:type="spellStart"/>
      <w:r w:rsidRPr="00D30EC3">
        <w:rPr>
          <w:rFonts w:ascii="Times New Roman" w:hAnsi="Times New Roman" w:cs="Times New Roman"/>
          <w:sz w:val="24"/>
          <w:szCs w:val="24"/>
          <w:lang w:val="en-US"/>
        </w:rPr>
        <w:t>Líber</w:t>
      </w:r>
      <w:proofErr w:type="spellEnd"/>
      <w:r w:rsidRPr="00D30EC3">
        <w:rPr>
          <w:rFonts w:ascii="Times New Roman" w:hAnsi="Times New Roman" w:cs="Times New Roman"/>
          <w:sz w:val="24"/>
          <w:szCs w:val="24"/>
          <w:lang w:val="en-US"/>
        </w:rPr>
        <w:t xml:space="preserve"> </w:t>
      </w:r>
      <w:proofErr w:type="spellStart"/>
      <w:r w:rsidRPr="00D30EC3">
        <w:rPr>
          <w:rFonts w:ascii="Times New Roman" w:hAnsi="Times New Roman" w:cs="Times New Roman"/>
          <w:sz w:val="24"/>
          <w:szCs w:val="24"/>
          <w:lang w:val="en-US"/>
        </w:rPr>
        <w:t>Livro</w:t>
      </w:r>
      <w:proofErr w:type="spellEnd"/>
      <w:r w:rsidRPr="00D30EC3">
        <w:rPr>
          <w:rFonts w:ascii="Times New Roman" w:hAnsi="Times New Roman" w:cs="Times New Roman"/>
          <w:sz w:val="24"/>
          <w:szCs w:val="24"/>
          <w:lang w:val="en-US"/>
        </w:rPr>
        <w:t>, 2008.</w:t>
      </w:r>
    </w:p>
    <w:p w:rsidR="00794B8D" w:rsidRPr="00360E58" w:rsidRDefault="00794B8D" w:rsidP="00360E58">
      <w:pPr>
        <w:spacing w:after="12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JAWORSKI, B</w:t>
      </w:r>
      <w:r w:rsidRPr="00940F95">
        <w:rPr>
          <w:rFonts w:ascii="Times New Roman" w:hAnsi="Times New Roman" w:cs="Times New Roman"/>
          <w:sz w:val="24"/>
          <w:szCs w:val="24"/>
          <w:lang w:val="en-US"/>
        </w:rPr>
        <w:t xml:space="preserve">. Building and sustaining inquiry communities in mathematics teaching development: teachers and </w:t>
      </w:r>
      <w:proofErr w:type="spellStart"/>
      <w:r w:rsidRPr="00940F95">
        <w:rPr>
          <w:rFonts w:ascii="Times New Roman" w:hAnsi="Times New Roman" w:cs="Times New Roman"/>
          <w:sz w:val="24"/>
          <w:szCs w:val="24"/>
          <w:lang w:val="en-US"/>
        </w:rPr>
        <w:t>didacticians</w:t>
      </w:r>
      <w:proofErr w:type="spellEnd"/>
      <w:r w:rsidRPr="00940F95">
        <w:rPr>
          <w:rFonts w:ascii="Times New Roman" w:hAnsi="Times New Roman" w:cs="Times New Roman"/>
          <w:sz w:val="24"/>
          <w:szCs w:val="24"/>
          <w:lang w:val="en-US"/>
        </w:rPr>
        <w:t xml:space="preserve"> in collaboration. In: KRAINER, K. and WOOD, T. (orgs.). </w:t>
      </w:r>
      <w:r w:rsidRPr="00940F95">
        <w:rPr>
          <w:rFonts w:ascii="Times New Roman" w:hAnsi="Times New Roman" w:cs="Times New Roman"/>
          <w:b/>
          <w:sz w:val="24"/>
          <w:szCs w:val="24"/>
          <w:lang w:val="en-US"/>
        </w:rPr>
        <w:t>The International Handbook of Mathematics Teacher Education volume 3: Participants in Mathematics Teacher Education: Individuals, Teams, Communities and Networks</w:t>
      </w:r>
      <w:r w:rsidRPr="00940F95">
        <w:rPr>
          <w:rFonts w:ascii="Times New Roman" w:hAnsi="Times New Roman" w:cs="Times New Roman"/>
          <w:sz w:val="24"/>
          <w:szCs w:val="24"/>
          <w:lang w:val="en-US"/>
        </w:rPr>
        <w:t xml:space="preserve">. </w:t>
      </w:r>
      <w:r w:rsidRPr="00940F95">
        <w:rPr>
          <w:rFonts w:ascii="Times New Roman" w:hAnsi="Times New Roman" w:cs="Times New Roman"/>
          <w:sz w:val="24"/>
          <w:szCs w:val="24"/>
        </w:rPr>
        <w:t xml:space="preserve">Rotterdam: </w:t>
      </w:r>
      <w:proofErr w:type="spellStart"/>
      <w:r w:rsidRPr="00940F95">
        <w:rPr>
          <w:rFonts w:ascii="Times New Roman" w:hAnsi="Times New Roman" w:cs="Times New Roman"/>
          <w:sz w:val="24"/>
          <w:szCs w:val="24"/>
        </w:rPr>
        <w:t>Sense</w:t>
      </w:r>
      <w:proofErr w:type="spellEnd"/>
      <w:r w:rsidRPr="00940F95">
        <w:rPr>
          <w:rFonts w:ascii="Times New Roman" w:hAnsi="Times New Roman" w:cs="Times New Roman"/>
          <w:sz w:val="24"/>
          <w:szCs w:val="24"/>
        </w:rPr>
        <w:t xml:space="preserve"> </w:t>
      </w:r>
      <w:proofErr w:type="spellStart"/>
      <w:r w:rsidRPr="00940F95">
        <w:rPr>
          <w:rFonts w:ascii="Times New Roman" w:hAnsi="Times New Roman" w:cs="Times New Roman"/>
          <w:sz w:val="24"/>
          <w:szCs w:val="24"/>
        </w:rPr>
        <w:t>Publishers</w:t>
      </w:r>
      <w:proofErr w:type="spellEnd"/>
      <w:r w:rsidRPr="00940F95">
        <w:rPr>
          <w:rFonts w:ascii="Times New Roman" w:hAnsi="Times New Roman" w:cs="Times New Roman"/>
          <w:sz w:val="24"/>
          <w:szCs w:val="24"/>
        </w:rPr>
        <w:t>, 2008</w:t>
      </w:r>
      <w:r w:rsidR="004014A3">
        <w:rPr>
          <w:rFonts w:ascii="Times New Roman" w:hAnsi="Times New Roman" w:cs="Times New Roman"/>
          <w:sz w:val="24"/>
          <w:szCs w:val="24"/>
        </w:rPr>
        <w:t>.</w:t>
      </w:r>
    </w:p>
    <w:p w:rsidR="00F4348E" w:rsidRPr="00F4348E" w:rsidRDefault="00F4348E" w:rsidP="00F4348E">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KISHIMOTO, T. M</w:t>
      </w:r>
      <w:r w:rsidRPr="00F4348E">
        <w:rPr>
          <w:rFonts w:ascii="Times New Roman" w:hAnsi="Times New Roman" w:cs="Times New Roman"/>
          <w:sz w:val="24"/>
          <w:szCs w:val="24"/>
        </w:rPr>
        <w:t xml:space="preserve">. </w:t>
      </w:r>
      <w:r w:rsidRPr="00F4348E">
        <w:rPr>
          <w:rFonts w:ascii="Times New Roman" w:hAnsi="Times New Roman" w:cs="Times New Roman"/>
          <w:b/>
          <w:bCs/>
          <w:sz w:val="24"/>
          <w:szCs w:val="24"/>
        </w:rPr>
        <w:t xml:space="preserve">Jogo, brinquedo, brincadeira e educação. </w:t>
      </w:r>
      <w:proofErr w:type="gramStart"/>
      <w:r w:rsidRPr="00D30EC3">
        <w:rPr>
          <w:rFonts w:ascii="Times New Roman" w:hAnsi="Times New Roman" w:cs="Times New Roman"/>
          <w:sz w:val="24"/>
          <w:szCs w:val="24"/>
          <w:lang w:val="en-US"/>
        </w:rPr>
        <w:t>3 e</w:t>
      </w:r>
      <w:r w:rsidRPr="00F4348E">
        <w:rPr>
          <w:rFonts w:ascii="Times New Roman" w:hAnsi="Times New Roman" w:cs="Times New Roman"/>
          <w:sz w:val="24"/>
          <w:szCs w:val="24"/>
          <w:lang w:val="en-US"/>
        </w:rPr>
        <w:t>d. São</w:t>
      </w:r>
      <w:r>
        <w:rPr>
          <w:rFonts w:ascii="Times New Roman" w:hAnsi="Times New Roman" w:cs="Times New Roman"/>
          <w:sz w:val="24"/>
          <w:szCs w:val="24"/>
          <w:lang w:val="en-US"/>
        </w:rPr>
        <w:t xml:space="preserve"> </w:t>
      </w:r>
      <w:r w:rsidRPr="00F4348E">
        <w:rPr>
          <w:rFonts w:ascii="Times New Roman" w:hAnsi="Times New Roman" w:cs="Times New Roman"/>
          <w:sz w:val="24"/>
          <w:szCs w:val="24"/>
          <w:lang w:val="en-US"/>
        </w:rPr>
        <w:t>Paulo.</w:t>
      </w:r>
      <w:proofErr w:type="gramEnd"/>
      <w:r w:rsidRPr="00F4348E">
        <w:rPr>
          <w:rFonts w:ascii="Times New Roman" w:hAnsi="Times New Roman" w:cs="Times New Roman"/>
          <w:sz w:val="24"/>
          <w:szCs w:val="24"/>
          <w:lang w:val="en-US"/>
        </w:rPr>
        <w:t xml:space="preserve"> </w:t>
      </w:r>
      <w:proofErr w:type="gramStart"/>
      <w:r w:rsidRPr="00F4348E">
        <w:rPr>
          <w:rFonts w:ascii="Times New Roman" w:hAnsi="Times New Roman" w:cs="Times New Roman"/>
          <w:sz w:val="24"/>
          <w:szCs w:val="24"/>
          <w:lang w:val="en-US"/>
        </w:rPr>
        <w:t>Cortez, 1999</w:t>
      </w:r>
      <w:r>
        <w:rPr>
          <w:rFonts w:ascii="Times New Roman" w:hAnsi="Times New Roman" w:cs="Times New Roman"/>
          <w:sz w:val="24"/>
          <w:szCs w:val="24"/>
          <w:lang w:val="en-US"/>
        </w:rPr>
        <w:t>.</w:t>
      </w:r>
      <w:proofErr w:type="gramEnd"/>
    </w:p>
    <w:p w:rsidR="00DB12B1" w:rsidRPr="00D30EC3" w:rsidRDefault="00DB12B1" w:rsidP="00F4348E">
      <w:pPr>
        <w:spacing w:after="120" w:line="240" w:lineRule="auto"/>
        <w:jc w:val="both"/>
        <w:rPr>
          <w:rFonts w:ascii="Times New Roman" w:hAnsi="Times New Roman" w:cs="Times New Roman"/>
          <w:sz w:val="24"/>
          <w:szCs w:val="24"/>
          <w:lang w:val="en-US"/>
        </w:rPr>
      </w:pPr>
      <w:r w:rsidRPr="00F67CEE">
        <w:rPr>
          <w:rFonts w:ascii="Times New Roman" w:hAnsi="Times New Roman" w:cs="Times New Roman"/>
          <w:sz w:val="24"/>
          <w:szCs w:val="24"/>
          <w:lang w:val="en-US"/>
        </w:rPr>
        <w:t xml:space="preserve">LINS, A. F., PEREIRA, P. S., CARVALHO, M. </w:t>
      </w:r>
      <w:r w:rsidR="00A1580E" w:rsidRPr="00F67CEE">
        <w:rPr>
          <w:rFonts w:ascii="Times New Roman" w:hAnsi="Times New Roman" w:cs="Times New Roman"/>
          <w:sz w:val="24"/>
          <w:szCs w:val="24"/>
          <w:lang w:val="en-US"/>
        </w:rPr>
        <w:t>Collaborative research work project with teachers who teach mathematics at school leve</w:t>
      </w:r>
      <w:r w:rsidR="00A1580E" w:rsidRPr="00A1580E">
        <w:rPr>
          <w:rFonts w:ascii="Times New Roman" w:hAnsi="Times New Roman" w:cs="Times New Roman"/>
          <w:sz w:val="24"/>
          <w:szCs w:val="24"/>
          <w:lang w:val="en-US"/>
        </w:rPr>
        <w:t xml:space="preserve">l in the north east and center east </w:t>
      </w:r>
      <w:r w:rsidR="00A1580E" w:rsidRPr="00A1580E">
        <w:rPr>
          <w:rFonts w:ascii="Times New Roman" w:hAnsi="Times New Roman" w:cs="Times New Roman"/>
          <w:sz w:val="24"/>
          <w:szCs w:val="24"/>
          <w:lang w:val="en-US"/>
        </w:rPr>
        <w:lastRenderedPageBreak/>
        <w:t>Brazilian public schools</w:t>
      </w:r>
      <w:r w:rsidR="00A1580E">
        <w:rPr>
          <w:rFonts w:ascii="Times New Roman" w:hAnsi="Times New Roman" w:cs="Times New Roman"/>
          <w:sz w:val="24"/>
          <w:szCs w:val="24"/>
          <w:lang w:val="en-US"/>
        </w:rPr>
        <w:t xml:space="preserve">. </w:t>
      </w:r>
      <w:r w:rsidR="00A1580E" w:rsidRPr="00D30EC3">
        <w:rPr>
          <w:rFonts w:ascii="Times New Roman" w:hAnsi="Times New Roman" w:cs="Times New Roman"/>
          <w:sz w:val="24"/>
          <w:szCs w:val="24"/>
          <w:lang w:val="en-US"/>
        </w:rPr>
        <w:t>In:</w:t>
      </w:r>
      <w:r w:rsidRPr="00D30EC3">
        <w:rPr>
          <w:rFonts w:ascii="Times New Roman" w:hAnsi="Times New Roman" w:cs="Times New Roman"/>
          <w:sz w:val="24"/>
          <w:szCs w:val="24"/>
          <w:lang w:val="en-US"/>
        </w:rPr>
        <w:t xml:space="preserve"> </w:t>
      </w:r>
      <w:r w:rsidR="00A1580E" w:rsidRPr="00D30EC3">
        <w:rPr>
          <w:rFonts w:ascii="Times New Roman" w:hAnsi="Times New Roman" w:cs="Times New Roman"/>
          <w:b/>
          <w:sz w:val="24"/>
          <w:szCs w:val="24"/>
          <w:lang w:val="en-US"/>
        </w:rPr>
        <w:t>13th International Congress on Mathematical Education</w:t>
      </w:r>
      <w:r w:rsidR="00A1580E" w:rsidRPr="00D30EC3">
        <w:rPr>
          <w:rFonts w:ascii="Times New Roman" w:hAnsi="Times New Roman" w:cs="Times New Roman"/>
          <w:sz w:val="24"/>
          <w:szCs w:val="24"/>
          <w:lang w:val="en-US"/>
        </w:rPr>
        <w:t xml:space="preserve">, ICME13, Hamburg, </w:t>
      </w:r>
      <w:r w:rsidRPr="00D30EC3">
        <w:rPr>
          <w:rFonts w:ascii="Times New Roman" w:hAnsi="Times New Roman" w:cs="Times New Roman"/>
          <w:sz w:val="24"/>
          <w:szCs w:val="24"/>
          <w:lang w:val="en-US"/>
        </w:rPr>
        <w:t>2016.</w:t>
      </w:r>
    </w:p>
    <w:p w:rsidR="00F4348E" w:rsidRPr="00842AD9" w:rsidRDefault="00F4348E" w:rsidP="00F4348E">
      <w:pPr>
        <w:autoSpaceDE w:val="0"/>
        <w:autoSpaceDN w:val="0"/>
        <w:adjustRightInd w:val="0"/>
        <w:spacing w:after="120" w:line="240" w:lineRule="auto"/>
        <w:jc w:val="both"/>
        <w:rPr>
          <w:rFonts w:ascii="Times New Roman" w:hAnsi="Times New Roman" w:cs="Times New Roman"/>
          <w:sz w:val="24"/>
          <w:szCs w:val="24"/>
        </w:rPr>
      </w:pPr>
      <w:r w:rsidRPr="00842AD9">
        <w:rPr>
          <w:rFonts w:ascii="Times New Roman" w:hAnsi="Times New Roman" w:cs="Times New Roman"/>
          <w:sz w:val="24"/>
          <w:szCs w:val="24"/>
        </w:rPr>
        <w:t xml:space="preserve">LIRA, A. K. M., BRANDÃO, J. </w:t>
      </w:r>
      <w:r w:rsidRPr="00842AD9">
        <w:rPr>
          <w:rFonts w:ascii="Times New Roman" w:hAnsi="Times New Roman" w:cs="Times New Roman"/>
          <w:b/>
          <w:bCs/>
          <w:sz w:val="24"/>
          <w:szCs w:val="24"/>
        </w:rPr>
        <w:t xml:space="preserve">Matemática e Deficiência Visual. </w:t>
      </w:r>
      <w:r w:rsidRPr="00842AD9">
        <w:rPr>
          <w:rFonts w:ascii="Times New Roman" w:hAnsi="Times New Roman" w:cs="Times New Roman"/>
          <w:sz w:val="24"/>
          <w:szCs w:val="24"/>
        </w:rPr>
        <w:t>Edições UFC, Fortaleza, 2013.</w:t>
      </w:r>
    </w:p>
    <w:p w:rsidR="00375059" w:rsidRDefault="00375059" w:rsidP="00F4348E">
      <w:pPr>
        <w:spacing w:after="120" w:line="240" w:lineRule="auto"/>
        <w:jc w:val="both"/>
        <w:rPr>
          <w:rFonts w:ascii="Times New Roman" w:hAnsi="Times New Roman" w:cs="Times New Roman"/>
          <w:sz w:val="24"/>
          <w:szCs w:val="24"/>
        </w:rPr>
      </w:pPr>
      <w:r w:rsidRPr="00375059">
        <w:rPr>
          <w:rFonts w:ascii="Times New Roman" w:hAnsi="Times New Roman" w:cs="Times New Roman"/>
          <w:sz w:val="24"/>
          <w:szCs w:val="24"/>
        </w:rPr>
        <w:t xml:space="preserve">MOURA, A. </w:t>
      </w:r>
      <w:r w:rsidR="00527F0F">
        <w:rPr>
          <w:rFonts w:ascii="Times New Roman" w:hAnsi="Times New Roman" w:cs="Times New Roman"/>
          <w:sz w:val="24"/>
          <w:szCs w:val="24"/>
        </w:rPr>
        <w:t xml:space="preserve">de </w:t>
      </w:r>
      <w:r w:rsidRPr="00375059">
        <w:rPr>
          <w:rFonts w:ascii="Times New Roman" w:hAnsi="Times New Roman" w:cs="Times New Roman"/>
          <w:sz w:val="24"/>
          <w:szCs w:val="24"/>
        </w:rPr>
        <w:t>A., LINS. A.</w:t>
      </w:r>
      <w:r w:rsidR="00527F0F">
        <w:rPr>
          <w:rFonts w:ascii="Times New Roman" w:hAnsi="Times New Roman" w:cs="Times New Roman"/>
          <w:sz w:val="24"/>
          <w:szCs w:val="24"/>
        </w:rPr>
        <w:t xml:space="preserve"> F.</w:t>
      </w:r>
      <w:r w:rsidRPr="00375059">
        <w:rPr>
          <w:rFonts w:ascii="Times New Roman" w:hAnsi="Times New Roman" w:cs="Times New Roman"/>
          <w:sz w:val="24"/>
          <w:szCs w:val="24"/>
        </w:rPr>
        <w:t xml:space="preserve"> A Educação Matemática numa Perspectiva Inclusiva com Materiais Manipuláveis In: </w:t>
      </w:r>
      <w:r w:rsidR="00A1580E">
        <w:rPr>
          <w:rFonts w:ascii="Times New Roman" w:hAnsi="Times New Roman" w:cs="Times New Roman"/>
          <w:b/>
          <w:sz w:val="24"/>
          <w:szCs w:val="24"/>
        </w:rPr>
        <w:t>VII Congresso Ibero-</w:t>
      </w:r>
      <w:r w:rsidRPr="006A2BBF">
        <w:rPr>
          <w:rFonts w:ascii="Times New Roman" w:hAnsi="Times New Roman" w:cs="Times New Roman"/>
          <w:b/>
          <w:sz w:val="24"/>
          <w:szCs w:val="24"/>
        </w:rPr>
        <w:t>americano de Educação Matemática</w:t>
      </w:r>
      <w:r w:rsidRPr="00375059">
        <w:rPr>
          <w:rFonts w:ascii="Times New Roman" w:hAnsi="Times New Roman" w:cs="Times New Roman"/>
          <w:sz w:val="24"/>
          <w:szCs w:val="24"/>
        </w:rPr>
        <w:t xml:space="preserve">, </w:t>
      </w:r>
      <w:r w:rsidR="00A1580E">
        <w:rPr>
          <w:rFonts w:ascii="Times New Roman" w:hAnsi="Times New Roman" w:cs="Times New Roman"/>
          <w:sz w:val="24"/>
          <w:szCs w:val="24"/>
        </w:rPr>
        <w:t>VII CIBEM</w:t>
      </w:r>
      <w:r w:rsidRPr="00375059">
        <w:rPr>
          <w:rFonts w:ascii="Times New Roman" w:hAnsi="Times New Roman" w:cs="Times New Roman"/>
          <w:sz w:val="24"/>
          <w:szCs w:val="24"/>
        </w:rPr>
        <w:t>, Montevideo. Atas do VII Congresso Ibero-american</w:t>
      </w:r>
      <w:r>
        <w:rPr>
          <w:rFonts w:ascii="Times New Roman" w:hAnsi="Times New Roman" w:cs="Times New Roman"/>
          <w:sz w:val="24"/>
          <w:szCs w:val="24"/>
        </w:rPr>
        <w:t>o de Educação Matemática, 2013.</w:t>
      </w:r>
    </w:p>
    <w:p w:rsidR="00527F0F" w:rsidRDefault="00527F0F" w:rsidP="006A2B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MOURA, A. de A. </w:t>
      </w:r>
      <w:r w:rsidRPr="00527F0F">
        <w:rPr>
          <w:rFonts w:ascii="Times New Roman" w:hAnsi="Times New Roman" w:cs="Times New Roman"/>
          <w:b/>
          <w:sz w:val="24"/>
          <w:szCs w:val="24"/>
        </w:rPr>
        <w:t>Sabe</w:t>
      </w:r>
      <w:r>
        <w:rPr>
          <w:rFonts w:ascii="Times New Roman" w:hAnsi="Times New Roman" w:cs="Times New Roman"/>
          <w:b/>
          <w:sz w:val="24"/>
          <w:szCs w:val="24"/>
        </w:rPr>
        <w:t>res docentes de professores de Matemática do Ensino Fundamental e M</w:t>
      </w:r>
      <w:r w:rsidRPr="00527F0F">
        <w:rPr>
          <w:rFonts w:ascii="Times New Roman" w:hAnsi="Times New Roman" w:cs="Times New Roman"/>
          <w:b/>
          <w:sz w:val="24"/>
          <w:szCs w:val="24"/>
        </w:rPr>
        <w:t>édio em uma abordagem inclusiva de alunos deficientes visuais: realidades e possibilidades</w:t>
      </w:r>
      <w:r>
        <w:rPr>
          <w:rFonts w:ascii="Times New Roman" w:hAnsi="Times New Roman" w:cs="Times New Roman"/>
          <w:sz w:val="24"/>
          <w:szCs w:val="24"/>
        </w:rPr>
        <w:t xml:space="preserve">. </w:t>
      </w:r>
      <w:r w:rsidRPr="00527F0F">
        <w:rPr>
          <w:rFonts w:ascii="Times New Roman" w:hAnsi="Times New Roman" w:cs="Times New Roman"/>
          <w:sz w:val="24"/>
          <w:szCs w:val="24"/>
        </w:rPr>
        <w:t>U</w:t>
      </w:r>
      <w:r>
        <w:rPr>
          <w:rFonts w:ascii="Times New Roman" w:hAnsi="Times New Roman" w:cs="Times New Roman"/>
          <w:sz w:val="24"/>
          <w:szCs w:val="24"/>
        </w:rPr>
        <w:t>niversidade Estadual da Paraíba, Campus Campina Grande,</w:t>
      </w:r>
      <w:r w:rsidRPr="00527F0F">
        <w:rPr>
          <w:rFonts w:ascii="Times New Roman" w:hAnsi="Times New Roman" w:cs="Times New Roman"/>
          <w:sz w:val="24"/>
          <w:szCs w:val="24"/>
        </w:rPr>
        <w:t xml:space="preserve"> </w:t>
      </w:r>
      <w:r>
        <w:rPr>
          <w:rFonts w:ascii="Times New Roman" w:hAnsi="Times New Roman" w:cs="Times New Roman"/>
          <w:sz w:val="24"/>
          <w:szCs w:val="24"/>
        </w:rPr>
        <w:t>PPGECEM. Dissertação de Mestrado em Educação Matemática, 157 f, 2015.</w:t>
      </w:r>
    </w:p>
    <w:p w:rsidR="00DB12B1" w:rsidRDefault="00A1580E" w:rsidP="006A2BB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PEREIRA, P. S.</w:t>
      </w:r>
      <w:r w:rsidR="00DB12B1">
        <w:rPr>
          <w:rFonts w:ascii="Times New Roman" w:hAnsi="Times New Roman" w:cs="Times New Roman"/>
          <w:sz w:val="24"/>
          <w:szCs w:val="24"/>
        </w:rPr>
        <w:t xml:space="preserve">, LINS, A. F., CARVALHO, M. </w:t>
      </w:r>
      <w:r w:rsidRPr="00A1580E">
        <w:rPr>
          <w:rFonts w:ascii="Times New Roman" w:hAnsi="Times New Roman" w:cs="Times New Roman"/>
          <w:sz w:val="24"/>
          <w:szCs w:val="24"/>
        </w:rPr>
        <w:t>Aspectos metodológicos de um projeto colaborativo de pesquisa com professores que ensinam matemática na educação básica em escolas nas regiões brasileiras do nordeste e centro oeste</w:t>
      </w:r>
      <w:r w:rsidR="00DB12B1">
        <w:rPr>
          <w:rFonts w:ascii="Times New Roman" w:hAnsi="Times New Roman" w:cs="Times New Roman"/>
          <w:sz w:val="24"/>
          <w:szCs w:val="24"/>
        </w:rPr>
        <w:t xml:space="preserve">, </w:t>
      </w:r>
      <w:r w:rsidRPr="00A1580E">
        <w:rPr>
          <w:rFonts w:ascii="Times New Roman" w:hAnsi="Times New Roman" w:cs="Times New Roman"/>
          <w:sz w:val="24"/>
          <w:szCs w:val="24"/>
        </w:rPr>
        <w:t xml:space="preserve">In: </w:t>
      </w:r>
      <w:r w:rsidRPr="00A1580E">
        <w:rPr>
          <w:rFonts w:ascii="Times New Roman" w:hAnsi="Times New Roman" w:cs="Times New Roman"/>
          <w:b/>
          <w:sz w:val="24"/>
          <w:szCs w:val="24"/>
        </w:rPr>
        <w:t>VII</w:t>
      </w:r>
      <w:r>
        <w:rPr>
          <w:rFonts w:ascii="Times New Roman" w:hAnsi="Times New Roman" w:cs="Times New Roman"/>
          <w:b/>
          <w:sz w:val="24"/>
          <w:szCs w:val="24"/>
        </w:rPr>
        <w:t>I</w:t>
      </w:r>
      <w:r w:rsidRPr="00A1580E">
        <w:rPr>
          <w:rFonts w:ascii="Times New Roman" w:hAnsi="Times New Roman" w:cs="Times New Roman"/>
          <w:b/>
          <w:sz w:val="24"/>
          <w:szCs w:val="24"/>
        </w:rPr>
        <w:t xml:space="preserve"> Congresso Ibero</w:t>
      </w:r>
      <w:r>
        <w:rPr>
          <w:rFonts w:ascii="Times New Roman" w:hAnsi="Times New Roman" w:cs="Times New Roman"/>
          <w:b/>
          <w:sz w:val="24"/>
          <w:szCs w:val="24"/>
        </w:rPr>
        <w:t>-</w:t>
      </w:r>
      <w:r w:rsidRPr="00A1580E">
        <w:rPr>
          <w:rFonts w:ascii="Times New Roman" w:hAnsi="Times New Roman" w:cs="Times New Roman"/>
          <w:b/>
          <w:sz w:val="24"/>
          <w:szCs w:val="24"/>
        </w:rPr>
        <w:t xml:space="preserve"> americano de Educação Matemática</w:t>
      </w:r>
      <w:r w:rsidRPr="00A1580E">
        <w:rPr>
          <w:rFonts w:ascii="Times New Roman" w:hAnsi="Times New Roman" w:cs="Times New Roman"/>
          <w:sz w:val="24"/>
          <w:szCs w:val="24"/>
        </w:rPr>
        <w:t>, VII</w:t>
      </w:r>
      <w:r>
        <w:rPr>
          <w:rFonts w:ascii="Times New Roman" w:hAnsi="Times New Roman" w:cs="Times New Roman"/>
          <w:sz w:val="24"/>
          <w:szCs w:val="24"/>
        </w:rPr>
        <w:t>I CIBEM, Madri</w:t>
      </w:r>
      <w:r w:rsidRPr="00A1580E">
        <w:rPr>
          <w:rFonts w:ascii="Times New Roman" w:hAnsi="Times New Roman" w:cs="Times New Roman"/>
          <w:sz w:val="24"/>
          <w:szCs w:val="24"/>
        </w:rPr>
        <w:t>. Atas do VII</w:t>
      </w:r>
      <w:r>
        <w:rPr>
          <w:rFonts w:ascii="Times New Roman" w:hAnsi="Times New Roman" w:cs="Times New Roman"/>
          <w:sz w:val="24"/>
          <w:szCs w:val="24"/>
        </w:rPr>
        <w:t>I</w:t>
      </w:r>
      <w:r w:rsidRPr="00A1580E">
        <w:rPr>
          <w:rFonts w:ascii="Times New Roman" w:hAnsi="Times New Roman" w:cs="Times New Roman"/>
          <w:sz w:val="24"/>
          <w:szCs w:val="24"/>
        </w:rPr>
        <w:t xml:space="preserve"> Congresso Ibero-american</w:t>
      </w:r>
      <w:r>
        <w:rPr>
          <w:rFonts w:ascii="Times New Roman" w:hAnsi="Times New Roman" w:cs="Times New Roman"/>
          <w:sz w:val="24"/>
          <w:szCs w:val="24"/>
        </w:rPr>
        <w:t xml:space="preserve">o de Educação Matemática, </w:t>
      </w:r>
      <w:r w:rsidR="00DB12B1">
        <w:rPr>
          <w:rFonts w:ascii="Times New Roman" w:hAnsi="Times New Roman" w:cs="Times New Roman"/>
          <w:sz w:val="24"/>
          <w:szCs w:val="24"/>
        </w:rPr>
        <w:t>2017.</w:t>
      </w:r>
    </w:p>
    <w:p w:rsidR="00DB12B1" w:rsidRDefault="00DB12B1" w:rsidP="006A2BBF">
      <w:pPr>
        <w:spacing w:after="120" w:line="240" w:lineRule="auto"/>
        <w:jc w:val="both"/>
        <w:rPr>
          <w:rFonts w:ascii="Times New Roman" w:hAnsi="Times New Roman" w:cs="Times New Roman"/>
          <w:sz w:val="24"/>
          <w:szCs w:val="24"/>
        </w:rPr>
      </w:pPr>
      <w:proofErr w:type="gramStart"/>
      <w:r w:rsidRPr="00DB12B1">
        <w:rPr>
          <w:rFonts w:ascii="Times New Roman" w:hAnsi="Times New Roman" w:cs="Times New Roman"/>
          <w:sz w:val="24"/>
          <w:szCs w:val="24"/>
        </w:rPr>
        <w:t>SEGA,</w:t>
      </w:r>
      <w:proofErr w:type="gramEnd"/>
      <w:r w:rsidRPr="00DB12B1">
        <w:rPr>
          <w:rFonts w:ascii="Times New Roman" w:hAnsi="Times New Roman" w:cs="Times New Roman"/>
          <w:sz w:val="24"/>
          <w:szCs w:val="24"/>
        </w:rPr>
        <w:t xml:space="preserve"> M. V. D. Educação Inclusiva. In: </w:t>
      </w:r>
      <w:r w:rsidRPr="00A1580E">
        <w:rPr>
          <w:rFonts w:ascii="Times New Roman" w:hAnsi="Times New Roman" w:cs="Times New Roman"/>
          <w:b/>
          <w:sz w:val="24"/>
          <w:szCs w:val="24"/>
        </w:rPr>
        <w:t>I Simpósio Internacional de Análise Crítica do Direito</w:t>
      </w:r>
      <w:r w:rsidRPr="00DB12B1">
        <w:rPr>
          <w:rFonts w:ascii="Times New Roman" w:hAnsi="Times New Roman" w:cs="Times New Roman"/>
          <w:sz w:val="24"/>
          <w:szCs w:val="24"/>
        </w:rPr>
        <w:t>, Universidade Estadual do Norte do Paraná (UE</w:t>
      </w:r>
      <w:r w:rsidR="004014A3">
        <w:rPr>
          <w:rFonts w:ascii="Times New Roman" w:hAnsi="Times New Roman" w:cs="Times New Roman"/>
          <w:sz w:val="24"/>
          <w:szCs w:val="24"/>
        </w:rPr>
        <w:t>NP)</w:t>
      </w:r>
      <w:r w:rsidRPr="00DB12B1">
        <w:rPr>
          <w:rFonts w:ascii="Times New Roman" w:hAnsi="Times New Roman" w:cs="Times New Roman"/>
          <w:sz w:val="24"/>
          <w:szCs w:val="24"/>
        </w:rPr>
        <w:t xml:space="preserve">. </w:t>
      </w:r>
      <w:r w:rsidR="004014A3" w:rsidRPr="004014A3">
        <w:rPr>
          <w:rFonts w:ascii="Times New Roman" w:hAnsi="Times New Roman" w:cs="Times New Roman"/>
          <w:sz w:val="24"/>
          <w:szCs w:val="24"/>
        </w:rPr>
        <w:t>http://eventos.uenp.edu.br/sid/publicacao/artigos/20.pdf</w:t>
      </w:r>
      <w:r w:rsidR="004014A3">
        <w:rPr>
          <w:rFonts w:ascii="Times New Roman" w:hAnsi="Times New Roman" w:cs="Times New Roman"/>
          <w:sz w:val="24"/>
          <w:szCs w:val="24"/>
        </w:rPr>
        <w:t>, 2011</w:t>
      </w:r>
      <w:r w:rsidRPr="00DB12B1">
        <w:rPr>
          <w:rFonts w:ascii="Times New Roman" w:hAnsi="Times New Roman" w:cs="Times New Roman"/>
          <w:sz w:val="24"/>
          <w:szCs w:val="24"/>
        </w:rPr>
        <w:t>.</w:t>
      </w:r>
    </w:p>
    <w:p w:rsidR="00527F0F" w:rsidRDefault="00527F0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SIMÕES, P. A. </w:t>
      </w:r>
      <w:r w:rsidR="003411A8">
        <w:rPr>
          <w:rFonts w:ascii="Times New Roman" w:hAnsi="Times New Roman" w:cs="Times New Roman"/>
          <w:b/>
          <w:sz w:val="24"/>
          <w:szCs w:val="24"/>
        </w:rPr>
        <w:t>Educação matemática inclusiva e material m</w:t>
      </w:r>
      <w:r w:rsidR="003411A8" w:rsidRPr="003411A8">
        <w:rPr>
          <w:rFonts w:ascii="Times New Roman" w:hAnsi="Times New Roman" w:cs="Times New Roman"/>
          <w:b/>
          <w:sz w:val="24"/>
          <w:szCs w:val="24"/>
        </w:rPr>
        <w:t>anipulável: uma proposta sobre o uso do Jogo da Velha no Ensino Fundamental para alunos deficientes visuais</w:t>
      </w:r>
      <w:r w:rsidRPr="00527F0F">
        <w:rPr>
          <w:rFonts w:ascii="Times New Roman" w:hAnsi="Times New Roman" w:cs="Times New Roman"/>
          <w:sz w:val="24"/>
          <w:szCs w:val="24"/>
        </w:rPr>
        <w:t>. Universidade Estadual da Paraíba, Campus Campina Grande, Curso de Licenciatura em Matemática. Monografia em Educação Matemática</w:t>
      </w:r>
      <w:r w:rsidR="003411A8">
        <w:rPr>
          <w:rFonts w:ascii="Times New Roman" w:hAnsi="Times New Roman" w:cs="Times New Roman"/>
          <w:sz w:val="24"/>
          <w:szCs w:val="24"/>
        </w:rPr>
        <w:t>, 47</w:t>
      </w:r>
      <w:r w:rsidRPr="00527F0F">
        <w:rPr>
          <w:rFonts w:ascii="Times New Roman" w:hAnsi="Times New Roman" w:cs="Times New Roman"/>
          <w:sz w:val="24"/>
          <w:szCs w:val="24"/>
        </w:rPr>
        <w:t>f, 2016.</w:t>
      </w:r>
    </w:p>
    <w:p w:rsidR="00293179" w:rsidRDefault="00F4348E" w:rsidP="00293179">
      <w:pPr>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TARDIF, M. </w:t>
      </w:r>
      <w:r>
        <w:rPr>
          <w:rFonts w:ascii="Times New Roman" w:hAnsi="Times New Roman" w:cs="Times New Roman"/>
          <w:b/>
          <w:bCs/>
        </w:rPr>
        <w:t>Saberes Docentes e Formação Profissional</w:t>
      </w:r>
      <w:r w:rsidR="004014A3">
        <w:rPr>
          <w:rFonts w:ascii="Times New Roman" w:hAnsi="Times New Roman" w:cs="Times New Roman"/>
        </w:rPr>
        <w:t xml:space="preserve">. 12 ed. Petrópolis, </w:t>
      </w:r>
      <w:r>
        <w:rPr>
          <w:rFonts w:ascii="Times New Roman" w:hAnsi="Times New Roman" w:cs="Times New Roman"/>
        </w:rPr>
        <w:t>RJ: Vozes, 2011.</w:t>
      </w:r>
    </w:p>
    <w:p w:rsidR="00360E58" w:rsidRDefault="00360E58" w:rsidP="00293179">
      <w:pPr>
        <w:autoSpaceDE w:val="0"/>
        <w:autoSpaceDN w:val="0"/>
        <w:adjustRightInd w:val="0"/>
        <w:spacing w:after="120" w:line="240" w:lineRule="auto"/>
        <w:rPr>
          <w:rFonts w:ascii="Times New Roman" w:hAnsi="Times New Roman" w:cs="Times New Roman"/>
        </w:rPr>
      </w:pPr>
      <w:r w:rsidRPr="00360E58">
        <w:rPr>
          <w:rFonts w:ascii="Times New Roman" w:hAnsi="Times New Roman" w:cs="Times New Roman"/>
        </w:rPr>
        <w:t xml:space="preserve">VYGOTSKY, L. S. </w:t>
      </w:r>
      <w:r w:rsidRPr="00360E58">
        <w:rPr>
          <w:rFonts w:ascii="Times New Roman" w:hAnsi="Times New Roman" w:cs="Times New Roman"/>
          <w:b/>
          <w:bCs/>
        </w:rPr>
        <w:t xml:space="preserve">A formação social da mente. </w:t>
      </w:r>
      <w:r w:rsidRPr="00360E58">
        <w:rPr>
          <w:rFonts w:ascii="Times New Roman" w:hAnsi="Times New Roman" w:cs="Times New Roman"/>
        </w:rPr>
        <w:t xml:space="preserve">Organizadores Michael Cole </w:t>
      </w:r>
      <w:proofErr w:type="gramStart"/>
      <w:r w:rsidRPr="00360E58">
        <w:rPr>
          <w:rFonts w:ascii="Times New Roman" w:hAnsi="Times New Roman" w:cs="Times New Roman"/>
          <w:i/>
        </w:rPr>
        <w:t>et</w:t>
      </w:r>
      <w:proofErr w:type="gramEnd"/>
      <w:r w:rsidRPr="00360E58">
        <w:rPr>
          <w:rFonts w:ascii="Times New Roman" w:hAnsi="Times New Roman" w:cs="Times New Roman"/>
          <w:i/>
        </w:rPr>
        <w:t xml:space="preserve"> al</w:t>
      </w:r>
      <w:r w:rsidRPr="00360E58">
        <w:rPr>
          <w:rFonts w:ascii="Times New Roman" w:hAnsi="Times New Roman" w:cs="Times New Roman"/>
        </w:rPr>
        <w:t>.</w:t>
      </w:r>
      <w:r>
        <w:rPr>
          <w:rFonts w:ascii="Times New Roman" w:hAnsi="Times New Roman" w:cs="Times New Roman"/>
        </w:rPr>
        <w:t xml:space="preserve"> </w:t>
      </w:r>
      <w:r w:rsidRPr="00360E58">
        <w:rPr>
          <w:rFonts w:ascii="Times New Roman" w:hAnsi="Times New Roman" w:cs="Times New Roman"/>
        </w:rPr>
        <w:t xml:space="preserve">Tradução: </w:t>
      </w:r>
      <w:r w:rsidR="004014A3" w:rsidRPr="00360E58">
        <w:rPr>
          <w:rFonts w:ascii="Times New Roman" w:hAnsi="Times New Roman" w:cs="Times New Roman"/>
        </w:rPr>
        <w:t>NETO</w:t>
      </w:r>
      <w:r w:rsidR="004014A3">
        <w:rPr>
          <w:rFonts w:ascii="Times New Roman" w:hAnsi="Times New Roman" w:cs="Times New Roman"/>
        </w:rPr>
        <w:t>,</w:t>
      </w:r>
      <w:r w:rsidR="004014A3" w:rsidRPr="00360E58">
        <w:rPr>
          <w:rFonts w:ascii="Times New Roman" w:hAnsi="Times New Roman" w:cs="Times New Roman"/>
        </w:rPr>
        <w:t xml:space="preserve"> </w:t>
      </w:r>
      <w:r w:rsidR="004014A3">
        <w:rPr>
          <w:rFonts w:ascii="Times New Roman" w:hAnsi="Times New Roman" w:cs="Times New Roman"/>
        </w:rPr>
        <w:t>J. C.</w:t>
      </w:r>
      <w:r w:rsidRPr="00360E58">
        <w:rPr>
          <w:rFonts w:ascii="Times New Roman" w:hAnsi="Times New Roman" w:cs="Times New Roman"/>
        </w:rPr>
        <w:t xml:space="preserve">, </w:t>
      </w:r>
      <w:r w:rsidR="004014A3" w:rsidRPr="00360E58">
        <w:rPr>
          <w:rFonts w:ascii="Times New Roman" w:hAnsi="Times New Roman" w:cs="Times New Roman"/>
        </w:rPr>
        <w:t>BARRETO</w:t>
      </w:r>
      <w:r w:rsidR="004014A3">
        <w:rPr>
          <w:rFonts w:ascii="Times New Roman" w:hAnsi="Times New Roman" w:cs="Times New Roman"/>
        </w:rPr>
        <w:t>,</w:t>
      </w:r>
      <w:r w:rsidR="004014A3" w:rsidRPr="00360E58">
        <w:rPr>
          <w:rFonts w:ascii="Times New Roman" w:hAnsi="Times New Roman" w:cs="Times New Roman"/>
        </w:rPr>
        <w:t xml:space="preserve"> </w:t>
      </w:r>
      <w:r w:rsidR="004014A3">
        <w:rPr>
          <w:rFonts w:ascii="Times New Roman" w:hAnsi="Times New Roman" w:cs="Times New Roman"/>
        </w:rPr>
        <w:t>L. S. M.</w:t>
      </w:r>
      <w:r w:rsidRPr="00360E58">
        <w:rPr>
          <w:rFonts w:ascii="Times New Roman" w:hAnsi="Times New Roman" w:cs="Times New Roman"/>
        </w:rPr>
        <w:t xml:space="preserve">, </w:t>
      </w:r>
      <w:r w:rsidR="004014A3" w:rsidRPr="00360E58">
        <w:rPr>
          <w:rFonts w:ascii="Times New Roman" w:hAnsi="Times New Roman" w:cs="Times New Roman"/>
        </w:rPr>
        <w:t xml:space="preserve">AFECHE </w:t>
      </w:r>
      <w:r w:rsidR="004014A3">
        <w:rPr>
          <w:rFonts w:ascii="Times New Roman" w:hAnsi="Times New Roman" w:cs="Times New Roman"/>
        </w:rPr>
        <w:t>S. C</w:t>
      </w:r>
      <w:r w:rsidRPr="00360E58">
        <w:rPr>
          <w:rFonts w:ascii="Times New Roman" w:hAnsi="Times New Roman" w:cs="Times New Roman"/>
        </w:rPr>
        <w:t xml:space="preserve">. 5. </w:t>
      </w:r>
      <w:proofErr w:type="gramStart"/>
      <w:r w:rsidRPr="00360E58">
        <w:rPr>
          <w:rFonts w:ascii="Times New Roman" w:hAnsi="Times New Roman" w:cs="Times New Roman"/>
        </w:rPr>
        <w:t>ed.</w:t>
      </w:r>
      <w:proofErr w:type="gramEnd"/>
      <w:r w:rsidRPr="00360E58">
        <w:rPr>
          <w:rFonts w:ascii="Times New Roman" w:hAnsi="Times New Roman" w:cs="Times New Roman"/>
        </w:rPr>
        <w:t xml:space="preserve"> São</w:t>
      </w:r>
      <w:r>
        <w:rPr>
          <w:rFonts w:ascii="Times New Roman" w:hAnsi="Times New Roman" w:cs="Times New Roman"/>
        </w:rPr>
        <w:t xml:space="preserve"> </w:t>
      </w:r>
      <w:r w:rsidRPr="00360E58">
        <w:rPr>
          <w:rFonts w:ascii="Times New Roman" w:hAnsi="Times New Roman" w:cs="Times New Roman"/>
        </w:rPr>
        <w:t>Pa</w:t>
      </w:r>
      <w:r>
        <w:rPr>
          <w:rFonts w:ascii="Times New Roman" w:hAnsi="Times New Roman" w:cs="Times New Roman"/>
        </w:rPr>
        <w:t>ulo: Martins Fontes, 1994</w:t>
      </w:r>
      <w:r w:rsidRPr="00360E58">
        <w:rPr>
          <w:rFonts w:ascii="Times New Roman" w:hAnsi="Times New Roman" w:cs="Times New Roman"/>
        </w:rPr>
        <w:t>.</w:t>
      </w:r>
    </w:p>
    <w:p w:rsidR="00F4348E" w:rsidRPr="00360E58" w:rsidRDefault="00360E58" w:rsidP="00293179">
      <w:pPr>
        <w:autoSpaceDE w:val="0"/>
        <w:autoSpaceDN w:val="0"/>
        <w:adjustRightInd w:val="0"/>
        <w:spacing w:after="120" w:line="240" w:lineRule="auto"/>
        <w:jc w:val="both"/>
        <w:rPr>
          <w:rFonts w:ascii="Times New Roman" w:hAnsi="Times New Roman" w:cs="Times New Roman"/>
          <w:b/>
          <w:bCs/>
        </w:rPr>
      </w:pPr>
      <w:r w:rsidRPr="00360E58">
        <w:rPr>
          <w:rFonts w:ascii="Times New Roman" w:hAnsi="Times New Roman" w:cs="Times New Roman"/>
        </w:rPr>
        <w:t>V</w:t>
      </w:r>
      <w:r>
        <w:rPr>
          <w:rFonts w:ascii="Times New Roman" w:hAnsi="Times New Roman" w:cs="Times New Roman"/>
        </w:rPr>
        <w:t>YGOTSKY, L. S.; LURIA, A. R</w:t>
      </w:r>
      <w:r w:rsidRPr="00360E58">
        <w:rPr>
          <w:rFonts w:ascii="Times New Roman" w:hAnsi="Times New Roman" w:cs="Times New Roman"/>
        </w:rPr>
        <w:t xml:space="preserve">. </w:t>
      </w:r>
      <w:r w:rsidRPr="00360E58">
        <w:rPr>
          <w:rFonts w:ascii="Times New Roman" w:hAnsi="Times New Roman" w:cs="Times New Roman"/>
          <w:b/>
          <w:bCs/>
        </w:rPr>
        <w:t>Estudos sobre a história</w:t>
      </w:r>
      <w:r>
        <w:rPr>
          <w:rFonts w:ascii="Times New Roman" w:hAnsi="Times New Roman" w:cs="Times New Roman"/>
          <w:b/>
          <w:bCs/>
        </w:rPr>
        <w:t xml:space="preserve"> </w:t>
      </w:r>
      <w:r w:rsidRPr="00360E58">
        <w:rPr>
          <w:rFonts w:ascii="Times New Roman" w:hAnsi="Times New Roman" w:cs="Times New Roman"/>
          <w:b/>
          <w:bCs/>
        </w:rPr>
        <w:t>do comportamento</w:t>
      </w:r>
      <w:r w:rsidRPr="00360E58">
        <w:rPr>
          <w:rFonts w:ascii="Times New Roman" w:hAnsi="Times New Roman" w:cs="Times New Roman"/>
        </w:rPr>
        <w:t xml:space="preserve">: o macaco, o primitivo e a criança. Tradução: </w:t>
      </w:r>
      <w:r w:rsidR="004014A3" w:rsidRPr="00360E58">
        <w:rPr>
          <w:rFonts w:ascii="Times New Roman" w:hAnsi="Times New Roman" w:cs="Times New Roman"/>
        </w:rPr>
        <w:t>OLIVEIRA</w:t>
      </w:r>
      <w:r w:rsidR="004014A3">
        <w:rPr>
          <w:rFonts w:ascii="Times New Roman" w:hAnsi="Times New Roman" w:cs="Times New Roman"/>
        </w:rPr>
        <w:t>,</w:t>
      </w:r>
      <w:r w:rsidR="004014A3" w:rsidRPr="00360E58">
        <w:rPr>
          <w:rFonts w:ascii="Times New Roman" w:hAnsi="Times New Roman" w:cs="Times New Roman"/>
        </w:rPr>
        <w:t xml:space="preserve"> </w:t>
      </w:r>
      <w:r w:rsidR="004014A3">
        <w:rPr>
          <w:rFonts w:ascii="Times New Roman" w:hAnsi="Times New Roman" w:cs="Times New Roman"/>
        </w:rPr>
        <w:t>L. L.</w:t>
      </w:r>
      <w:r w:rsidRPr="00360E58">
        <w:rPr>
          <w:rFonts w:ascii="Times New Roman" w:hAnsi="Times New Roman" w:cs="Times New Roman"/>
        </w:rPr>
        <w:t xml:space="preserve"> de. Porto Alegre: Artes Médicas, 1996.</w:t>
      </w:r>
    </w:p>
    <w:sectPr w:rsidR="00F4348E" w:rsidRPr="00360E58" w:rsidSect="00842AD9">
      <w:headerReference w:type="default" r:id="rId8"/>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0B" w:rsidRDefault="00DB0D0B" w:rsidP="00842AD9">
      <w:pPr>
        <w:spacing w:after="0" w:line="240" w:lineRule="auto"/>
      </w:pPr>
      <w:r>
        <w:separator/>
      </w:r>
    </w:p>
  </w:endnote>
  <w:endnote w:type="continuationSeparator" w:id="0">
    <w:p w:rsidR="00DB0D0B" w:rsidRDefault="00DB0D0B" w:rsidP="0084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0B" w:rsidRDefault="00DB0D0B" w:rsidP="00842AD9">
      <w:pPr>
        <w:spacing w:after="0" w:line="240" w:lineRule="auto"/>
      </w:pPr>
      <w:r>
        <w:separator/>
      </w:r>
    </w:p>
  </w:footnote>
  <w:footnote w:type="continuationSeparator" w:id="0">
    <w:p w:rsidR="00DB0D0B" w:rsidRDefault="00DB0D0B" w:rsidP="00842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630977"/>
      <w:docPartObj>
        <w:docPartGallery w:val="Page Numbers (Top of Page)"/>
        <w:docPartUnique/>
      </w:docPartObj>
    </w:sdtPr>
    <w:sdtContent>
      <w:p w:rsidR="00842AD9" w:rsidRDefault="00842AD9">
        <w:pPr>
          <w:pStyle w:val="Cabealho"/>
          <w:jc w:val="right"/>
        </w:pPr>
        <w:r>
          <w:fldChar w:fldCharType="begin"/>
        </w:r>
        <w:r>
          <w:instrText>PAGE   \* MERGEFORMAT</w:instrText>
        </w:r>
        <w:r>
          <w:fldChar w:fldCharType="separate"/>
        </w:r>
        <w:r>
          <w:rPr>
            <w:noProof/>
          </w:rPr>
          <w:t>2</w:t>
        </w:r>
        <w:r>
          <w:fldChar w:fldCharType="end"/>
        </w:r>
      </w:p>
    </w:sdtContent>
  </w:sdt>
  <w:p w:rsidR="00842AD9" w:rsidRDefault="00842A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EA3"/>
    <w:multiLevelType w:val="hybridMultilevel"/>
    <w:tmpl w:val="08225F64"/>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D170F91"/>
    <w:multiLevelType w:val="hybridMultilevel"/>
    <w:tmpl w:val="A72E0DA6"/>
    <w:lvl w:ilvl="0" w:tplc="04160003">
      <w:start w:val="1"/>
      <w:numFmt w:val="bullet"/>
      <w:lvlText w:val="o"/>
      <w:lvlJc w:val="left"/>
      <w:pPr>
        <w:ind w:left="1776" w:hanging="360"/>
      </w:pPr>
      <w:rPr>
        <w:rFonts w:ascii="Courier New" w:hAnsi="Courier New" w:cs="Courier New"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
    <w:nsid w:val="30527033"/>
    <w:multiLevelType w:val="hybridMultilevel"/>
    <w:tmpl w:val="2EFCC842"/>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6C"/>
    <w:rsid w:val="000055D2"/>
    <w:rsid w:val="0006451D"/>
    <w:rsid w:val="0008259E"/>
    <w:rsid w:val="000B460E"/>
    <w:rsid w:val="000D4E1A"/>
    <w:rsid w:val="00117082"/>
    <w:rsid w:val="001C7401"/>
    <w:rsid w:val="001D1504"/>
    <w:rsid w:val="002160FD"/>
    <w:rsid w:val="00275F87"/>
    <w:rsid w:val="0027660F"/>
    <w:rsid w:val="00293179"/>
    <w:rsid w:val="00330E06"/>
    <w:rsid w:val="003411A8"/>
    <w:rsid w:val="00343EB5"/>
    <w:rsid w:val="00345F3C"/>
    <w:rsid w:val="00360E58"/>
    <w:rsid w:val="003642E8"/>
    <w:rsid w:val="00366B7E"/>
    <w:rsid w:val="00375059"/>
    <w:rsid w:val="003900C4"/>
    <w:rsid w:val="003C02C2"/>
    <w:rsid w:val="003E524E"/>
    <w:rsid w:val="003F063C"/>
    <w:rsid w:val="003F44E9"/>
    <w:rsid w:val="004014A3"/>
    <w:rsid w:val="00421B56"/>
    <w:rsid w:val="00421CE4"/>
    <w:rsid w:val="00422D57"/>
    <w:rsid w:val="00433CEA"/>
    <w:rsid w:val="00445664"/>
    <w:rsid w:val="00455865"/>
    <w:rsid w:val="004A1656"/>
    <w:rsid w:val="004B50FB"/>
    <w:rsid w:val="004E42C4"/>
    <w:rsid w:val="0051523E"/>
    <w:rsid w:val="00527F0F"/>
    <w:rsid w:val="0054195B"/>
    <w:rsid w:val="00554916"/>
    <w:rsid w:val="005565F5"/>
    <w:rsid w:val="00572673"/>
    <w:rsid w:val="0059435F"/>
    <w:rsid w:val="005C0176"/>
    <w:rsid w:val="006828CA"/>
    <w:rsid w:val="006A2BBF"/>
    <w:rsid w:val="006E63D3"/>
    <w:rsid w:val="00730DDE"/>
    <w:rsid w:val="00766C94"/>
    <w:rsid w:val="0077586E"/>
    <w:rsid w:val="00794B8D"/>
    <w:rsid w:val="007A3FA7"/>
    <w:rsid w:val="00815C62"/>
    <w:rsid w:val="00837EC2"/>
    <w:rsid w:val="00842AD9"/>
    <w:rsid w:val="00863BB6"/>
    <w:rsid w:val="008750FF"/>
    <w:rsid w:val="008776D4"/>
    <w:rsid w:val="00880C6B"/>
    <w:rsid w:val="008C217F"/>
    <w:rsid w:val="008E4334"/>
    <w:rsid w:val="008E627F"/>
    <w:rsid w:val="008F259B"/>
    <w:rsid w:val="00980D6C"/>
    <w:rsid w:val="009B4C7C"/>
    <w:rsid w:val="009C1FD4"/>
    <w:rsid w:val="009C4048"/>
    <w:rsid w:val="009E158C"/>
    <w:rsid w:val="009F0078"/>
    <w:rsid w:val="00A1580E"/>
    <w:rsid w:val="00A536A7"/>
    <w:rsid w:val="00AA41F0"/>
    <w:rsid w:val="00B060E4"/>
    <w:rsid w:val="00B331EC"/>
    <w:rsid w:val="00B34F7D"/>
    <w:rsid w:val="00B42382"/>
    <w:rsid w:val="00BE43A9"/>
    <w:rsid w:val="00C30593"/>
    <w:rsid w:val="00C41114"/>
    <w:rsid w:val="00C65919"/>
    <w:rsid w:val="00CE37B6"/>
    <w:rsid w:val="00CE4FB2"/>
    <w:rsid w:val="00D16637"/>
    <w:rsid w:val="00D30EC3"/>
    <w:rsid w:val="00D5792B"/>
    <w:rsid w:val="00D63987"/>
    <w:rsid w:val="00D67A7B"/>
    <w:rsid w:val="00DB0D0B"/>
    <w:rsid w:val="00DB12B1"/>
    <w:rsid w:val="00E14952"/>
    <w:rsid w:val="00E1500C"/>
    <w:rsid w:val="00E17AE5"/>
    <w:rsid w:val="00E51FC3"/>
    <w:rsid w:val="00E63BC5"/>
    <w:rsid w:val="00E64F95"/>
    <w:rsid w:val="00EE2C5C"/>
    <w:rsid w:val="00EE567E"/>
    <w:rsid w:val="00EE77AA"/>
    <w:rsid w:val="00EF55FE"/>
    <w:rsid w:val="00F1047A"/>
    <w:rsid w:val="00F213BA"/>
    <w:rsid w:val="00F4348E"/>
    <w:rsid w:val="00F5323F"/>
    <w:rsid w:val="00F67CEE"/>
    <w:rsid w:val="00F846EB"/>
    <w:rsid w:val="00FA0521"/>
    <w:rsid w:val="00FE350D"/>
    <w:rsid w:val="00FE6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0D6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A15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580E"/>
  </w:style>
  <w:style w:type="character" w:styleId="Hyperlink">
    <w:name w:val="Hyperlink"/>
    <w:basedOn w:val="Fontepargpadro"/>
    <w:uiPriority w:val="99"/>
    <w:unhideWhenUsed/>
    <w:rsid w:val="00B34F7D"/>
    <w:rPr>
      <w:color w:val="0000FF" w:themeColor="hyperlink"/>
      <w:u w:val="single"/>
    </w:rPr>
  </w:style>
  <w:style w:type="paragraph" w:styleId="PargrafodaLista">
    <w:name w:val="List Paragraph"/>
    <w:basedOn w:val="Normal"/>
    <w:uiPriority w:val="34"/>
    <w:qFormat/>
    <w:rsid w:val="00C65919"/>
    <w:pPr>
      <w:ind w:left="720"/>
      <w:contextualSpacing/>
    </w:pPr>
  </w:style>
  <w:style w:type="paragraph" w:styleId="Rodap">
    <w:name w:val="footer"/>
    <w:basedOn w:val="Normal"/>
    <w:link w:val="RodapChar"/>
    <w:uiPriority w:val="99"/>
    <w:unhideWhenUsed/>
    <w:rsid w:val="00842AD9"/>
    <w:pPr>
      <w:tabs>
        <w:tab w:val="center" w:pos="4252"/>
        <w:tab w:val="right" w:pos="8504"/>
      </w:tabs>
      <w:spacing w:after="0" w:line="240" w:lineRule="auto"/>
    </w:pPr>
  </w:style>
  <w:style w:type="character" w:customStyle="1" w:styleId="RodapChar">
    <w:name w:val="Rodapé Char"/>
    <w:basedOn w:val="Fontepargpadro"/>
    <w:link w:val="Rodap"/>
    <w:uiPriority w:val="99"/>
    <w:rsid w:val="00842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0D6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A15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580E"/>
  </w:style>
  <w:style w:type="character" w:styleId="Hyperlink">
    <w:name w:val="Hyperlink"/>
    <w:basedOn w:val="Fontepargpadro"/>
    <w:uiPriority w:val="99"/>
    <w:unhideWhenUsed/>
    <w:rsid w:val="00B34F7D"/>
    <w:rPr>
      <w:color w:val="0000FF" w:themeColor="hyperlink"/>
      <w:u w:val="single"/>
    </w:rPr>
  </w:style>
  <w:style w:type="paragraph" w:styleId="PargrafodaLista">
    <w:name w:val="List Paragraph"/>
    <w:basedOn w:val="Normal"/>
    <w:uiPriority w:val="34"/>
    <w:qFormat/>
    <w:rsid w:val="00C65919"/>
    <w:pPr>
      <w:ind w:left="720"/>
      <w:contextualSpacing/>
    </w:pPr>
  </w:style>
  <w:style w:type="paragraph" w:styleId="Rodap">
    <w:name w:val="footer"/>
    <w:basedOn w:val="Normal"/>
    <w:link w:val="RodapChar"/>
    <w:uiPriority w:val="99"/>
    <w:unhideWhenUsed/>
    <w:rsid w:val="00842AD9"/>
    <w:pPr>
      <w:tabs>
        <w:tab w:val="center" w:pos="4252"/>
        <w:tab w:val="right" w:pos="8504"/>
      </w:tabs>
      <w:spacing w:after="0" w:line="240" w:lineRule="auto"/>
    </w:pPr>
  </w:style>
  <w:style w:type="character" w:customStyle="1" w:styleId="RodapChar">
    <w:name w:val="Rodapé Char"/>
    <w:basedOn w:val="Fontepargpadro"/>
    <w:link w:val="Rodap"/>
    <w:uiPriority w:val="99"/>
    <w:rsid w:val="008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5535</Words>
  <Characters>29889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ABIGAIL</cp:lastModifiedBy>
  <cp:revision>2</cp:revision>
  <dcterms:created xsi:type="dcterms:W3CDTF">2017-10-15T14:20:00Z</dcterms:created>
  <dcterms:modified xsi:type="dcterms:W3CDTF">2017-10-15T14:20:00Z</dcterms:modified>
</cp:coreProperties>
</file>